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57" w:rsidRPr="00B22A45" w:rsidRDefault="00B05057" w:rsidP="00B05057">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Имантаева</w:t>
      </w:r>
      <w:proofErr w:type="spellEnd"/>
      <w:r>
        <w:rPr>
          <w:rFonts w:ascii="Times New Roman" w:hAnsi="Times New Roman" w:cs="Times New Roman"/>
          <w:sz w:val="28"/>
          <w:szCs w:val="28"/>
        </w:rPr>
        <w:t xml:space="preserve"> М.Б. </w:t>
      </w:r>
    </w:p>
    <w:p w:rsidR="00B05057" w:rsidRDefault="00B05057" w:rsidP="00B050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АО «</w:t>
      </w:r>
      <w:proofErr w:type="spellStart"/>
      <w:r>
        <w:rPr>
          <w:rFonts w:ascii="Times New Roman" w:hAnsi="Times New Roman" w:cs="Times New Roman"/>
          <w:sz w:val="28"/>
          <w:szCs w:val="28"/>
        </w:rPr>
        <w:t>КазНИИ</w:t>
      </w:r>
      <w:proofErr w:type="spellEnd"/>
      <w:r w:rsidRPr="00B22A45">
        <w:rPr>
          <w:rFonts w:ascii="Times New Roman" w:hAnsi="Times New Roman" w:cs="Times New Roman"/>
          <w:sz w:val="28"/>
          <w:szCs w:val="28"/>
        </w:rPr>
        <w:t xml:space="preserve"> глазн</w:t>
      </w:r>
      <w:r>
        <w:rPr>
          <w:rFonts w:ascii="Times New Roman" w:hAnsi="Times New Roman" w:cs="Times New Roman"/>
          <w:sz w:val="28"/>
          <w:szCs w:val="28"/>
        </w:rPr>
        <w:t>ых болезней», г. Алматы, К</w:t>
      </w:r>
      <w:r w:rsidRPr="00B22A45">
        <w:rPr>
          <w:rFonts w:ascii="Times New Roman" w:hAnsi="Times New Roman" w:cs="Times New Roman"/>
          <w:sz w:val="28"/>
          <w:szCs w:val="28"/>
        </w:rPr>
        <w:t>азахстан</w:t>
      </w:r>
    </w:p>
    <w:p w:rsidR="00B05057" w:rsidRDefault="00B05057" w:rsidP="009178FD">
      <w:pPr>
        <w:spacing w:after="0" w:line="240" w:lineRule="auto"/>
        <w:jc w:val="center"/>
        <w:rPr>
          <w:rFonts w:ascii="Times New Roman" w:hAnsi="Times New Roman" w:cs="Times New Roman"/>
          <w:b/>
          <w:sz w:val="28"/>
          <w:szCs w:val="28"/>
        </w:rPr>
      </w:pPr>
    </w:p>
    <w:p w:rsidR="00F25206" w:rsidRDefault="009178FD" w:rsidP="009178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ПРИМЕНЕНИЕ </w:t>
      </w:r>
      <w:r w:rsidRPr="004A17A4">
        <w:rPr>
          <w:rFonts w:ascii="Times New Roman" w:hAnsi="Times New Roman" w:cs="Times New Roman"/>
          <w:b/>
          <w:sz w:val="28"/>
          <w:szCs w:val="28"/>
        </w:rPr>
        <w:t>ОБОГАЩЕННОЙ ТРОМБОЦИТАМИ АУТОПЛАЗМЫ</w:t>
      </w:r>
      <w:r>
        <w:rPr>
          <w:rFonts w:ascii="Times New Roman" w:hAnsi="Times New Roman" w:cs="Times New Roman"/>
          <w:b/>
          <w:sz w:val="28"/>
          <w:szCs w:val="28"/>
        </w:rPr>
        <w:t xml:space="preserve"> В ОФТАЛЬМОЛОГИИ</w:t>
      </w:r>
      <w:r w:rsidR="00F25206">
        <w:rPr>
          <w:rFonts w:ascii="Times New Roman" w:hAnsi="Times New Roman" w:cs="Times New Roman"/>
          <w:b/>
          <w:sz w:val="28"/>
          <w:szCs w:val="28"/>
        </w:rPr>
        <w:t xml:space="preserve"> </w:t>
      </w:r>
    </w:p>
    <w:p w:rsidR="009178FD" w:rsidRPr="006D1257" w:rsidRDefault="00FE1F72" w:rsidP="009178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9178FD" w:rsidRPr="006D1257">
        <w:rPr>
          <w:rFonts w:ascii="Times New Roman" w:hAnsi="Times New Roman" w:cs="Times New Roman"/>
          <w:b/>
          <w:sz w:val="28"/>
          <w:szCs w:val="28"/>
        </w:rPr>
        <w:t>ОБЗОР</w:t>
      </w:r>
      <w:r>
        <w:rPr>
          <w:rFonts w:ascii="Times New Roman" w:hAnsi="Times New Roman" w:cs="Times New Roman"/>
          <w:b/>
          <w:sz w:val="28"/>
          <w:szCs w:val="28"/>
        </w:rPr>
        <w:t xml:space="preserve"> ЛИТЕРАТУРЫ</w:t>
      </w:r>
      <w:r w:rsidR="009178FD" w:rsidRPr="006D1257">
        <w:rPr>
          <w:rFonts w:ascii="Times New Roman" w:hAnsi="Times New Roman" w:cs="Times New Roman"/>
          <w:b/>
          <w:sz w:val="28"/>
          <w:szCs w:val="28"/>
        </w:rPr>
        <w:t>)</w:t>
      </w:r>
    </w:p>
    <w:p w:rsidR="00F25206" w:rsidRDefault="00F25206" w:rsidP="00B05057">
      <w:pPr>
        <w:spacing w:after="0" w:line="240" w:lineRule="auto"/>
        <w:rPr>
          <w:rFonts w:ascii="Times New Roman" w:hAnsi="Times New Roman" w:cs="Times New Roman"/>
          <w:sz w:val="28"/>
          <w:szCs w:val="28"/>
        </w:rPr>
      </w:pPr>
    </w:p>
    <w:p w:rsidR="00DE4F06" w:rsidRDefault="00032CF2" w:rsidP="00DE4F0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00FE1F72">
        <w:rPr>
          <w:rFonts w:ascii="Times New Roman" w:hAnsi="Times New Roman" w:cs="Times New Roman"/>
          <w:sz w:val="28"/>
          <w:szCs w:val="28"/>
        </w:rPr>
        <w:t>Применение обогащенной</w:t>
      </w:r>
      <w:r w:rsidR="009178FD" w:rsidRPr="007B262C">
        <w:rPr>
          <w:rFonts w:ascii="Times New Roman" w:hAnsi="Times New Roman" w:cs="Times New Roman"/>
          <w:sz w:val="28"/>
          <w:szCs w:val="28"/>
        </w:rPr>
        <w:t xml:space="preserve"> </w:t>
      </w:r>
      <w:r w:rsidR="00FE1F72">
        <w:rPr>
          <w:rFonts w:ascii="Times New Roman" w:hAnsi="Times New Roman" w:cs="Times New Roman"/>
          <w:sz w:val="28"/>
          <w:szCs w:val="28"/>
        </w:rPr>
        <w:t xml:space="preserve">тромбоцитами </w:t>
      </w:r>
      <w:proofErr w:type="spellStart"/>
      <w:r w:rsidR="00FE1F72">
        <w:rPr>
          <w:rFonts w:ascii="Times New Roman" w:hAnsi="Times New Roman" w:cs="Times New Roman"/>
          <w:sz w:val="28"/>
          <w:szCs w:val="28"/>
        </w:rPr>
        <w:t>аутоплазмы</w:t>
      </w:r>
      <w:proofErr w:type="spellEnd"/>
      <w:r w:rsidR="009178FD" w:rsidRPr="007B262C">
        <w:rPr>
          <w:rFonts w:ascii="Times New Roman" w:hAnsi="Times New Roman" w:cs="Times New Roman"/>
          <w:b/>
          <w:bCs/>
          <w:sz w:val="28"/>
          <w:szCs w:val="28"/>
        </w:rPr>
        <w:t xml:space="preserve"> </w:t>
      </w:r>
      <w:r w:rsidR="009178FD" w:rsidRPr="007B262C">
        <w:rPr>
          <w:rFonts w:ascii="Times New Roman" w:hAnsi="Times New Roman" w:cs="Times New Roman"/>
          <w:sz w:val="28"/>
          <w:szCs w:val="28"/>
        </w:rPr>
        <w:t>(</w:t>
      </w:r>
      <w:proofErr w:type="spellStart"/>
      <w:r w:rsidR="009178FD" w:rsidRPr="007B262C">
        <w:rPr>
          <w:rFonts w:ascii="Times New Roman" w:hAnsi="Times New Roman" w:cs="Times New Roman"/>
          <w:b/>
          <w:bCs/>
          <w:sz w:val="28"/>
          <w:szCs w:val="28"/>
        </w:rPr>
        <w:t>Platelet</w:t>
      </w:r>
      <w:proofErr w:type="spellEnd"/>
      <w:r w:rsidR="009178FD" w:rsidRPr="007B262C">
        <w:rPr>
          <w:rFonts w:ascii="Times New Roman" w:hAnsi="Times New Roman" w:cs="Times New Roman"/>
          <w:b/>
          <w:bCs/>
          <w:sz w:val="28"/>
          <w:szCs w:val="28"/>
        </w:rPr>
        <w:t xml:space="preserve"> </w:t>
      </w:r>
      <w:proofErr w:type="spellStart"/>
      <w:r w:rsidR="009178FD" w:rsidRPr="007B262C">
        <w:rPr>
          <w:rFonts w:ascii="Times New Roman" w:hAnsi="Times New Roman" w:cs="Times New Roman"/>
          <w:b/>
          <w:bCs/>
          <w:sz w:val="28"/>
          <w:szCs w:val="28"/>
        </w:rPr>
        <w:t>Rich</w:t>
      </w:r>
      <w:proofErr w:type="spellEnd"/>
      <w:r w:rsidR="009178FD" w:rsidRPr="007B262C">
        <w:rPr>
          <w:rFonts w:ascii="Times New Roman" w:hAnsi="Times New Roman" w:cs="Times New Roman"/>
          <w:b/>
          <w:bCs/>
          <w:sz w:val="28"/>
          <w:szCs w:val="28"/>
        </w:rPr>
        <w:t xml:space="preserve"> </w:t>
      </w:r>
      <w:proofErr w:type="spellStart"/>
      <w:r w:rsidR="009178FD" w:rsidRPr="007B262C">
        <w:rPr>
          <w:rFonts w:ascii="Times New Roman" w:hAnsi="Times New Roman" w:cs="Times New Roman"/>
          <w:b/>
          <w:bCs/>
          <w:sz w:val="28"/>
          <w:szCs w:val="28"/>
        </w:rPr>
        <w:t>Plasma</w:t>
      </w:r>
      <w:proofErr w:type="spellEnd"/>
      <w:r w:rsidR="00FE1F72">
        <w:rPr>
          <w:rFonts w:ascii="Times New Roman" w:hAnsi="Times New Roman" w:cs="Times New Roman"/>
          <w:sz w:val="28"/>
          <w:szCs w:val="28"/>
        </w:rPr>
        <w:t>-</w:t>
      </w:r>
      <w:r w:rsidR="00DE4F06">
        <w:rPr>
          <w:rFonts w:ascii="Times New Roman" w:hAnsi="Times New Roman" w:cs="Times New Roman"/>
          <w:sz w:val="28"/>
          <w:szCs w:val="28"/>
          <w:lang w:val="kk-KZ"/>
        </w:rPr>
        <w:t xml:space="preserve">  </w:t>
      </w:r>
      <w:r w:rsidR="009178FD" w:rsidRPr="007B262C">
        <w:rPr>
          <w:rFonts w:ascii="Times New Roman" w:hAnsi="Times New Roman" w:cs="Times New Roman"/>
          <w:sz w:val="28"/>
          <w:szCs w:val="28"/>
        </w:rPr>
        <w:t>PRP</w:t>
      </w:r>
      <w:r w:rsidR="00FE1F72">
        <w:rPr>
          <w:rFonts w:ascii="Times New Roman" w:hAnsi="Times New Roman" w:cs="Times New Roman"/>
          <w:sz w:val="28"/>
          <w:szCs w:val="28"/>
        </w:rPr>
        <w:t>) –</w:t>
      </w:r>
      <w:r w:rsidR="009178FD" w:rsidRPr="007B262C">
        <w:rPr>
          <w:rFonts w:ascii="Times New Roman" w:hAnsi="Times New Roman" w:cs="Times New Roman"/>
          <w:sz w:val="28"/>
          <w:szCs w:val="28"/>
        </w:rPr>
        <w:t xml:space="preserve"> новое перспективное направл</w:t>
      </w:r>
      <w:r w:rsidR="006722AE">
        <w:rPr>
          <w:rFonts w:ascii="Times New Roman" w:hAnsi="Times New Roman" w:cs="Times New Roman"/>
          <w:sz w:val="28"/>
          <w:szCs w:val="28"/>
        </w:rPr>
        <w:t xml:space="preserve">ение в лечении большого спектра </w:t>
      </w:r>
      <w:r w:rsidR="009178FD" w:rsidRPr="007B262C">
        <w:rPr>
          <w:rFonts w:ascii="Times New Roman" w:hAnsi="Times New Roman" w:cs="Times New Roman"/>
          <w:sz w:val="28"/>
          <w:szCs w:val="28"/>
        </w:rPr>
        <w:t>заболеваний.</w:t>
      </w:r>
      <w:r w:rsidR="009178FD">
        <w:rPr>
          <w:rFonts w:ascii="Times New Roman" w:hAnsi="Times New Roman" w:cs="Times New Roman"/>
          <w:sz w:val="28"/>
          <w:szCs w:val="28"/>
        </w:rPr>
        <w:t xml:space="preserve"> </w:t>
      </w:r>
      <w:r w:rsidR="009178FD" w:rsidRPr="007B262C">
        <w:rPr>
          <w:rFonts w:ascii="Times New Roman" w:hAnsi="Times New Roman" w:cs="Times New Roman"/>
          <w:sz w:val="28"/>
          <w:szCs w:val="28"/>
        </w:rPr>
        <w:t>Обогащенная тр</w:t>
      </w:r>
      <w:r w:rsidR="00FE1F72">
        <w:rPr>
          <w:rFonts w:ascii="Times New Roman" w:hAnsi="Times New Roman" w:cs="Times New Roman"/>
          <w:sz w:val="28"/>
          <w:szCs w:val="28"/>
        </w:rPr>
        <w:t xml:space="preserve">омбоцитами плазма крови </w:t>
      </w:r>
      <w:r w:rsidR="009178FD" w:rsidRPr="007B262C">
        <w:rPr>
          <w:rFonts w:ascii="Times New Roman" w:hAnsi="Times New Roman" w:cs="Times New Roman"/>
          <w:sz w:val="28"/>
          <w:szCs w:val="28"/>
        </w:rPr>
        <w:t>содержит значит</w:t>
      </w:r>
      <w:r w:rsidR="00FE1F72">
        <w:rPr>
          <w:rFonts w:ascii="Times New Roman" w:hAnsi="Times New Roman" w:cs="Times New Roman"/>
          <w:sz w:val="28"/>
          <w:szCs w:val="28"/>
        </w:rPr>
        <w:t>ельное количество</w:t>
      </w:r>
      <w:r w:rsidR="009178FD" w:rsidRPr="007B262C">
        <w:rPr>
          <w:rFonts w:ascii="Times New Roman" w:hAnsi="Times New Roman" w:cs="Times New Roman"/>
          <w:sz w:val="28"/>
          <w:szCs w:val="28"/>
        </w:rPr>
        <w:t xml:space="preserve"> </w:t>
      </w:r>
      <w:r w:rsidR="00FE1F72">
        <w:rPr>
          <w:rFonts w:ascii="Times New Roman" w:hAnsi="Times New Roman" w:cs="Times New Roman"/>
          <w:sz w:val="28"/>
          <w:szCs w:val="28"/>
        </w:rPr>
        <w:t>тромбоцитов человека, включающих</w:t>
      </w:r>
      <w:r w:rsidR="00DE4F06">
        <w:rPr>
          <w:rFonts w:ascii="Times New Roman" w:hAnsi="Times New Roman" w:cs="Times New Roman"/>
          <w:sz w:val="28"/>
          <w:szCs w:val="28"/>
        </w:rPr>
        <w:t xml:space="preserve"> биоактивные </w:t>
      </w:r>
      <w:r w:rsidR="009178FD" w:rsidRPr="007B262C">
        <w:rPr>
          <w:rFonts w:ascii="Times New Roman" w:hAnsi="Times New Roman" w:cs="Times New Roman"/>
          <w:sz w:val="28"/>
          <w:szCs w:val="28"/>
        </w:rPr>
        <w:t>молекулы и другие биологически активн</w:t>
      </w:r>
      <w:r w:rsidR="00EB3098">
        <w:rPr>
          <w:rFonts w:ascii="Times New Roman" w:hAnsi="Times New Roman" w:cs="Times New Roman"/>
          <w:sz w:val="28"/>
          <w:szCs w:val="28"/>
        </w:rPr>
        <w:t xml:space="preserve">ые </w:t>
      </w:r>
      <w:proofErr w:type="gramStart"/>
      <w:r w:rsidR="00EB3098">
        <w:rPr>
          <w:rFonts w:ascii="Times New Roman" w:hAnsi="Times New Roman" w:cs="Times New Roman"/>
          <w:sz w:val="28"/>
          <w:szCs w:val="28"/>
        </w:rPr>
        <w:t>вещества</w:t>
      </w:r>
      <w:r w:rsidR="00EB3098" w:rsidRPr="00677E6A">
        <w:rPr>
          <w:rFonts w:ascii="Times New Roman" w:hAnsi="Times New Roman" w:cs="Times New Roman"/>
          <w:sz w:val="28"/>
          <w:szCs w:val="28"/>
        </w:rPr>
        <w:t>[</w:t>
      </w:r>
      <w:proofErr w:type="gramEnd"/>
      <w:r w:rsidR="00EB3098">
        <w:rPr>
          <w:rFonts w:ascii="Times New Roman" w:hAnsi="Times New Roman" w:cs="Times New Roman"/>
          <w:sz w:val="28"/>
          <w:szCs w:val="28"/>
        </w:rPr>
        <w:t>1</w:t>
      </w:r>
      <w:r w:rsidR="00EB3098" w:rsidRPr="00677E6A">
        <w:rPr>
          <w:rFonts w:ascii="Times New Roman" w:hAnsi="Times New Roman" w:cs="Times New Roman"/>
          <w:sz w:val="28"/>
          <w:szCs w:val="28"/>
        </w:rPr>
        <w:t>]</w:t>
      </w:r>
      <w:r w:rsidR="00EB3098" w:rsidRPr="0034664B">
        <w:rPr>
          <w:rFonts w:ascii="Times New Roman" w:hAnsi="Times New Roman" w:cs="Times New Roman"/>
          <w:sz w:val="28"/>
          <w:szCs w:val="28"/>
        </w:rPr>
        <w:t>.</w:t>
      </w:r>
    </w:p>
    <w:p w:rsidR="00DE4F06" w:rsidRDefault="00032CF2" w:rsidP="00DE4F0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705F81" w:rsidRPr="00705F81">
        <w:rPr>
          <w:rFonts w:ascii="Times New Roman" w:hAnsi="Times New Roman" w:cs="Times New Roman"/>
          <w:sz w:val="28"/>
          <w:szCs w:val="28"/>
        </w:rPr>
        <w:t>Аутоплазма</w:t>
      </w:r>
      <w:proofErr w:type="spellEnd"/>
      <w:r w:rsidR="00705F81" w:rsidRPr="00705F81">
        <w:rPr>
          <w:rFonts w:ascii="Times New Roman" w:hAnsi="Times New Roman" w:cs="Times New Roman"/>
          <w:sz w:val="28"/>
          <w:szCs w:val="28"/>
        </w:rPr>
        <w:t xml:space="preserve"> сама по себе является естественной для собственных тканей человека, </w:t>
      </w:r>
      <w:proofErr w:type="spellStart"/>
      <w:r w:rsidR="00705F81" w:rsidRPr="00705F81">
        <w:rPr>
          <w:rFonts w:ascii="Times New Roman" w:hAnsi="Times New Roman" w:cs="Times New Roman"/>
          <w:sz w:val="28"/>
          <w:szCs w:val="28"/>
        </w:rPr>
        <w:t>биодоступной</w:t>
      </w:r>
      <w:proofErr w:type="spellEnd"/>
      <w:r w:rsidR="00705F81" w:rsidRPr="00705F81">
        <w:rPr>
          <w:rFonts w:ascii="Times New Roman" w:hAnsi="Times New Roman" w:cs="Times New Roman"/>
          <w:sz w:val="28"/>
          <w:szCs w:val="28"/>
        </w:rPr>
        <w:t xml:space="preserve"> в том биохимическом соотношении компонентов, которое свойственно данному организму.</w:t>
      </w:r>
      <w:r w:rsidR="004F2576">
        <w:rPr>
          <w:rFonts w:ascii="Times New Roman" w:hAnsi="Times New Roman" w:cs="Times New Roman"/>
          <w:sz w:val="28"/>
          <w:szCs w:val="28"/>
        </w:rPr>
        <w:t xml:space="preserve"> </w:t>
      </w:r>
      <w:r w:rsidR="00705F81" w:rsidRPr="00705F81">
        <w:rPr>
          <w:rFonts w:ascii="Times New Roman" w:hAnsi="Times New Roman" w:cs="Times New Roman"/>
          <w:sz w:val="28"/>
          <w:szCs w:val="28"/>
        </w:rPr>
        <w:t xml:space="preserve">Патофизиологический процесс действия </w:t>
      </w:r>
      <w:proofErr w:type="spellStart"/>
      <w:r w:rsidR="00705F81" w:rsidRPr="00705F81">
        <w:rPr>
          <w:rFonts w:ascii="Times New Roman" w:hAnsi="Times New Roman" w:cs="Times New Roman"/>
          <w:sz w:val="28"/>
          <w:szCs w:val="28"/>
        </w:rPr>
        <w:t>тромбоцитарной</w:t>
      </w:r>
      <w:proofErr w:type="spellEnd"/>
      <w:r w:rsidR="00705F81" w:rsidRPr="00705F81">
        <w:rPr>
          <w:rFonts w:ascii="Times New Roman" w:hAnsi="Times New Roman" w:cs="Times New Roman"/>
          <w:sz w:val="28"/>
          <w:szCs w:val="28"/>
        </w:rPr>
        <w:t xml:space="preserve"> </w:t>
      </w:r>
      <w:proofErr w:type="spellStart"/>
      <w:r w:rsidR="00705F81" w:rsidRPr="00705F81">
        <w:rPr>
          <w:rFonts w:ascii="Times New Roman" w:hAnsi="Times New Roman" w:cs="Times New Roman"/>
          <w:sz w:val="28"/>
          <w:szCs w:val="28"/>
        </w:rPr>
        <w:t>аутологичной</w:t>
      </w:r>
      <w:proofErr w:type="spellEnd"/>
      <w:r w:rsidR="00705F81" w:rsidRPr="00705F81">
        <w:rPr>
          <w:rFonts w:ascii="Times New Roman" w:hAnsi="Times New Roman" w:cs="Times New Roman"/>
          <w:sz w:val="28"/>
          <w:szCs w:val="28"/>
        </w:rPr>
        <w:t xml:space="preserve"> плазмы упрощенно можно представить следующим образом: вследствие утери контакта тромбоцита с эндотелием при выходе из кровеносного русла он изменяет свою форму, стимулируя альфа-гранулы, выбрасывающие, в свою очередь, в рану факторы </w:t>
      </w:r>
      <w:proofErr w:type="gramStart"/>
      <w:r w:rsidR="00705F81" w:rsidRPr="00705F81">
        <w:rPr>
          <w:rFonts w:ascii="Times New Roman" w:hAnsi="Times New Roman" w:cs="Times New Roman"/>
          <w:sz w:val="28"/>
          <w:szCs w:val="28"/>
        </w:rPr>
        <w:t>роста</w:t>
      </w:r>
      <w:r w:rsidR="009171E3" w:rsidRPr="00677E6A">
        <w:rPr>
          <w:rFonts w:ascii="Times New Roman" w:hAnsi="Times New Roman" w:cs="Times New Roman"/>
          <w:sz w:val="28"/>
          <w:szCs w:val="28"/>
        </w:rPr>
        <w:t>[</w:t>
      </w:r>
      <w:proofErr w:type="gramEnd"/>
      <w:r w:rsidR="008D63A5">
        <w:rPr>
          <w:rFonts w:ascii="Times New Roman" w:hAnsi="Times New Roman" w:cs="Times New Roman"/>
          <w:sz w:val="28"/>
          <w:szCs w:val="28"/>
        </w:rPr>
        <w:t>2</w:t>
      </w:r>
      <w:r w:rsidR="009171E3" w:rsidRPr="00677E6A">
        <w:rPr>
          <w:rFonts w:ascii="Times New Roman" w:hAnsi="Times New Roman" w:cs="Times New Roman"/>
          <w:sz w:val="28"/>
          <w:szCs w:val="28"/>
        </w:rPr>
        <w:t>]</w:t>
      </w:r>
      <w:r w:rsidR="009171E3" w:rsidRPr="0034664B">
        <w:rPr>
          <w:rFonts w:ascii="Times New Roman" w:hAnsi="Times New Roman" w:cs="Times New Roman"/>
          <w:sz w:val="28"/>
          <w:szCs w:val="28"/>
        </w:rPr>
        <w:t>.</w:t>
      </w:r>
    </w:p>
    <w:p w:rsidR="00DE4F06" w:rsidRDefault="00032CF2" w:rsidP="00DE4F0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705F81" w:rsidRPr="00677E6A">
        <w:rPr>
          <w:rFonts w:ascii="Times New Roman" w:hAnsi="Times New Roman" w:cs="Times New Roman"/>
          <w:sz w:val="28"/>
          <w:szCs w:val="28"/>
        </w:rPr>
        <w:t>Тромбоцитарная</w:t>
      </w:r>
      <w:proofErr w:type="spellEnd"/>
      <w:r w:rsidR="00705F81" w:rsidRPr="00677E6A">
        <w:rPr>
          <w:rFonts w:ascii="Times New Roman" w:hAnsi="Times New Roman" w:cs="Times New Roman"/>
          <w:sz w:val="28"/>
          <w:szCs w:val="28"/>
        </w:rPr>
        <w:t xml:space="preserve"> </w:t>
      </w:r>
      <w:proofErr w:type="spellStart"/>
      <w:r w:rsidR="00705F81" w:rsidRPr="00677E6A">
        <w:rPr>
          <w:rFonts w:ascii="Times New Roman" w:hAnsi="Times New Roman" w:cs="Times New Roman"/>
          <w:sz w:val="28"/>
          <w:szCs w:val="28"/>
        </w:rPr>
        <w:t>аутоплазма</w:t>
      </w:r>
      <w:proofErr w:type="spellEnd"/>
      <w:r w:rsidR="00705F81" w:rsidRPr="00677E6A">
        <w:rPr>
          <w:rFonts w:ascii="Times New Roman" w:hAnsi="Times New Roman" w:cs="Times New Roman"/>
          <w:sz w:val="28"/>
          <w:szCs w:val="28"/>
        </w:rPr>
        <w:t xml:space="preserve"> модулирует и регулирует функцию первичных, вторичных и третичных факторов роста, влияя на все стадии регенерации одновременно. Упомянутое свойство отличает факторы роста </w:t>
      </w:r>
      <w:proofErr w:type="spellStart"/>
      <w:r w:rsidR="00705F81" w:rsidRPr="00677E6A">
        <w:rPr>
          <w:rFonts w:ascii="Times New Roman" w:hAnsi="Times New Roman" w:cs="Times New Roman"/>
          <w:sz w:val="28"/>
          <w:szCs w:val="28"/>
        </w:rPr>
        <w:t>тромбоцитарной</w:t>
      </w:r>
      <w:proofErr w:type="spellEnd"/>
      <w:r w:rsidR="00705F81" w:rsidRPr="00677E6A">
        <w:rPr>
          <w:rFonts w:ascii="Times New Roman" w:hAnsi="Times New Roman" w:cs="Times New Roman"/>
          <w:sz w:val="28"/>
          <w:szCs w:val="28"/>
        </w:rPr>
        <w:t xml:space="preserve"> </w:t>
      </w:r>
      <w:proofErr w:type="spellStart"/>
      <w:r w:rsidR="00705F81" w:rsidRPr="00677E6A">
        <w:rPr>
          <w:rFonts w:ascii="Times New Roman" w:hAnsi="Times New Roman" w:cs="Times New Roman"/>
          <w:sz w:val="28"/>
          <w:szCs w:val="28"/>
        </w:rPr>
        <w:t>аутологичной</w:t>
      </w:r>
      <w:proofErr w:type="spellEnd"/>
      <w:r w:rsidR="00705F81" w:rsidRPr="00677E6A">
        <w:rPr>
          <w:rFonts w:ascii="Times New Roman" w:hAnsi="Times New Roman" w:cs="Times New Roman"/>
          <w:sz w:val="28"/>
          <w:szCs w:val="28"/>
        </w:rPr>
        <w:t xml:space="preserve"> плазмы от рекомбинантных факторов роста, каждый из которых отвечает за отдельный ме</w:t>
      </w:r>
      <w:r w:rsidR="006072AD">
        <w:rPr>
          <w:rFonts w:ascii="Times New Roman" w:hAnsi="Times New Roman" w:cs="Times New Roman"/>
          <w:sz w:val="28"/>
          <w:szCs w:val="28"/>
        </w:rPr>
        <w:t xml:space="preserve">ханизм </w:t>
      </w:r>
      <w:proofErr w:type="gramStart"/>
      <w:r w:rsidR="006072AD">
        <w:rPr>
          <w:rFonts w:ascii="Times New Roman" w:hAnsi="Times New Roman" w:cs="Times New Roman"/>
          <w:sz w:val="28"/>
          <w:szCs w:val="28"/>
        </w:rPr>
        <w:t>регенерации</w:t>
      </w:r>
      <w:r w:rsidR="00705F81" w:rsidRPr="00677E6A">
        <w:rPr>
          <w:rFonts w:ascii="Times New Roman" w:hAnsi="Times New Roman" w:cs="Times New Roman"/>
          <w:sz w:val="28"/>
          <w:szCs w:val="28"/>
        </w:rPr>
        <w:t>[</w:t>
      </w:r>
      <w:proofErr w:type="gramEnd"/>
      <w:r w:rsidR="008D63A5">
        <w:rPr>
          <w:rFonts w:ascii="Times New Roman" w:hAnsi="Times New Roman" w:cs="Times New Roman"/>
          <w:sz w:val="28"/>
          <w:szCs w:val="28"/>
        </w:rPr>
        <w:t>3</w:t>
      </w:r>
      <w:r w:rsidR="00705F81" w:rsidRPr="00677E6A">
        <w:rPr>
          <w:rFonts w:ascii="Times New Roman" w:hAnsi="Times New Roman" w:cs="Times New Roman"/>
          <w:sz w:val="28"/>
          <w:szCs w:val="28"/>
        </w:rPr>
        <w:t>].</w:t>
      </w:r>
    </w:p>
    <w:p w:rsidR="009171E3" w:rsidRPr="00DE4F06" w:rsidRDefault="00581FFA" w:rsidP="00DE4F06">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факторы роста</w:t>
      </w:r>
      <w:r w:rsidR="004F2576">
        <w:rPr>
          <w:rFonts w:ascii="Times New Roman" w:hAnsi="Times New Roman" w:cs="Times New Roman"/>
          <w:sz w:val="28"/>
          <w:szCs w:val="28"/>
        </w:rPr>
        <w:t>,</w:t>
      </w:r>
      <w:r w:rsidR="004A0822">
        <w:rPr>
          <w:rFonts w:ascii="Times New Roman" w:hAnsi="Times New Roman" w:cs="Times New Roman"/>
          <w:sz w:val="28"/>
          <w:szCs w:val="28"/>
        </w:rPr>
        <w:t xml:space="preserve"> </w:t>
      </w:r>
      <w:r w:rsidR="00705F81" w:rsidRPr="00705F81">
        <w:rPr>
          <w:rFonts w:ascii="Times New Roman" w:hAnsi="Times New Roman" w:cs="Times New Roman"/>
          <w:sz w:val="28"/>
          <w:szCs w:val="28"/>
        </w:rPr>
        <w:t>содержащиеся в тромбоцитах,</w:t>
      </w:r>
      <w:r w:rsidR="004A0822">
        <w:rPr>
          <w:rFonts w:ascii="Times New Roman" w:hAnsi="Times New Roman" w:cs="Times New Roman"/>
          <w:sz w:val="28"/>
          <w:szCs w:val="28"/>
        </w:rPr>
        <w:t xml:space="preserve"> </w:t>
      </w:r>
      <w:r w:rsidR="00FE1F72">
        <w:rPr>
          <w:rFonts w:ascii="Times New Roman" w:hAnsi="Times New Roman" w:cs="Times New Roman"/>
          <w:sz w:val="28"/>
          <w:szCs w:val="28"/>
        </w:rPr>
        <w:t xml:space="preserve">и их функции </w:t>
      </w:r>
      <w:r w:rsidR="00F62FBE">
        <w:rPr>
          <w:rFonts w:ascii="Times New Roman" w:hAnsi="Times New Roman" w:cs="Times New Roman"/>
          <w:sz w:val="28"/>
          <w:szCs w:val="28"/>
        </w:rPr>
        <w:t xml:space="preserve">  </w:t>
      </w:r>
      <w:r w:rsidR="00DE4F06">
        <w:rPr>
          <w:rFonts w:ascii="Times New Roman" w:hAnsi="Times New Roman" w:cs="Times New Roman"/>
          <w:sz w:val="28"/>
          <w:szCs w:val="28"/>
          <w:lang w:val="kk-KZ"/>
        </w:rPr>
        <w:t xml:space="preserve"> </w:t>
      </w:r>
      <w:r w:rsidR="00FE1F72">
        <w:rPr>
          <w:rFonts w:ascii="Times New Roman" w:hAnsi="Times New Roman" w:cs="Times New Roman"/>
          <w:sz w:val="28"/>
          <w:szCs w:val="28"/>
        </w:rPr>
        <w:t>описаны</w:t>
      </w:r>
      <w:r w:rsidR="00814D1E">
        <w:rPr>
          <w:rFonts w:ascii="Times New Roman" w:hAnsi="Times New Roman" w:cs="Times New Roman"/>
          <w:sz w:val="28"/>
          <w:szCs w:val="28"/>
        </w:rPr>
        <w:t xml:space="preserve"> </w:t>
      </w:r>
      <w:r w:rsidR="004A0822">
        <w:rPr>
          <w:rFonts w:ascii="Times New Roman" w:hAnsi="Times New Roman" w:cs="Times New Roman"/>
          <w:sz w:val="28"/>
          <w:szCs w:val="28"/>
        </w:rPr>
        <w:t xml:space="preserve">Р.Р. </w:t>
      </w:r>
      <w:proofErr w:type="spellStart"/>
      <w:r w:rsidR="004A0822" w:rsidRPr="004A0822">
        <w:rPr>
          <w:rFonts w:ascii="Times New Roman" w:hAnsi="Times New Roman" w:cs="Times New Roman"/>
          <w:sz w:val="28"/>
          <w:szCs w:val="28"/>
        </w:rPr>
        <w:t>Ахмеровым</w:t>
      </w:r>
      <w:proofErr w:type="spellEnd"/>
      <w:r w:rsidR="00705F81" w:rsidRPr="00705F81">
        <w:rPr>
          <w:rFonts w:ascii="Times New Roman" w:hAnsi="Times New Roman" w:cs="Times New Roman"/>
          <w:sz w:val="28"/>
          <w:szCs w:val="28"/>
        </w:rPr>
        <w:t xml:space="preserve"> </w:t>
      </w:r>
      <w:r w:rsidR="00FE1F72">
        <w:rPr>
          <w:rFonts w:ascii="Times New Roman" w:hAnsi="Times New Roman" w:cs="Times New Roman"/>
          <w:sz w:val="28"/>
          <w:szCs w:val="28"/>
        </w:rPr>
        <w:t>в 2014 году и</w:t>
      </w:r>
      <w:r w:rsidR="006072AD">
        <w:rPr>
          <w:rFonts w:ascii="Times New Roman" w:hAnsi="Times New Roman" w:cs="Times New Roman"/>
          <w:sz w:val="28"/>
          <w:szCs w:val="28"/>
        </w:rPr>
        <w:t xml:space="preserve"> представлены в таблице 1</w:t>
      </w:r>
      <w:r w:rsidR="003439A5">
        <w:rPr>
          <w:rFonts w:ascii="Times New Roman" w:hAnsi="Times New Roman" w:cs="Times New Roman"/>
          <w:sz w:val="28"/>
          <w:szCs w:val="28"/>
        </w:rPr>
        <w:t xml:space="preserve"> </w:t>
      </w:r>
      <w:r w:rsidR="009171E3" w:rsidRPr="00677E6A">
        <w:rPr>
          <w:rFonts w:ascii="Times New Roman" w:hAnsi="Times New Roman" w:cs="Times New Roman"/>
          <w:sz w:val="28"/>
          <w:szCs w:val="28"/>
        </w:rPr>
        <w:t>[</w:t>
      </w:r>
      <w:r w:rsidR="008D63A5">
        <w:rPr>
          <w:rFonts w:ascii="Times New Roman" w:hAnsi="Times New Roman" w:cs="Times New Roman"/>
          <w:sz w:val="28"/>
          <w:szCs w:val="28"/>
        </w:rPr>
        <w:t>4</w:t>
      </w:r>
      <w:r w:rsidR="009171E3" w:rsidRPr="00677E6A">
        <w:rPr>
          <w:rFonts w:ascii="Times New Roman" w:hAnsi="Times New Roman" w:cs="Times New Roman"/>
          <w:sz w:val="28"/>
          <w:szCs w:val="28"/>
        </w:rPr>
        <w:t>]</w:t>
      </w:r>
      <w:r w:rsidR="009171E3" w:rsidRPr="0034664B">
        <w:rPr>
          <w:rFonts w:ascii="Times New Roman" w:hAnsi="Times New Roman" w:cs="Times New Roman"/>
          <w:sz w:val="28"/>
          <w:szCs w:val="28"/>
        </w:rPr>
        <w:t>.</w:t>
      </w:r>
    </w:p>
    <w:p w:rsidR="00DE4F06" w:rsidRDefault="00DE4F06" w:rsidP="00705F81">
      <w:pPr>
        <w:spacing w:after="0" w:line="240" w:lineRule="auto"/>
        <w:ind w:left="720"/>
        <w:rPr>
          <w:rFonts w:ascii="Times New Roman" w:hAnsi="Times New Roman" w:cs="Times New Roman"/>
          <w:sz w:val="28"/>
          <w:szCs w:val="28"/>
        </w:rPr>
      </w:pPr>
    </w:p>
    <w:p w:rsidR="00705F81" w:rsidRPr="00CC2DC0" w:rsidRDefault="004F2576" w:rsidP="00705F81">
      <w:pPr>
        <w:spacing w:after="0" w:line="240" w:lineRule="auto"/>
        <w:ind w:left="720"/>
        <w:rPr>
          <w:rFonts w:ascii="Times New Roman" w:hAnsi="Times New Roman" w:cs="Times New Roman"/>
          <w:sz w:val="28"/>
          <w:szCs w:val="28"/>
        </w:rPr>
      </w:pPr>
      <w:r w:rsidRPr="004F2576">
        <w:rPr>
          <w:rFonts w:ascii="Times New Roman" w:hAnsi="Times New Roman" w:cs="Times New Roman"/>
          <w:sz w:val="28"/>
          <w:szCs w:val="28"/>
        </w:rPr>
        <w:t>Таблица 1 -</w:t>
      </w:r>
      <w:r w:rsidR="00705F81" w:rsidRPr="004F2576">
        <w:rPr>
          <w:rFonts w:ascii="Times New Roman" w:hAnsi="Times New Roman" w:cs="Times New Roman"/>
          <w:sz w:val="28"/>
          <w:szCs w:val="28"/>
        </w:rPr>
        <w:t xml:space="preserve"> </w:t>
      </w:r>
      <w:r w:rsidRPr="004F2576">
        <w:rPr>
          <w:rFonts w:ascii="Times New Roman" w:hAnsi="Times New Roman" w:cs="Times New Roman"/>
          <w:sz w:val="28"/>
          <w:szCs w:val="28"/>
        </w:rPr>
        <w:t>о</w:t>
      </w:r>
      <w:r w:rsidR="009171E3" w:rsidRPr="004F2576">
        <w:rPr>
          <w:rFonts w:ascii="Times New Roman" w:hAnsi="Times New Roman" w:cs="Times New Roman"/>
          <w:sz w:val="28"/>
          <w:szCs w:val="28"/>
        </w:rPr>
        <w:t>сновные факторы роста</w:t>
      </w:r>
      <w:r w:rsidR="00DE4F06">
        <w:rPr>
          <w:rFonts w:ascii="Times New Roman" w:hAnsi="Times New Roman" w:cs="Times New Roman"/>
          <w:sz w:val="28"/>
          <w:szCs w:val="28"/>
        </w:rPr>
        <w:t xml:space="preserve">, содержащиеся в тромбоцитах, и </w:t>
      </w:r>
      <w:r w:rsidR="004A0822" w:rsidRPr="004F2576">
        <w:rPr>
          <w:rFonts w:ascii="Times New Roman" w:hAnsi="Times New Roman" w:cs="Times New Roman"/>
          <w:sz w:val="28"/>
          <w:szCs w:val="28"/>
        </w:rPr>
        <w:t>их функции</w:t>
      </w:r>
      <w:r w:rsidR="00CC2DC0">
        <w:rPr>
          <w:rFonts w:ascii="Times New Roman" w:hAnsi="Times New Roman" w:cs="Times New Roman"/>
          <w:sz w:val="28"/>
          <w:szCs w:val="28"/>
          <w:lang w:val="kk-KZ"/>
        </w:rPr>
        <w:t xml:space="preserve"> </w:t>
      </w:r>
      <w:r w:rsidR="003439A5" w:rsidRPr="004F2576">
        <w:rPr>
          <w:rFonts w:ascii="Times New Roman" w:hAnsi="Times New Roman" w:cs="Times New Roman"/>
          <w:sz w:val="28"/>
          <w:szCs w:val="28"/>
        </w:rPr>
        <w:t>(</w:t>
      </w:r>
      <w:proofErr w:type="spellStart"/>
      <w:r w:rsidR="003439A5" w:rsidRPr="004F2576">
        <w:rPr>
          <w:rFonts w:ascii="Times New Roman" w:hAnsi="Times New Roman" w:cs="Times New Roman"/>
          <w:sz w:val="28"/>
          <w:szCs w:val="28"/>
        </w:rPr>
        <w:t>Ахмеров</w:t>
      </w:r>
      <w:proofErr w:type="spellEnd"/>
      <w:r w:rsidR="003439A5" w:rsidRPr="004F2576">
        <w:rPr>
          <w:rFonts w:ascii="Times New Roman" w:hAnsi="Times New Roman" w:cs="Times New Roman"/>
          <w:sz w:val="28"/>
          <w:szCs w:val="28"/>
        </w:rPr>
        <w:t xml:space="preserve"> Р.Р 2014г.)</w:t>
      </w:r>
      <w:r w:rsidR="003439A5">
        <w:rPr>
          <w:rFonts w:ascii="Times New Roman" w:hAnsi="Times New Roman" w:cs="Times New Roman"/>
        </w:rPr>
        <w:t xml:space="preserve"> </w:t>
      </w:r>
      <w:r w:rsidRPr="00677E6A">
        <w:rPr>
          <w:rFonts w:ascii="Times New Roman" w:hAnsi="Times New Roman" w:cs="Times New Roman"/>
          <w:sz w:val="28"/>
          <w:szCs w:val="28"/>
        </w:rPr>
        <w:t>[</w:t>
      </w:r>
      <w:r>
        <w:rPr>
          <w:rFonts w:ascii="Times New Roman" w:hAnsi="Times New Roman" w:cs="Times New Roman"/>
          <w:sz w:val="28"/>
          <w:szCs w:val="28"/>
        </w:rPr>
        <w:t>4</w:t>
      </w:r>
      <w:r w:rsidRPr="00677E6A">
        <w:rPr>
          <w:rFonts w:ascii="Times New Roman" w:hAnsi="Times New Roman" w:cs="Times New Roman"/>
          <w:sz w:val="28"/>
          <w:szCs w:val="28"/>
        </w:rPr>
        <w:t>]</w:t>
      </w:r>
      <w:r w:rsidRPr="0034664B">
        <w:rPr>
          <w:rFonts w:ascii="Times New Roman" w:hAnsi="Times New Roman" w:cs="Times New Roman"/>
          <w:sz w:val="28"/>
          <w:szCs w:val="28"/>
        </w:rPr>
        <w:t>.</w:t>
      </w:r>
      <w:r w:rsidR="003439A5">
        <w:rPr>
          <w:rFonts w:ascii="Times New Roman" w:hAnsi="Times New Roman" w:cs="Times New Roman"/>
        </w:rPr>
        <w:t xml:space="preserve">                  </w:t>
      </w:r>
    </w:p>
    <w:tbl>
      <w:tblPr>
        <w:tblStyle w:val="TableGrid"/>
        <w:tblW w:w="8101" w:type="dxa"/>
        <w:tblInd w:w="957" w:type="dxa"/>
        <w:tblCellMar>
          <w:top w:w="81" w:type="dxa"/>
          <w:left w:w="80" w:type="dxa"/>
          <w:right w:w="40" w:type="dxa"/>
        </w:tblCellMar>
        <w:tblLook w:val="04A0" w:firstRow="1" w:lastRow="0" w:firstColumn="1" w:lastColumn="0" w:noHBand="0" w:noVBand="1"/>
      </w:tblPr>
      <w:tblGrid>
        <w:gridCol w:w="2111"/>
        <w:gridCol w:w="5990"/>
      </w:tblGrid>
      <w:tr w:rsidR="00705F81" w:rsidRPr="00677E6A" w:rsidTr="009171E3">
        <w:trPr>
          <w:trHeight w:val="353"/>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ind w:right="40"/>
              <w:jc w:val="center"/>
              <w:rPr>
                <w:rFonts w:ascii="Times New Roman" w:hAnsi="Times New Roman" w:cs="Times New Roman"/>
              </w:rPr>
            </w:pPr>
            <w:r w:rsidRPr="00677E6A">
              <w:rPr>
                <w:rFonts w:ascii="Times New Roman" w:eastAsia="Times New Roman" w:hAnsi="Times New Roman" w:cs="Times New Roman"/>
                <w:b/>
              </w:rPr>
              <w:t>Белок</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ind w:right="40"/>
              <w:jc w:val="center"/>
              <w:rPr>
                <w:rFonts w:ascii="Times New Roman" w:hAnsi="Times New Roman" w:cs="Times New Roman"/>
              </w:rPr>
            </w:pPr>
            <w:r w:rsidRPr="00677E6A">
              <w:rPr>
                <w:rFonts w:ascii="Times New Roman" w:eastAsia="Times New Roman" w:hAnsi="Times New Roman" w:cs="Times New Roman"/>
                <w:b/>
              </w:rPr>
              <w:t>Функция</w:t>
            </w:r>
          </w:p>
        </w:tc>
      </w:tr>
      <w:tr w:rsidR="00705F81" w:rsidRPr="00677E6A" w:rsidTr="009171E3">
        <w:trPr>
          <w:trHeight w:val="778"/>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IGF</w:t>
            </w:r>
          </w:p>
          <w:p w:rsidR="00705F81" w:rsidRPr="00677E6A" w:rsidRDefault="00705F81" w:rsidP="003F1412">
            <w:pPr>
              <w:rPr>
                <w:rFonts w:ascii="Times New Roman" w:hAnsi="Times New Roman" w:cs="Times New Roman"/>
              </w:rPr>
            </w:pPr>
            <w:r w:rsidRPr="00677E6A">
              <w:rPr>
                <w:rFonts w:ascii="Times New Roman" w:hAnsi="Times New Roman" w:cs="Times New Roman"/>
              </w:rPr>
              <w:t>(инсулиноподобный фактор роста)</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Стимулирует дифференцирование стволовых клеток, усиливает метаболизм костной ткани и синтез коллагена</w:t>
            </w:r>
          </w:p>
        </w:tc>
      </w:tr>
      <w:tr w:rsidR="00705F81" w:rsidRPr="00677E6A" w:rsidTr="009171E3">
        <w:trPr>
          <w:trHeight w:val="1232"/>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PDGF</w:t>
            </w:r>
          </w:p>
          <w:p w:rsidR="00705F81" w:rsidRPr="00677E6A" w:rsidRDefault="00705F81" w:rsidP="003F1412">
            <w:pPr>
              <w:rPr>
                <w:rFonts w:ascii="Times New Roman" w:hAnsi="Times New Roman" w:cs="Times New Roman"/>
              </w:rPr>
            </w:pPr>
            <w:r w:rsidRPr="00677E6A">
              <w:rPr>
                <w:rFonts w:ascii="Times New Roman" w:hAnsi="Times New Roman" w:cs="Times New Roman"/>
              </w:rPr>
              <w:t>(</w:t>
            </w:r>
            <w:proofErr w:type="spellStart"/>
            <w:r w:rsidRPr="00677E6A">
              <w:rPr>
                <w:rFonts w:ascii="Times New Roman" w:hAnsi="Times New Roman" w:cs="Times New Roman"/>
              </w:rPr>
              <w:t>тромбоцитарный</w:t>
            </w:r>
            <w:proofErr w:type="spellEnd"/>
            <w:r w:rsidRPr="00677E6A">
              <w:rPr>
                <w:rFonts w:ascii="Times New Roman" w:hAnsi="Times New Roman" w:cs="Times New Roman"/>
              </w:rPr>
              <w:t xml:space="preserve"> фактор роста)</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 xml:space="preserve">Содержит сигнальные пептиды. Продуцируется тромбоцитами и макрофагами. Трансформирует клетки, имеющие соответствующие рецепторы. Активирует пролиферацию и миграцию </w:t>
            </w:r>
            <w:proofErr w:type="spellStart"/>
            <w:r w:rsidRPr="00677E6A">
              <w:rPr>
                <w:rFonts w:ascii="Times New Roman" w:hAnsi="Times New Roman" w:cs="Times New Roman"/>
              </w:rPr>
              <w:t>мезенхимальных</w:t>
            </w:r>
            <w:proofErr w:type="spellEnd"/>
            <w:r w:rsidRPr="00677E6A">
              <w:rPr>
                <w:rFonts w:ascii="Times New Roman" w:hAnsi="Times New Roman" w:cs="Times New Roman"/>
              </w:rPr>
              <w:t xml:space="preserve"> (остеогенных) клеток. Стимулирует </w:t>
            </w:r>
            <w:proofErr w:type="spellStart"/>
            <w:r w:rsidRPr="00677E6A">
              <w:rPr>
                <w:rFonts w:ascii="Times New Roman" w:hAnsi="Times New Roman" w:cs="Times New Roman"/>
              </w:rPr>
              <w:t>ангиогенез</w:t>
            </w:r>
            <w:proofErr w:type="spellEnd"/>
          </w:p>
        </w:tc>
      </w:tr>
      <w:tr w:rsidR="00705F81" w:rsidRPr="00677E6A" w:rsidTr="009171E3">
        <w:trPr>
          <w:trHeight w:val="778"/>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EGF</w:t>
            </w:r>
          </w:p>
          <w:p w:rsidR="00705F81" w:rsidRPr="00677E6A" w:rsidRDefault="00705F81" w:rsidP="003F1412">
            <w:pPr>
              <w:rPr>
                <w:rFonts w:ascii="Times New Roman" w:hAnsi="Times New Roman" w:cs="Times New Roman"/>
              </w:rPr>
            </w:pPr>
            <w:r w:rsidRPr="00677E6A">
              <w:rPr>
                <w:rFonts w:ascii="Times New Roman" w:hAnsi="Times New Roman" w:cs="Times New Roman"/>
              </w:rPr>
              <w:t>(</w:t>
            </w:r>
            <w:proofErr w:type="spellStart"/>
            <w:r w:rsidRPr="00677E6A">
              <w:rPr>
                <w:rFonts w:ascii="Times New Roman" w:hAnsi="Times New Roman" w:cs="Times New Roman"/>
              </w:rPr>
              <w:t>эпидермальный</w:t>
            </w:r>
            <w:proofErr w:type="spellEnd"/>
            <w:r w:rsidRPr="00677E6A">
              <w:rPr>
                <w:rFonts w:ascii="Times New Roman" w:hAnsi="Times New Roman" w:cs="Times New Roman"/>
              </w:rPr>
              <w:t xml:space="preserve"> фактор роста)</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 xml:space="preserve">Стимулирует пролиферацию </w:t>
            </w:r>
            <w:proofErr w:type="spellStart"/>
            <w:r w:rsidRPr="00677E6A">
              <w:rPr>
                <w:rFonts w:ascii="Times New Roman" w:hAnsi="Times New Roman" w:cs="Times New Roman"/>
              </w:rPr>
              <w:t>фибро</w:t>
            </w:r>
            <w:proofErr w:type="spellEnd"/>
            <w:r w:rsidRPr="00677E6A">
              <w:rPr>
                <w:rFonts w:ascii="Times New Roman" w:hAnsi="Times New Roman" w:cs="Times New Roman"/>
              </w:rPr>
              <w:t>- и остеобластов.</w:t>
            </w:r>
          </w:p>
          <w:p w:rsidR="00705F81" w:rsidRPr="00677E6A" w:rsidRDefault="00705F81" w:rsidP="003F1412">
            <w:pPr>
              <w:rPr>
                <w:rFonts w:ascii="Times New Roman" w:hAnsi="Times New Roman" w:cs="Times New Roman"/>
              </w:rPr>
            </w:pPr>
            <w:r w:rsidRPr="00677E6A">
              <w:rPr>
                <w:rFonts w:ascii="Times New Roman" w:hAnsi="Times New Roman" w:cs="Times New Roman"/>
              </w:rPr>
              <w:t xml:space="preserve">Стимулирует синтез </w:t>
            </w:r>
            <w:proofErr w:type="spellStart"/>
            <w:r w:rsidRPr="00677E6A">
              <w:rPr>
                <w:rFonts w:ascii="Times New Roman" w:hAnsi="Times New Roman" w:cs="Times New Roman"/>
              </w:rPr>
              <w:t>фибронектина</w:t>
            </w:r>
            <w:proofErr w:type="spellEnd"/>
          </w:p>
        </w:tc>
      </w:tr>
      <w:tr w:rsidR="00705F81" w:rsidRPr="00677E6A" w:rsidTr="009171E3">
        <w:trPr>
          <w:trHeight w:val="1005"/>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FGF</w:t>
            </w:r>
          </w:p>
          <w:p w:rsidR="00705F81" w:rsidRPr="00677E6A" w:rsidRDefault="00705F81" w:rsidP="003F1412">
            <w:pPr>
              <w:rPr>
                <w:rFonts w:ascii="Times New Roman" w:hAnsi="Times New Roman" w:cs="Times New Roman"/>
              </w:rPr>
            </w:pPr>
            <w:r w:rsidRPr="00677E6A">
              <w:rPr>
                <w:rFonts w:ascii="Times New Roman" w:hAnsi="Times New Roman" w:cs="Times New Roman"/>
              </w:rPr>
              <w:t>(</w:t>
            </w:r>
            <w:proofErr w:type="spellStart"/>
            <w:r w:rsidRPr="00677E6A">
              <w:rPr>
                <w:rFonts w:ascii="Times New Roman" w:hAnsi="Times New Roman" w:cs="Times New Roman"/>
              </w:rPr>
              <w:t>фибробластный</w:t>
            </w:r>
            <w:proofErr w:type="spellEnd"/>
            <w:r w:rsidRPr="00677E6A">
              <w:rPr>
                <w:rFonts w:ascii="Times New Roman" w:hAnsi="Times New Roman" w:cs="Times New Roman"/>
              </w:rPr>
              <w:t xml:space="preserve"> фактор роста)</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 xml:space="preserve">Продуцируется эндотелиальными клетками, макрофагами, остеобластами и тромбоцитами. Вызывает экспрессию в костной ткани, </w:t>
            </w:r>
            <w:proofErr w:type="spellStart"/>
            <w:r w:rsidRPr="00677E6A">
              <w:rPr>
                <w:rFonts w:ascii="Times New Roman" w:hAnsi="Times New Roman" w:cs="Times New Roman"/>
              </w:rPr>
              <w:t>ангиогенеза</w:t>
            </w:r>
            <w:proofErr w:type="spellEnd"/>
            <w:r w:rsidRPr="00677E6A">
              <w:rPr>
                <w:rFonts w:ascii="Times New Roman" w:hAnsi="Times New Roman" w:cs="Times New Roman"/>
              </w:rPr>
              <w:t xml:space="preserve">, </w:t>
            </w:r>
            <w:proofErr w:type="spellStart"/>
            <w:r w:rsidRPr="00677E6A">
              <w:rPr>
                <w:rFonts w:ascii="Times New Roman" w:hAnsi="Times New Roman" w:cs="Times New Roman"/>
              </w:rPr>
              <w:t>оссификации</w:t>
            </w:r>
            <w:proofErr w:type="spellEnd"/>
            <w:r w:rsidRPr="00677E6A">
              <w:rPr>
                <w:rFonts w:ascii="Times New Roman" w:hAnsi="Times New Roman" w:cs="Times New Roman"/>
              </w:rPr>
              <w:t xml:space="preserve">. Индуцирует продукцию TGF в </w:t>
            </w:r>
            <w:proofErr w:type="spellStart"/>
            <w:r w:rsidRPr="00677E6A">
              <w:rPr>
                <w:rFonts w:ascii="Times New Roman" w:hAnsi="Times New Roman" w:cs="Times New Roman"/>
              </w:rPr>
              <w:t>остеобластных</w:t>
            </w:r>
            <w:proofErr w:type="spellEnd"/>
            <w:r w:rsidRPr="00677E6A">
              <w:rPr>
                <w:rFonts w:ascii="Times New Roman" w:hAnsi="Times New Roman" w:cs="Times New Roman"/>
              </w:rPr>
              <w:t xml:space="preserve"> клетках</w:t>
            </w:r>
          </w:p>
        </w:tc>
      </w:tr>
      <w:tr w:rsidR="00705F81" w:rsidRPr="00677E6A" w:rsidTr="009171E3">
        <w:trPr>
          <w:trHeight w:val="2595"/>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lastRenderedPageBreak/>
              <w:t>TGF-ß</w:t>
            </w:r>
          </w:p>
          <w:p w:rsidR="00705F81" w:rsidRPr="00677E6A" w:rsidRDefault="00705F81" w:rsidP="003F1412">
            <w:pPr>
              <w:rPr>
                <w:rFonts w:ascii="Times New Roman" w:hAnsi="Times New Roman" w:cs="Times New Roman"/>
              </w:rPr>
            </w:pPr>
            <w:r w:rsidRPr="00677E6A">
              <w:rPr>
                <w:rFonts w:ascii="Times New Roman" w:hAnsi="Times New Roman" w:cs="Times New Roman"/>
              </w:rPr>
              <w:t>(«Семейство» трансформирующего фактора роста)</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ind w:right="40"/>
              <w:rPr>
                <w:rFonts w:ascii="Times New Roman" w:hAnsi="Times New Roman" w:cs="Times New Roman"/>
              </w:rPr>
            </w:pPr>
            <w:r w:rsidRPr="00677E6A">
              <w:rPr>
                <w:rFonts w:ascii="Times New Roman" w:hAnsi="Times New Roman" w:cs="Times New Roman"/>
              </w:rPr>
              <w:t xml:space="preserve">Продуцируются тромбоцитами и остеобластами. В большом количестве содержится в тромбоцитах. Содержит сигнальный пептид и 16 доменов, обладающих </w:t>
            </w:r>
            <w:proofErr w:type="spellStart"/>
            <w:r w:rsidRPr="00677E6A">
              <w:rPr>
                <w:rFonts w:ascii="Times New Roman" w:hAnsi="Times New Roman" w:cs="Times New Roman"/>
              </w:rPr>
              <w:t>кальцийсвязывающими</w:t>
            </w:r>
            <w:proofErr w:type="spellEnd"/>
            <w:r w:rsidRPr="00677E6A">
              <w:rPr>
                <w:rFonts w:ascii="Times New Roman" w:hAnsi="Times New Roman" w:cs="Times New Roman"/>
              </w:rPr>
              <w:t xml:space="preserve"> сайтами. Многофункциональные факторы, т.к. не только индуцируют дифференцирование </w:t>
            </w:r>
            <w:proofErr w:type="spellStart"/>
            <w:r w:rsidRPr="00677E6A">
              <w:rPr>
                <w:rFonts w:ascii="Times New Roman" w:hAnsi="Times New Roman" w:cs="Times New Roman"/>
              </w:rPr>
              <w:t>мезенхимальных</w:t>
            </w:r>
            <w:proofErr w:type="spellEnd"/>
            <w:r w:rsidRPr="00677E6A">
              <w:rPr>
                <w:rFonts w:ascii="Times New Roman" w:hAnsi="Times New Roman" w:cs="Times New Roman"/>
              </w:rPr>
              <w:t xml:space="preserve"> клеток, но и вызывают множество клеточных и межклеточных ответов, включая продукцию других факторов роста. К трансформирующим факторам роста относятся костные морфогенетические белки, часть которых (КМБ-2, </w:t>
            </w:r>
            <w:proofErr w:type="spellStart"/>
            <w:r w:rsidRPr="00677E6A">
              <w:rPr>
                <w:rFonts w:ascii="Times New Roman" w:hAnsi="Times New Roman" w:cs="Times New Roman"/>
              </w:rPr>
              <w:t>остеогенин</w:t>
            </w:r>
            <w:proofErr w:type="spellEnd"/>
            <w:r w:rsidRPr="00677E6A">
              <w:rPr>
                <w:rFonts w:ascii="Times New Roman" w:hAnsi="Times New Roman" w:cs="Times New Roman"/>
              </w:rPr>
              <w:t xml:space="preserve"> или КМБ-3, КМБ-4, -5, -7, -8 и -9) являются выраженными </w:t>
            </w:r>
            <w:proofErr w:type="spellStart"/>
            <w:r w:rsidRPr="00677E6A">
              <w:rPr>
                <w:rFonts w:ascii="Times New Roman" w:hAnsi="Times New Roman" w:cs="Times New Roman"/>
              </w:rPr>
              <w:t>остеоиндукторами</w:t>
            </w:r>
            <w:proofErr w:type="spellEnd"/>
          </w:p>
        </w:tc>
      </w:tr>
      <w:tr w:rsidR="00705F81" w:rsidRPr="00677E6A" w:rsidTr="009171E3">
        <w:trPr>
          <w:trHeight w:val="1232"/>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PDEGF</w:t>
            </w:r>
          </w:p>
          <w:p w:rsidR="00705F81" w:rsidRPr="00677E6A" w:rsidRDefault="00705F81" w:rsidP="003F1412">
            <w:pPr>
              <w:rPr>
                <w:rFonts w:ascii="Times New Roman" w:hAnsi="Times New Roman" w:cs="Times New Roman"/>
              </w:rPr>
            </w:pPr>
            <w:r w:rsidRPr="00677E6A">
              <w:rPr>
                <w:rFonts w:ascii="Times New Roman" w:hAnsi="Times New Roman" w:cs="Times New Roman"/>
              </w:rPr>
              <w:t>(</w:t>
            </w:r>
            <w:proofErr w:type="spellStart"/>
            <w:r w:rsidRPr="00677E6A">
              <w:rPr>
                <w:rFonts w:ascii="Times New Roman" w:hAnsi="Times New Roman" w:cs="Times New Roman"/>
              </w:rPr>
              <w:t>тромбоцитарный</w:t>
            </w:r>
            <w:proofErr w:type="spellEnd"/>
            <w:r w:rsidRPr="00677E6A">
              <w:rPr>
                <w:rFonts w:ascii="Times New Roman" w:hAnsi="Times New Roman" w:cs="Times New Roman"/>
              </w:rPr>
              <w:t xml:space="preserve"> фактор роста эндотелиальных клеток)</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ind w:right="111"/>
              <w:rPr>
                <w:rFonts w:ascii="Times New Roman" w:hAnsi="Times New Roman" w:cs="Times New Roman"/>
              </w:rPr>
            </w:pPr>
            <w:r w:rsidRPr="00677E6A">
              <w:rPr>
                <w:rFonts w:ascii="Times New Roman" w:hAnsi="Times New Roman" w:cs="Times New Roman"/>
              </w:rPr>
              <w:t xml:space="preserve">Фермент, поддерживающий целостность кровеносных сосудов. Оказывает стимулирующее действие на эндотелиальные клетки и обладает </w:t>
            </w:r>
            <w:proofErr w:type="spellStart"/>
            <w:r w:rsidRPr="00677E6A">
              <w:rPr>
                <w:rFonts w:ascii="Times New Roman" w:hAnsi="Times New Roman" w:cs="Times New Roman"/>
              </w:rPr>
              <w:t>ангиогенным</w:t>
            </w:r>
            <w:proofErr w:type="spellEnd"/>
            <w:r w:rsidRPr="00677E6A">
              <w:rPr>
                <w:rFonts w:ascii="Times New Roman" w:hAnsi="Times New Roman" w:cs="Times New Roman"/>
              </w:rPr>
              <w:t xml:space="preserve"> эффектом. Имеет ген на 22 хромосоме</w:t>
            </w:r>
          </w:p>
        </w:tc>
      </w:tr>
      <w:tr w:rsidR="00705F81" w:rsidRPr="00677E6A" w:rsidTr="009171E3">
        <w:trPr>
          <w:trHeight w:val="1005"/>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VEGF или PDAF (</w:t>
            </w:r>
            <w:proofErr w:type="spellStart"/>
            <w:r w:rsidRPr="00677E6A">
              <w:rPr>
                <w:rFonts w:ascii="Times New Roman" w:hAnsi="Times New Roman" w:cs="Times New Roman"/>
              </w:rPr>
              <w:t>ростовый</w:t>
            </w:r>
            <w:proofErr w:type="spellEnd"/>
            <w:r w:rsidRPr="00677E6A">
              <w:rPr>
                <w:rFonts w:ascii="Times New Roman" w:hAnsi="Times New Roman" w:cs="Times New Roman"/>
              </w:rPr>
              <w:t xml:space="preserve"> фактор эндотелия сосудов)</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 xml:space="preserve">Имеются 4 вида фактора VEGF-A, -B, -C и -D. Участвуют в </w:t>
            </w:r>
            <w:proofErr w:type="spellStart"/>
            <w:r w:rsidRPr="00677E6A">
              <w:rPr>
                <w:rFonts w:ascii="Times New Roman" w:hAnsi="Times New Roman" w:cs="Times New Roman"/>
              </w:rPr>
              <w:t>ангиогенезе</w:t>
            </w:r>
            <w:proofErr w:type="spellEnd"/>
            <w:r w:rsidRPr="00677E6A">
              <w:rPr>
                <w:rFonts w:ascii="Times New Roman" w:hAnsi="Times New Roman" w:cs="Times New Roman"/>
              </w:rPr>
              <w:t>, индуцируют пролиферацию эндотелиальных клеток сосудов. Являются гепарин-связывающими белками</w:t>
            </w:r>
          </w:p>
        </w:tc>
      </w:tr>
      <w:tr w:rsidR="00705F81" w:rsidRPr="00677E6A" w:rsidTr="009171E3">
        <w:trPr>
          <w:trHeight w:val="1005"/>
        </w:trPr>
        <w:tc>
          <w:tcPr>
            <w:tcW w:w="2111"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PLGF-1/-2 (плацентарные ростовые факторы)</w:t>
            </w:r>
          </w:p>
        </w:tc>
        <w:tc>
          <w:tcPr>
            <w:tcW w:w="5990" w:type="dxa"/>
            <w:tcBorders>
              <w:top w:val="single" w:sz="8" w:space="0" w:color="221F1F"/>
              <w:left w:val="single" w:sz="8" w:space="0" w:color="221F1F"/>
              <w:bottom w:val="single" w:sz="8" w:space="0" w:color="221F1F"/>
              <w:right w:val="single" w:sz="8" w:space="0" w:color="221F1F"/>
            </w:tcBorders>
          </w:tcPr>
          <w:p w:rsidR="00705F81" w:rsidRPr="00677E6A" w:rsidRDefault="00705F81" w:rsidP="003F1412">
            <w:pPr>
              <w:rPr>
                <w:rFonts w:ascii="Times New Roman" w:hAnsi="Times New Roman" w:cs="Times New Roman"/>
              </w:rPr>
            </w:pPr>
            <w:r w:rsidRPr="00677E6A">
              <w:rPr>
                <w:rFonts w:ascii="Times New Roman" w:hAnsi="Times New Roman" w:cs="Times New Roman"/>
              </w:rPr>
              <w:t>Потенцируют действие VEGF, повышают проницаемость сосудистой стенки</w:t>
            </w:r>
          </w:p>
        </w:tc>
      </w:tr>
      <w:tr w:rsidR="009171E3" w:rsidRPr="00677E6A" w:rsidTr="009171E3">
        <w:trPr>
          <w:trHeight w:val="1005"/>
        </w:trPr>
        <w:tc>
          <w:tcPr>
            <w:tcW w:w="2111" w:type="dxa"/>
            <w:tcBorders>
              <w:top w:val="single" w:sz="8" w:space="0" w:color="221F1F"/>
              <w:left w:val="single" w:sz="8" w:space="0" w:color="221F1F"/>
              <w:bottom w:val="single" w:sz="8" w:space="0" w:color="221F1F"/>
              <w:right w:val="single" w:sz="8" w:space="0" w:color="221F1F"/>
            </w:tcBorders>
          </w:tcPr>
          <w:p w:rsidR="009171E3" w:rsidRPr="009171E3" w:rsidRDefault="009171E3" w:rsidP="003F1412">
            <w:pPr>
              <w:rPr>
                <w:rFonts w:ascii="Times New Roman" w:hAnsi="Times New Roman" w:cs="Times New Roman"/>
              </w:rPr>
            </w:pPr>
            <w:proofErr w:type="spellStart"/>
            <w:r w:rsidRPr="009171E3">
              <w:rPr>
                <w:rFonts w:ascii="Times New Roman" w:hAnsi="Times New Roman" w:cs="Times New Roman"/>
              </w:rPr>
              <w:t>Тромбоспондин</w:t>
            </w:r>
            <w:proofErr w:type="spellEnd"/>
          </w:p>
        </w:tc>
        <w:tc>
          <w:tcPr>
            <w:tcW w:w="5990" w:type="dxa"/>
            <w:tcBorders>
              <w:top w:val="single" w:sz="8" w:space="0" w:color="221F1F"/>
              <w:left w:val="single" w:sz="8" w:space="0" w:color="221F1F"/>
              <w:bottom w:val="single" w:sz="8" w:space="0" w:color="221F1F"/>
              <w:right w:val="single" w:sz="8" w:space="0" w:color="221F1F"/>
            </w:tcBorders>
          </w:tcPr>
          <w:p w:rsidR="009171E3" w:rsidRPr="009171E3" w:rsidRDefault="009171E3" w:rsidP="009171E3">
            <w:pPr>
              <w:spacing w:line="244" w:lineRule="auto"/>
              <w:rPr>
                <w:rFonts w:ascii="Times New Roman" w:hAnsi="Times New Roman" w:cs="Times New Roman"/>
              </w:rPr>
            </w:pPr>
            <w:r w:rsidRPr="009171E3">
              <w:rPr>
                <w:rFonts w:ascii="Times New Roman" w:hAnsi="Times New Roman" w:cs="Times New Roman"/>
              </w:rPr>
              <w:t xml:space="preserve">Имеет 3 гена на 1, 6 и 15 хромосомах. Содержится в тромбоцитах, базальной мембране кровеносных сосудов. </w:t>
            </w:r>
          </w:p>
          <w:p w:rsidR="009171E3" w:rsidRPr="009171E3" w:rsidRDefault="009171E3" w:rsidP="009171E3">
            <w:pPr>
              <w:rPr>
                <w:rFonts w:ascii="Times New Roman" w:hAnsi="Times New Roman" w:cs="Times New Roman"/>
              </w:rPr>
            </w:pPr>
            <w:r w:rsidRPr="009171E3">
              <w:rPr>
                <w:rFonts w:ascii="Times New Roman" w:hAnsi="Times New Roman" w:cs="Times New Roman"/>
              </w:rPr>
              <w:t xml:space="preserve">Синтезируется остеобластами и находится в </w:t>
            </w:r>
            <w:proofErr w:type="spellStart"/>
            <w:r w:rsidRPr="009171E3">
              <w:rPr>
                <w:rFonts w:ascii="Times New Roman" w:hAnsi="Times New Roman" w:cs="Times New Roman"/>
              </w:rPr>
              <w:t>остеоиде</w:t>
            </w:r>
            <w:proofErr w:type="spellEnd"/>
            <w:r w:rsidRPr="009171E3">
              <w:rPr>
                <w:rFonts w:ascii="Times New Roman" w:hAnsi="Times New Roman" w:cs="Times New Roman"/>
              </w:rPr>
              <w:t>. Опосредует адгезию костных клеток</w:t>
            </w:r>
          </w:p>
        </w:tc>
      </w:tr>
      <w:tr w:rsidR="009171E3" w:rsidRPr="00677E6A" w:rsidTr="009171E3">
        <w:trPr>
          <w:trHeight w:val="1005"/>
        </w:trPr>
        <w:tc>
          <w:tcPr>
            <w:tcW w:w="2111" w:type="dxa"/>
            <w:tcBorders>
              <w:top w:val="single" w:sz="8" w:space="0" w:color="221F1F"/>
              <w:left w:val="single" w:sz="8" w:space="0" w:color="221F1F"/>
              <w:bottom w:val="single" w:sz="8" w:space="0" w:color="221F1F"/>
              <w:right w:val="single" w:sz="8" w:space="0" w:color="221F1F"/>
            </w:tcBorders>
          </w:tcPr>
          <w:p w:rsidR="009171E3" w:rsidRPr="009171E3" w:rsidRDefault="009171E3" w:rsidP="003F1412">
            <w:pPr>
              <w:rPr>
                <w:rFonts w:ascii="Times New Roman" w:hAnsi="Times New Roman" w:cs="Times New Roman"/>
              </w:rPr>
            </w:pPr>
            <w:proofErr w:type="spellStart"/>
            <w:r w:rsidRPr="009171E3">
              <w:rPr>
                <w:rFonts w:ascii="Times New Roman" w:hAnsi="Times New Roman" w:cs="Times New Roman"/>
              </w:rPr>
              <w:t>Остеонектин</w:t>
            </w:r>
            <w:proofErr w:type="spellEnd"/>
            <w:r w:rsidRPr="009171E3">
              <w:rPr>
                <w:rFonts w:ascii="Times New Roman" w:hAnsi="Times New Roman" w:cs="Times New Roman"/>
              </w:rPr>
              <w:t xml:space="preserve"> «</w:t>
            </w:r>
            <w:proofErr w:type="spellStart"/>
            <w:r w:rsidRPr="009171E3">
              <w:rPr>
                <w:rFonts w:ascii="Times New Roman" w:hAnsi="Times New Roman" w:cs="Times New Roman"/>
              </w:rPr>
              <w:t>культуральный</w:t>
            </w:r>
            <w:proofErr w:type="spellEnd"/>
            <w:r w:rsidRPr="009171E3">
              <w:rPr>
                <w:rFonts w:ascii="Times New Roman" w:hAnsi="Times New Roman" w:cs="Times New Roman"/>
              </w:rPr>
              <w:t xml:space="preserve"> шоковый протеин»</w:t>
            </w:r>
          </w:p>
        </w:tc>
        <w:tc>
          <w:tcPr>
            <w:tcW w:w="5990" w:type="dxa"/>
            <w:tcBorders>
              <w:top w:val="single" w:sz="8" w:space="0" w:color="221F1F"/>
              <w:left w:val="single" w:sz="8" w:space="0" w:color="221F1F"/>
              <w:bottom w:val="single" w:sz="8" w:space="0" w:color="221F1F"/>
              <w:right w:val="single" w:sz="8" w:space="0" w:color="221F1F"/>
            </w:tcBorders>
          </w:tcPr>
          <w:p w:rsidR="009171E3" w:rsidRPr="009171E3" w:rsidRDefault="009171E3" w:rsidP="009171E3">
            <w:pPr>
              <w:spacing w:line="244" w:lineRule="auto"/>
              <w:rPr>
                <w:rFonts w:ascii="Times New Roman" w:hAnsi="Times New Roman" w:cs="Times New Roman"/>
              </w:rPr>
            </w:pPr>
            <w:r w:rsidRPr="009171E3">
              <w:rPr>
                <w:rFonts w:ascii="Times New Roman" w:hAnsi="Times New Roman" w:cs="Times New Roman"/>
              </w:rPr>
              <w:t xml:space="preserve">Составляет 15% органического компонента костного матрикса. Ген локализуется на 5 хромосоме. Содержится в остеобластах, </w:t>
            </w:r>
            <w:proofErr w:type="spellStart"/>
            <w:r w:rsidRPr="009171E3">
              <w:rPr>
                <w:rFonts w:ascii="Times New Roman" w:hAnsi="Times New Roman" w:cs="Times New Roman"/>
              </w:rPr>
              <w:t>одонтобластах</w:t>
            </w:r>
            <w:proofErr w:type="spellEnd"/>
            <w:r w:rsidRPr="009171E3">
              <w:rPr>
                <w:rFonts w:ascii="Times New Roman" w:hAnsi="Times New Roman" w:cs="Times New Roman"/>
              </w:rPr>
              <w:t xml:space="preserve">, </w:t>
            </w:r>
            <w:proofErr w:type="spellStart"/>
            <w:r w:rsidRPr="009171E3">
              <w:rPr>
                <w:rFonts w:ascii="Times New Roman" w:hAnsi="Times New Roman" w:cs="Times New Roman"/>
              </w:rPr>
              <w:t>хондроцитах</w:t>
            </w:r>
            <w:proofErr w:type="spellEnd"/>
            <w:r w:rsidRPr="009171E3">
              <w:rPr>
                <w:rFonts w:ascii="Times New Roman" w:hAnsi="Times New Roman" w:cs="Times New Roman"/>
              </w:rPr>
              <w:t xml:space="preserve"> и тромбоцитах. Регулирует пролиферацию и взаимодействие клеток с матриксом. </w:t>
            </w:r>
            <w:proofErr w:type="spellStart"/>
            <w:r w:rsidRPr="009171E3">
              <w:rPr>
                <w:rFonts w:ascii="Times New Roman" w:hAnsi="Times New Roman" w:cs="Times New Roman"/>
              </w:rPr>
              <w:t>Биохимически</w:t>
            </w:r>
            <w:proofErr w:type="spellEnd"/>
            <w:r w:rsidRPr="009171E3">
              <w:rPr>
                <w:rFonts w:ascii="Times New Roman" w:hAnsi="Times New Roman" w:cs="Times New Roman"/>
              </w:rPr>
              <w:t xml:space="preserve"> связывается с ß-цепью </w:t>
            </w:r>
            <w:proofErr w:type="spellStart"/>
            <w:r w:rsidRPr="009171E3">
              <w:rPr>
                <w:rFonts w:ascii="Times New Roman" w:hAnsi="Times New Roman" w:cs="Times New Roman"/>
              </w:rPr>
              <w:t>тромбоцитарного</w:t>
            </w:r>
            <w:proofErr w:type="spellEnd"/>
            <w:r w:rsidRPr="009171E3">
              <w:rPr>
                <w:rFonts w:ascii="Times New Roman" w:hAnsi="Times New Roman" w:cs="Times New Roman"/>
              </w:rPr>
              <w:t xml:space="preserve"> фактора роста</w:t>
            </w:r>
          </w:p>
        </w:tc>
      </w:tr>
    </w:tbl>
    <w:p w:rsidR="00DE4F06" w:rsidRDefault="00DE4F06" w:rsidP="00DE4F06">
      <w:pPr>
        <w:spacing w:after="0" w:line="240" w:lineRule="auto"/>
        <w:ind w:left="720"/>
        <w:rPr>
          <w:rFonts w:ascii="Times New Roman" w:hAnsi="Times New Roman" w:cs="Times New Roman"/>
          <w:sz w:val="28"/>
          <w:szCs w:val="28"/>
        </w:rPr>
      </w:pPr>
    </w:p>
    <w:p w:rsidR="009171E3" w:rsidRDefault="00032CF2"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lang w:val="kk-KZ"/>
        </w:rPr>
        <w:t xml:space="preserve">          </w:t>
      </w:r>
      <w:r w:rsidR="009171E3" w:rsidRPr="0034664B">
        <w:rPr>
          <w:rFonts w:ascii="Times New Roman" w:hAnsi="Times New Roman" w:cs="Times New Roman"/>
          <w:sz w:val="28"/>
          <w:szCs w:val="28"/>
        </w:rPr>
        <w:t xml:space="preserve">Использование </w:t>
      </w:r>
      <w:proofErr w:type="spellStart"/>
      <w:r w:rsidR="009171E3" w:rsidRPr="0034664B">
        <w:rPr>
          <w:rFonts w:ascii="Times New Roman" w:hAnsi="Times New Roman" w:cs="Times New Roman"/>
          <w:sz w:val="28"/>
          <w:szCs w:val="28"/>
        </w:rPr>
        <w:t>тромбоцитарной</w:t>
      </w:r>
      <w:proofErr w:type="spellEnd"/>
      <w:r w:rsidR="009171E3" w:rsidRPr="0034664B">
        <w:rPr>
          <w:rFonts w:ascii="Times New Roman" w:hAnsi="Times New Roman" w:cs="Times New Roman"/>
          <w:sz w:val="28"/>
          <w:szCs w:val="28"/>
        </w:rPr>
        <w:t xml:space="preserve"> </w:t>
      </w:r>
      <w:proofErr w:type="spellStart"/>
      <w:r w:rsidR="009171E3" w:rsidRPr="0034664B">
        <w:rPr>
          <w:rFonts w:ascii="Times New Roman" w:hAnsi="Times New Roman" w:cs="Times New Roman"/>
          <w:sz w:val="28"/>
          <w:szCs w:val="28"/>
        </w:rPr>
        <w:t>аутоп</w:t>
      </w:r>
      <w:r w:rsidR="003439A5">
        <w:rPr>
          <w:rFonts w:ascii="Times New Roman" w:hAnsi="Times New Roman" w:cs="Times New Roman"/>
          <w:sz w:val="28"/>
          <w:szCs w:val="28"/>
        </w:rPr>
        <w:t>лазмы</w:t>
      </w:r>
      <w:proofErr w:type="spellEnd"/>
      <w:r w:rsidR="003439A5">
        <w:rPr>
          <w:rFonts w:ascii="Times New Roman" w:hAnsi="Times New Roman" w:cs="Times New Roman"/>
          <w:sz w:val="28"/>
          <w:szCs w:val="28"/>
        </w:rPr>
        <w:t xml:space="preserve"> представляет собой</w:t>
      </w:r>
      <w:r w:rsidR="009171E3" w:rsidRPr="0034664B">
        <w:rPr>
          <w:rFonts w:ascii="Times New Roman" w:hAnsi="Times New Roman" w:cs="Times New Roman"/>
          <w:sz w:val="28"/>
          <w:szCs w:val="28"/>
        </w:rPr>
        <w:t xml:space="preserve"> одну из немногих возможностей запускать и ускорять естественные механизмы регенерации за счет содержащихся в тромбоцитах факторов роста. Кроме того, она не токсична и не </w:t>
      </w:r>
      <w:proofErr w:type="spellStart"/>
      <w:r w:rsidR="009171E3" w:rsidRPr="0034664B">
        <w:rPr>
          <w:rFonts w:ascii="Times New Roman" w:hAnsi="Times New Roman" w:cs="Times New Roman"/>
          <w:sz w:val="28"/>
          <w:szCs w:val="28"/>
        </w:rPr>
        <w:t>иммунореактивна</w:t>
      </w:r>
      <w:proofErr w:type="spellEnd"/>
      <w:r w:rsidR="009171E3" w:rsidRPr="0034664B">
        <w:rPr>
          <w:rFonts w:ascii="Times New Roman" w:hAnsi="Times New Roman" w:cs="Times New Roman"/>
          <w:sz w:val="28"/>
          <w:szCs w:val="28"/>
        </w:rPr>
        <w:t xml:space="preserve">. </w:t>
      </w:r>
      <w:r w:rsidR="00572C3D">
        <w:rPr>
          <w:rFonts w:ascii="Times New Roman" w:hAnsi="Times New Roman" w:cs="Times New Roman"/>
          <w:sz w:val="28"/>
          <w:szCs w:val="28"/>
          <w:lang w:val="kk-KZ"/>
        </w:rPr>
        <w:t xml:space="preserve">В соответствии с разработками </w:t>
      </w:r>
      <w:proofErr w:type="spellStart"/>
      <w:r w:rsidR="00572C3D" w:rsidRPr="0034664B">
        <w:rPr>
          <w:rFonts w:ascii="Times New Roman" w:hAnsi="Times New Roman" w:cs="Times New Roman"/>
          <w:sz w:val="28"/>
          <w:szCs w:val="28"/>
        </w:rPr>
        <w:t>Ахмеров</w:t>
      </w:r>
      <w:proofErr w:type="spellEnd"/>
      <w:r w:rsidR="00572C3D">
        <w:rPr>
          <w:rFonts w:ascii="Times New Roman" w:hAnsi="Times New Roman" w:cs="Times New Roman"/>
          <w:sz w:val="28"/>
          <w:szCs w:val="28"/>
          <w:lang w:val="kk-KZ"/>
        </w:rPr>
        <w:t>а</w:t>
      </w:r>
      <w:r w:rsidR="00572C3D" w:rsidRPr="0034664B">
        <w:rPr>
          <w:rFonts w:ascii="Times New Roman" w:hAnsi="Times New Roman" w:cs="Times New Roman"/>
          <w:sz w:val="28"/>
          <w:szCs w:val="28"/>
        </w:rPr>
        <w:t xml:space="preserve"> Р.Р </w:t>
      </w:r>
      <w:r w:rsidR="00572C3D">
        <w:rPr>
          <w:rFonts w:ascii="Times New Roman" w:hAnsi="Times New Roman" w:cs="Times New Roman"/>
          <w:sz w:val="28"/>
          <w:szCs w:val="28"/>
        </w:rPr>
        <w:t>п</w:t>
      </w:r>
      <w:r w:rsidR="009171E3" w:rsidRPr="0034664B">
        <w:rPr>
          <w:rFonts w:ascii="Times New Roman" w:hAnsi="Times New Roman" w:cs="Times New Roman"/>
          <w:sz w:val="28"/>
          <w:szCs w:val="28"/>
        </w:rPr>
        <w:t xml:space="preserve">олучение </w:t>
      </w:r>
      <w:proofErr w:type="spellStart"/>
      <w:r w:rsidR="009171E3" w:rsidRPr="0034664B">
        <w:rPr>
          <w:rFonts w:ascii="Times New Roman" w:hAnsi="Times New Roman" w:cs="Times New Roman"/>
          <w:sz w:val="28"/>
          <w:szCs w:val="28"/>
        </w:rPr>
        <w:t>аутоплазмы</w:t>
      </w:r>
      <w:proofErr w:type="spellEnd"/>
      <w:r w:rsidR="009171E3" w:rsidRPr="0034664B">
        <w:rPr>
          <w:rFonts w:ascii="Times New Roman" w:hAnsi="Times New Roman" w:cs="Times New Roman"/>
          <w:sz w:val="28"/>
          <w:szCs w:val="28"/>
        </w:rPr>
        <w:t xml:space="preserve"> включает отделение плазмы и тромбоцитов от эритроцитов как по градиенту плотности, так и с использованием специализированных лабораторных фильтров</w:t>
      </w:r>
      <w:r w:rsidR="009171E3" w:rsidRPr="00677E6A">
        <w:rPr>
          <w:rFonts w:ascii="Times New Roman" w:hAnsi="Times New Roman" w:cs="Times New Roman"/>
          <w:sz w:val="28"/>
          <w:szCs w:val="28"/>
        </w:rPr>
        <w:t>[</w:t>
      </w:r>
      <w:r w:rsidR="008D63A5">
        <w:rPr>
          <w:rFonts w:ascii="Times New Roman" w:hAnsi="Times New Roman" w:cs="Times New Roman"/>
          <w:sz w:val="28"/>
          <w:szCs w:val="28"/>
        </w:rPr>
        <w:t>3</w:t>
      </w:r>
      <w:r w:rsidR="009171E3">
        <w:rPr>
          <w:rFonts w:ascii="Times New Roman" w:hAnsi="Times New Roman" w:cs="Times New Roman"/>
          <w:sz w:val="28"/>
          <w:szCs w:val="28"/>
        </w:rPr>
        <w:t>]</w:t>
      </w:r>
      <w:r w:rsidR="009171E3" w:rsidRPr="0034664B">
        <w:rPr>
          <w:rFonts w:ascii="Times New Roman" w:hAnsi="Times New Roman" w:cs="Times New Roman"/>
          <w:sz w:val="28"/>
          <w:szCs w:val="28"/>
        </w:rPr>
        <w:t>.</w:t>
      </w:r>
    </w:p>
    <w:p w:rsidR="00DE4F06" w:rsidRDefault="004F2576"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lang w:val="kk-KZ"/>
        </w:rPr>
        <w:t>Методика</w:t>
      </w:r>
      <w:r w:rsidR="00572C3D">
        <w:rPr>
          <w:rFonts w:ascii="Times New Roman" w:hAnsi="Times New Roman" w:cs="Times New Roman"/>
          <w:sz w:val="28"/>
          <w:szCs w:val="28"/>
          <w:lang w:val="kk-KZ"/>
        </w:rPr>
        <w:t xml:space="preserve"> получения </w:t>
      </w:r>
      <w:r w:rsidR="00572C3D">
        <w:rPr>
          <w:rFonts w:ascii="Times New Roman" w:hAnsi="Times New Roman" w:cs="Times New Roman"/>
          <w:sz w:val="28"/>
          <w:szCs w:val="28"/>
          <w:lang w:val="en-US"/>
        </w:rPr>
        <w:t>PRP</w:t>
      </w:r>
      <w:r w:rsidR="00572C3D" w:rsidRPr="00572C3D">
        <w:rPr>
          <w:rFonts w:ascii="Times New Roman" w:hAnsi="Times New Roman" w:cs="Times New Roman"/>
          <w:sz w:val="28"/>
          <w:szCs w:val="28"/>
        </w:rPr>
        <w:t xml:space="preserve"> </w:t>
      </w:r>
      <w:r w:rsidR="00572C3D">
        <w:rPr>
          <w:rFonts w:ascii="Times New Roman" w:hAnsi="Times New Roman" w:cs="Times New Roman"/>
          <w:sz w:val="28"/>
          <w:szCs w:val="28"/>
        </w:rPr>
        <w:t xml:space="preserve">массы </w:t>
      </w:r>
      <w:r w:rsidR="003411A7">
        <w:rPr>
          <w:rFonts w:ascii="Times New Roman" w:hAnsi="Times New Roman" w:cs="Times New Roman"/>
          <w:sz w:val="28"/>
          <w:szCs w:val="28"/>
        </w:rPr>
        <w:t>проводит</w:t>
      </w:r>
      <w:r>
        <w:rPr>
          <w:rFonts w:ascii="Times New Roman" w:hAnsi="Times New Roman" w:cs="Times New Roman"/>
          <w:sz w:val="28"/>
          <w:szCs w:val="28"/>
        </w:rPr>
        <w:t>ся</w:t>
      </w:r>
      <w:r w:rsidR="00572C3D">
        <w:rPr>
          <w:rFonts w:ascii="Times New Roman" w:hAnsi="Times New Roman" w:cs="Times New Roman"/>
          <w:sz w:val="28"/>
          <w:szCs w:val="28"/>
        </w:rPr>
        <w:t xml:space="preserve"> следующим образом: з</w:t>
      </w:r>
      <w:r w:rsidR="009171E3" w:rsidRPr="0034664B">
        <w:rPr>
          <w:rFonts w:ascii="Times New Roman" w:hAnsi="Times New Roman" w:cs="Times New Roman"/>
          <w:sz w:val="28"/>
          <w:szCs w:val="28"/>
        </w:rPr>
        <w:t>абор крови осуществляют в объёме 18–36 мл с помощью периферического венозного катетера диаметром не менее 1,1 мм в зависимости от зоны введения, определенной для лечения, в 2–4 специализированные пробирки.</w:t>
      </w:r>
    </w:p>
    <w:p w:rsidR="009171E3" w:rsidRPr="0034664B" w:rsidRDefault="009171E3" w:rsidP="00CC2DC0">
      <w:pPr>
        <w:spacing w:after="0" w:line="240" w:lineRule="auto"/>
        <w:ind w:left="170"/>
        <w:rPr>
          <w:rFonts w:ascii="Times New Roman" w:hAnsi="Times New Roman" w:cs="Times New Roman"/>
          <w:sz w:val="28"/>
          <w:szCs w:val="28"/>
        </w:rPr>
      </w:pPr>
      <w:r w:rsidRPr="0034664B">
        <w:rPr>
          <w:rFonts w:ascii="Times New Roman" w:hAnsi="Times New Roman" w:cs="Times New Roman"/>
          <w:sz w:val="28"/>
          <w:szCs w:val="28"/>
        </w:rPr>
        <w:t>Пробирки укладываются в центрифугу, которая настраивается на параметры вращения 3200 оборотов в мину</w:t>
      </w:r>
      <w:r w:rsidR="004F2576">
        <w:rPr>
          <w:rFonts w:ascii="Times New Roman" w:hAnsi="Times New Roman" w:cs="Times New Roman"/>
          <w:sz w:val="28"/>
          <w:szCs w:val="28"/>
        </w:rPr>
        <w:t>ту в течение 5 минут.</w:t>
      </w:r>
    </w:p>
    <w:p w:rsidR="009171E3" w:rsidRDefault="009171E3" w:rsidP="00CC2DC0">
      <w:pPr>
        <w:spacing w:after="0" w:line="240" w:lineRule="auto"/>
        <w:ind w:left="170"/>
        <w:rPr>
          <w:rFonts w:ascii="Times New Roman" w:hAnsi="Times New Roman" w:cs="Times New Roman"/>
          <w:sz w:val="28"/>
          <w:szCs w:val="28"/>
        </w:rPr>
      </w:pPr>
      <w:r w:rsidRPr="0034664B">
        <w:rPr>
          <w:rFonts w:ascii="Times New Roman" w:hAnsi="Times New Roman" w:cs="Times New Roman"/>
          <w:sz w:val="28"/>
          <w:szCs w:val="28"/>
        </w:rPr>
        <w:t xml:space="preserve">В ходе вращения в центрифуге кровь разделяется на две основные фракции: </w:t>
      </w:r>
      <w:proofErr w:type="spellStart"/>
      <w:r w:rsidRPr="0034664B">
        <w:rPr>
          <w:rFonts w:ascii="Times New Roman" w:hAnsi="Times New Roman" w:cs="Times New Roman"/>
          <w:sz w:val="28"/>
          <w:szCs w:val="28"/>
        </w:rPr>
        <w:t>эритроцитарно</w:t>
      </w:r>
      <w:proofErr w:type="spellEnd"/>
      <w:r w:rsidRPr="0034664B">
        <w:rPr>
          <w:rFonts w:ascii="Times New Roman" w:hAnsi="Times New Roman" w:cs="Times New Roman"/>
          <w:sz w:val="28"/>
          <w:szCs w:val="28"/>
        </w:rPr>
        <w:t xml:space="preserve">-лейкоцитарный сгусток и плазму крови, содержащую </w:t>
      </w:r>
      <w:r w:rsidRPr="0034664B">
        <w:rPr>
          <w:rFonts w:ascii="Times New Roman" w:hAnsi="Times New Roman" w:cs="Times New Roman"/>
          <w:sz w:val="28"/>
          <w:szCs w:val="28"/>
        </w:rPr>
        <w:lastRenderedPageBreak/>
        <w:t xml:space="preserve">тромбоциты, микро- и </w:t>
      </w:r>
      <w:proofErr w:type="spellStart"/>
      <w:r w:rsidRPr="0034664B">
        <w:rPr>
          <w:rFonts w:ascii="Times New Roman" w:hAnsi="Times New Roman" w:cs="Times New Roman"/>
          <w:sz w:val="28"/>
          <w:szCs w:val="28"/>
        </w:rPr>
        <w:t>макроминералы</w:t>
      </w:r>
      <w:proofErr w:type="spellEnd"/>
      <w:r w:rsidRPr="0034664B">
        <w:rPr>
          <w:rFonts w:ascii="Times New Roman" w:hAnsi="Times New Roman" w:cs="Times New Roman"/>
          <w:sz w:val="28"/>
          <w:szCs w:val="28"/>
        </w:rPr>
        <w:t>, витамины, аминокислоты.</w:t>
      </w:r>
      <w:r w:rsidR="004F2576">
        <w:rPr>
          <w:rFonts w:ascii="Times New Roman" w:hAnsi="Times New Roman" w:cs="Times New Roman"/>
          <w:sz w:val="28"/>
          <w:szCs w:val="28"/>
        </w:rPr>
        <w:t xml:space="preserve"> </w:t>
      </w:r>
      <w:r w:rsidRPr="0034664B">
        <w:rPr>
          <w:rFonts w:ascii="Times New Roman" w:hAnsi="Times New Roman" w:cs="Times New Roman"/>
          <w:sz w:val="28"/>
          <w:szCs w:val="28"/>
        </w:rPr>
        <w:t xml:space="preserve">Шприцем (2,0–3,0 мл) забирается </w:t>
      </w:r>
      <w:proofErr w:type="spellStart"/>
      <w:r w:rsidRPr="0034664B">
        <w:rPr>
          <w:rFonts w:ascii="Times New Roman" w:hAnsi="Times New Roman" w:cs="Times New Roman"/>
          <w:sz w:val="28"/>
          <w:szCs w:val="28"/>
        </w:rPr>
        <w:t>супернатант</w:t>
      </w:r>
      <w:proofErr w:type="spellEnd"/>
      <w:r w:rsidRPr="0034664B">
        <w:rPr>
          <w:rFonts w:ascii="Times New Roman" w:hAnsi="Times New Roman" w:cs="Times New Roman"/>
          <w:sz w:val="28"/>
          <w:szCs w:val="28"/>
        </w:rPr>
        <w:t xml:space="preserve"> — </w:t>
      </w:r>
      <w:proofErr w:type="spellStart"/>
      <w:r w:rsidRPr="0034664B">
        <w:rPr>
          <w:rFonts w:ascii="Times New Roman" w:hAnsi="Times New Roman" w:cs="Times New Roman"/>
          <w:sz w:val="28"/>
          <w:szCs w:val="28"/>
        </w:rPr>
        <w:t>тромбоцитарная</w:t>
      </w:r>
      <w:proofErr w:type="spellEnd"/>
      <w:r w:rsidRPr="0034664B">
        <w:rPr>
          <w:rFonts w:ascii="Times New Roman" w:hAnsi="Times New Roman" w:cs="Times New Roman"/>
          <w:sz w:val="28"/>
          <w:szCs w:val="28"/>
        </w:rPr>
        <w:t xml:space="preserve"> </w:t>
      </w:r>
      <w:proofErr w:type="spellStart"/>
      <w:r w:rsidRPr="0034664B">
        <w:rPr>
          <w:rFonts w:ascii="Times New Roman" w:hAnsi="Times New Roman" w:cs="Times New Roman"/>
          <w:sz w:val="28"/>
          <w:szCs w:val="28"/>
        </w:rPr>
        <w:t>аутологичная</w:t>
      </w:r>
      <w:proofErr w:type="spellEnd"/>
      <w:r w:rsidRPr="0034664B">
        <w:rPr>
          <w:rFonts w:ascii="Times New Roman" w:hAnsi="Times New Roman" w:cs="Times New Roman"/>
          <w:sz w:val="28"/>
          <w:szCs w:val="28"/>
        </w:rPr>
        <w:t xml:space="preserve"> плазма, находящаяся в верхней части пробирки над разделительным </w:t>
      </w:r>
      <w:proofErr w:type="gramStart"/>
      <w:r w:rsidRPr="0034664B">
        <w:rPr>
          <w:rFonts w:ascii="Times New Roman" w:hAnsi="Times New Roman" w:cs="Times New Roman"/>
          <w:sz w:val="28"/>
          <w:szCs w:val="28"/>
        </w:rPr>
        <w:t>гелем</w:t>
      </w:r>
      <w:r w:rsidRPr="00677E6A">
        <w:rPr>
          <w:rFonts w:ascii="Times New Roman" w:hAnsi="Times New Roman" w:cs="Times New Roman"/>
          <w:sz w:val="28"/>
          <w:szCs w:val="28"/>
        </w:rPr>
        <w:t>[</w:t>
      </w:r>
      <w:proofErr w:type="gramEnd"/>
      <w:r w:rsidR="008D63A5">
        <w:rPr>
          <w:rFonts w:ascii="Times New Roman" w:hAnsi="Times New Roman" w:cs="Times New Roman"/>
          <w:sz w:val="28"/>
          <w:szCs w:val="28"/>
        </w:rPr>
        <w:t>4</w:t>
      </w:r>
      <w:r w:rsidRPr="00677E6A">
        <w:rPr>
          <w:rFonts w:ascii="Times New Roman" w:hAnsi="Times New Roman" w:cs="Times New Roman"/>
          <w:sz w:val="28"/>
          <w:szCs w:val="28"/>
        </w:rPr>
        <w:t>]</w:t>
      </w:r>
      <w:r w:rsidRPr="0034664B">
        <w:rPr>
          <w:rFonts w:ascii="Times New Roman" w:hAnsi="Times New Roman" w:cs="Times New Roman"/>
          <w:sz w:val="28"/>
          <w:szCs w:val="28"/>
        </w:rPr>
        <w:t>.</w:t>
      </w:r>
    </w:p>
    <w:p w:rsidR="00DC690C" w:rsidRDefault="00032CF2"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lang w:val="kk-KZ"/>
        </w:rPr>
        <w:t xml:space="preserve">          </w:t>
      </w:r>
      <w:r w:rsidR="00DC690C" w:rsidRPr="00B8116B">
        <w:rPr>
          <w:rFonts w:ascii="Times New Roman" w:hAnsi="Times New Roman" w:cs="Times New Roman"/>
          <w:sz w:val="28"/>
          <w:szCs w:val="28"/>
        </w:rPr>
        <w:t>Б</w:t>
      </w:r>
      <w:r w:rsidR="00814D1E">
        <w:rPr>
          <w:rFonts w:ascii="Times New Roman" w:hAnsi="Times New Roman" w:cs="Times New Roman"/>
          <w:sz w:val="28"/>
          <w:szCs w:val="28"/>
        </w:rPr>
        <w:t>огатая тромбоцитами плазма</w:t>
      </w:r>
      <w:r w:rsidR="00DC690C" w:rsidRPr="00B8116B">
        <w:rPr>
          <w:rFonts w:ascii="Times New Roman" w:hAnsi="Times New Roman" w:cs="Times New Roman"/>
          <w:sz w:val="28"/>
          <w:szCs w:val="28"/>
        </w:rPr>
        <w:t xml:space="preserve"> – простой, дешевый и минимально инвазивный способ получить естественную концентраци</w:t>
      </w:r>
      <w:r w:rsidR="00814D1E">
        <w:rPr>
          <w:rFonts w:ascii="Times New Roman" w:hAnsi="Times New Roman" w:cs="Times New Roman"/>
          <w:sz w:val="28"/>
          <w:szCs w:val="28"/>
        </w:rPr>
        <w:t xml:space="preserve">ю </w:t>
      </w:r>
      <w:proofErr w:type="spellStart"/>
      <w:r w:rsidR="00814D1E">
        <w:rPr>
          <w:rFonts w:ascii="Times New Roman" w:hAnsi="Times New Roman" w:cs="Times New Roman"/>
          <w:sz w:val="28"/>
          <w:szCs w:val="28"/>
        </w:rPr>
        <w:t>аутологических</w:t>
      </w:r>
      <w:proofErr w:type="spellEnd"/>
      <w:r w:rsidR="00814D1E">
        <w:rPr>
          <w:rFonts w:ascii="Times New Roman" w:hAnsi="Times New Roman" w:cs="Times New Roman"/>
          <w:sz w:val="28"/>
          <w:szCs w:val="28"/>
        </w:rPr>
        <w:t xml:space="preserve"> факторов роста. В последние годы</w:t>
      </w:r>
      <w:r w:rsidR="00DC690C" w:rsidRPr="00B8116B">
        <w:rPr>
          <w:rFonts w:ascii="Times New Roman" w:hAnsi="Times New Roman" w:cs="Times New Roman"/>
          <w:sz w:val="28"/>
          <w:szCs w:val="28"/>
        </w:rPr>
        <w:t xml:space="preserve"> широко проводятся эксперименты в различных областях медицины для выявлен</w:t>
      </w:r>
      <w:r w:rsidR="00814D1E">
        <w:rPr>
          <w:rFonts w:ascii="Times New Roman" w:hAnsi="Times New Roman" w:cs="Times New Roman"/>
          <w:sz w:val="28"/>
          <w:szCs w:val="28"/>
        </w:rPr>
        <w:t>ия ее способности</w:t>
      </w:r>
      <w:r w:rsidR="00DC690C" w:rsidRPr="00B8116B">
        <w:rPr>
          <w:rFonts w:ascii="Times New Roman" w:hAnsi="Times New Roman" w:cs="Times New Roman"/>
          <w:sz w:val="28"/>
          <w:szCs w:val="28"/>
        </w:rPr>
        <w:t xml:space="preserve"> регенерации ткани.</w:t>
      </w:r>
      <w:r w:rsidR="00DC690C" w:rsidRPr="006D1257">
        <w:rPr>
          <w:rFonts w:ascii="Times New Roman" w:hAnsi="Times New Roman" w:cs="Times New Roman"/>
          <w:sz w:val="28"/>
          <w:szCs w:val="28"/>
        </w:rPr>
        <w:t xml:space="preserve"> </w:t>
      </w:r>
      <w:r w:rsidR="00F73C37">
        <w:rPr>
          <w:rFonts w:ascii="Times New Roman" w:hAnsi="Times New Roman" w:cs="Times New Roman"/>
          <w:bCs/>
          <w:sz w:val="28"/>
          <w:szCs w:val="28"/>
        </w:rPr>
        <w:t>Область</w:t>
      </w:r>
      <w:r w:rsidR="00DC690C" w:rsidRPr="006D1257">
        <w:rPr>
          <w:rFonts w:ascii="Times New Roman" w:hAnsi="Times New Roman" w:cs="Times New Roman"/>
          <w:bCs/>
          <w:sz w:val="28"/>
          <w:szCs w:val="28"/>
        </w:rPr>
        <w:t xml:space="preserve"> применения</w:t>
      </w:r>
      <w:r w:rsidR="00F73C37">
        <w:rPr>
          <w:rFonts w:ascii="Times New Roman" w:hAnsi="Times New Roman" w:cs="Times New Roman"/>
          <w:bCs/>
          <w:sz w:val="28"/>
          <w:szCs w:val="28"/>
        </w:rPr>
        <w:t xml:space="preserve"> </w:t>
      </w:r>
      <w:r w:rsidR="00F73C37">
        <w:rPr>
          <w:rFonts w:ascii="Times New Roman" w:hAnsi="Times New Roman" w:cs="Times New Roman"/>
          <w:bCs/>
          <w:sz w:val="28"/>
          <w:szCs w:val="28"/>
          <w:lang w:val="en-US"/>
        </w:rPr>
        <w:t>PRP</w:t>
      </w:r>
      <w:r w:rsidR="00F73C37" w:rsidRPr="00F73C37">
        <w:rPr>
          <w:rFonts w:ascii="Times New Roman" w:hAnsi="Times New Roman" w:cs="Times New Roman"/>
          <w:bCs/>
          <w:sz w:val="28"/>
          <w:szCs w:val="28"/>
        </w:rPr>
        <w:t xml:space="preserve"> </w:t>
      </w:r>
      <w:r w:rsidR="00F73C37">
        <w:rPr>
          <w:rFonts w:ascii="Times New Roman" w:hAnsi="Times New Roman" w:cs="Times New Roman"/>
          <w:bCs/>
          <w:sz w:val="28"/>
          <w:szCs w:val="28"/>
        </w:rPr>
        <w:t>разнообразна</w:t>
      </w:r>
      <w:r w:rsidR="00DC690C" w:rsidRPr="006D1257">
        <w:rPr>
          <w:rFonts w:ascii="Times New Roman" w:hAnsi="Times New Roman" w:cs="Times New Roman"/>
          <w:bCs/>
          <w:sz w:val="28"/>
          <w:szCs w:val="28"/>
        </w:rPr>
        <w:t xml:space="preserve">: </w:t>
      </w:r>
      <w:r w:rsidR="00DC690C" w:rsidRPr="00B8116B">
        <w:rPr>
          <w:rFonts w:ascii="Times New Roman" w:hAnsi="Times New Roman" w:cs="Times New Roman"/>
          <w:sz w:val="28"/>
          <w:szCs w:val="28"/>
        </w:rPr>
        <w:t xml:space="preserve">спортивная медицина, ортопедия, стоматология, дерматология, офтальмология, пластическая и </w:t>
      </w:r>
      <w:r w:rsidR="006072AD">
        <w:rPr>
          <w:rFonts w:ascii="Times New Roman" w:hAnsi="Times New Roman" w:cs="Times New Roman"/>
          <w:sz w:val="28"/>
          <w:szCs w:val="28"/>
        </w:rPr>
        <w:t xml:space="preserve">челюстно-лицевая </w:t>
      </w:r>
      <w:proofErr w:type="gramStart"/>
      <w:r w:rsidR="006072AD">
        <w:rPr>
          <w:rFonts w:ascii="Times New Roman" w:hAnsi="Times New Roman" w:cs="Times New Roman"/>
          <w:sz w:val="28"/>
          <w:szCs w:val="28"/>
        </w:rPr>
        <w:t>хирургия</w:t>
      </w:r>
      <w:r w:rsidR="008D63A5">
        <w:rPr>
          <w:rFonts w:ascii="Times New Roman" w:hAnsi="Times New Roman" w:cs="Times New Roman"/>
          <w:sz w:val="28"/>
          <w:szCs w:val="28"/>
        </w:rPr>
        <w:t>[</w:t>
      </w:r>
      <w:proofErr w:type="gramEnd"/>
      <w:r w:rsidR="008D63A5">
        <w:rPr>
          <w:rFonts w:ascii="Times New Roman" w:hAnsi="Times New Roman" w:cs="Times New Roman"/>
          <w:sz w:val="28"/>
          <w:szCs w:val="28"/>
        </w:rPr>
        <w:t>5</w:t>
      </w:r>
      <w:r w:rsidR="00DC690C" w:rsidRPr="00B8116B">
        <w:rPr>
          <w:rFonts w:ascii="Times New Roman" w:hAnsi="Times New Roman" w:cs="Times New Roman"/>
          <w:sz w:val="28"/>
          <w:szCs w:val="28"/>
        </w:rPr>
        <w:t>]</w:t>
      </w:r>
      <w:r w:rsidR="00DC690C">
        <w:rPr>
          <w:rFonts w:ascii="Times New Roman" w:hAnsi="Times New Roman" w:cs="Times New Roman"/>
          <w:sz w:val="28"/>
          <w:szCs w:val="28"/>
        </w:rPr>
        <w:t>.</w:t>
      </w:r>
    </w:p>
    <w:p w:rsidR="007C5B6F" w:rsidRDefault="00032CF2"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lang w:val="kk-KZ"/>
        </w:rPr>
        <w:t xml:space="preserve">          </w:t>
      </w:r>
      <w:r w:rsidR="004F2576">
        <w:rPr>
          <w:rFonts w:ascii="Times New Roman" w:hAnsi="Times New Roman" w:cs="Times New Roman"/>
          <w:sz w:val="28"/>
          <w:szCs w:val="28"/>
        </w:rPr>
        <w:t>В 1876 году</w:t>
      </w:r>
      <w:r w:rsidR="004F2576" w:rsidRPr="00AE2440">
        <w:rPr>
          <w:rFonts w:ascii="Times New Roman" w:hAnsi="Times New Roman" w:cs="Times New Roman"/>
          <w:sz w:val="28"/>
          <w:szCs w:val="28"/>
        </w:rPr>
        <w:t xml:space="preserve"> </w:t>
      </w:r>
      <w:r w:rsidR="004F2576">
        <w:rPr>
          <w:rFonts w:ascii="Times New Roman" w:hAnsi="Times New Roman" w:cs="Times New Roman"/>
          <w:sz w:val="28"/>
          <w:szCs w:val="28"/>
        </w:rPr>
        <w:t>п</w:t>
      </w:r>
      <w:r w:rsidR="007C5B6F" w:rsidRPr="00AE2440">
        <w:rPr>
          <w:rFonts w:ascii="Times New Roman" w:hAnsi="Times New Roman" w:cs="Times New Roman"/>
          <w:sz w:val="28"/>
          <w:szCs w:val="28"/>
        </w:rPr>
        <w:t xml:space="preserve">ервое сообщение о применении </w:t>
      </w:r>
      <w:proofErr w:type="spellStart"/>
      <w:r w:rsidR="007C5B6F" w:rsidRPr="00AE2440">
        <w:rPr>
          <w:rFonts w:ascii="Times New Roman" w:hAnsi="Times New Roman" w:cs="Times New Roman"/>
          <w:sz w:val="28"/>
          <w:szCs w:val="28"/>
        </w:rPr>
        <w:t>нативной</w:t>
      </w:r>
      <w:proofErr w:type="spellEnd"/>
      <w:r w:rsidR="007C5B6F" w:rsidRPr="00AE2440">
        <w:rPr>
          <w:rFonts w:ascii="Times New Roman" w:hAnsi="Times New Roman" w:cs="Times New Roman"/>
          <w:sz w:val="28"/>
          <w:szCs w:val="28"/>
        </w:rPr>
        <w:t xml:space="preserve"> крови</w:t>
      </w:r>
      <w:r w:rsidR="004F2576">
        <w:rPr>
          <w:rFonts w:ascii="Times New Roman" w:hAnsi="Times New Roman" w:cs="Times New Roman"/>
          <w:sz w:val="28"/>
          <w:szCs w:val="28"/>
        </w:rPr>
        <w:t xml:space="preserve"> опубликовал</w:t>
      </w:r>
      <w:r w:rsidR="007C5B6F" w:rsidRPr="00AE2440">
        <w:rPr>
          <w:rFonts w:ascii="Times New Roman" w:hAnsi="Times New Roman" w:cs="Times New Roman"/>
          <w:sz w:val="28"/>
          <w:szCs w:val="28"/>
        </w:rPr>
        <w:t xml:space="preserve"> </w:t>
      </w:r>
      <w:proofErr w:type="spellStart"/>
      <w:r w:rsidR="00B207D1">
        <w:rPr>
          <w:rFonts w:ascii="Times New Roman" w:hAnsi="Times New Roman" w:cs="Times New Roman"/>
          <w:sz w:val="28"/>
          <w:szCs w:val="28"/>
        </w:rPr>
        <w:t>Schede</w:t>
      </w:r>
      <w:proofErr w:type="spellEnd"/>
      <w:r w:rsidR="00B207D1" w:rsidRPr="00AE2440">
        <w:rPr>
          <w:rFonts w:ascii="Times New Roman" w:hAnsi="Times New Roman" w:cs="Times New Roman"/>
          <w:sz w:val="28"/>
          <w:szCs w:val="28"/>
        </w:rPr>
        <w:t xml:space="preserve"> </w:t>
      </w:r>
      <w:proofErr w:type="spellStart"/>
      <w:r w:rsidR="00B207D1" w:rsidRPr="00B207D1">
        <w:rPr>
          <w:rFonts w:ascii="Times New Roman" w:hAnsi="Times New Roman" w:cs="Times New Roman"/>
          <w:sz w:val="28"/>
          <w:szCs w:val="28"/>
        </w:rPr>
        <w:t>Franz</w:t>
      </w:r>
      <w:proofErr w:type="spellEnd"/>
      <w:r w:rsidR="00B207D1" w:rsidRPr="00B207D1">
        <w:rPr>
          <w:rFonts w:ascii="Times New Roman" w:hAnsi="Times New Roman" w:cs="Times New Roman"/>
          <w:sz w:val="28"/>
          <w:szCs w:val="28"/>
        </w:rPr>
        <w:t xml:space="preserve"> </w:t>
      </w:r>
      <w:r w:rsidR="007C5B6F" w:rsidRPr="00AE2440">
        <w:rPr>
          <w:rFonts w:ascii="Times New Roman" w:hAnsi="Times New Roman" w:cs="Times New Roman"/>
          <w:sz w:val="28"/>
          <w:szCs w:val="28"/>
        </w:rPr>
        <w:t>при обработке раны</w:t>
      </w:r>
      <w:r w:rsidR="00152844">
        <w:rPr>
          <w:rFonts w:ascii="Times New Roman" w:hAnsi="Times New Roman" w:cs="Times New Roman"/>
          <w:sz w:val="28"/>
          <w:szCs w:val="28"/>
        </w:rPr>
        <w:t>. Было отмечено</w:t>
      </w:r>
      <w:r w:rsidR="00F73C37">
        <w:rPr>
          <w:rFonts w:ascii="Times New Roman" w:hAnsi="Times New Roman" w:cs="Times New Roman"/>
          <w:sz w:val="28"/>
          <w:szCs w:val="28"/>
        </w:rPr>
        <w:t xml:space="preserve"> более быстрое</w:t>
      </w:r>
      <w:r w:rsidR="007C5B6F" w:rsidRPr="00AE2440">
        <w:rPr>
          <w:rFonts w:ascii="Times New Roman" w:hAnsi="Times New Roman" w:cs="Times New Roman"/>
          <w:sz w:val="28"/>
          <w:szCs w:val="28"/>
        </w:rPr>
        <w:t xml:space="preserve"> заживление раны при нахождении в ней некоторого количества крови.</w:t>
      </w:r>
      <w:r w:rsidR="004F2576">
        <w:rPr>
          <w:rFonts w:ascii="Times New Roman" w:hAnsi="Times New Roman" w:cs="Times New Roman"/>
          <w:sz w:val="28"/>
          <w:szCs w:val="28"/>
        </w:rPr>
        <w:t xml:space="preserve"> </w:t>
      </w:r>
      <w:r w:rsidR="00152844">
        <w:rPr>
          <w:rFonts w:ascii="Times New Roman" w:hAnsi="Times New Roman" w:cs="Times New Roman"/>
          <w:sz w:val="28"/>
          <w:szCs w:val="28"/>
        </w:rPr>
        <w:t>Шведские врачи</w:t>
      </w:r>
      <w:r w:rsidR="004F2576">
        <w:rPr>
          <w:rFonts w:ascii="Times New Roman" w:hAnsi="Times New Roman" w:cs="Times New Roman"/>
          <w:sz w:val="28"/>
          <w:szCs w:val="28"/>
        </w:rPr>
        <w:t xml:space="preserve"> </w:t>
      </w:r>
      <w:proofErr w:type="spellStart"/>
      <w:r w:rsidR="004F2576">
        <w:rPr>
          <w:rFonts w:ascii="Times New Roman" w:hAnsi="Times New Roman" w:cs="Times New Roman"/>
          <w:sz w:val="28"/>
          <w:szCs w:val="28"/>
        </w:rPr>
        <w:t>Grafstrom</w:t>
      </w:r>
      <w:proofErr w:type="spellEnd"/>
      <w:r w:rsidR="004F2576">
        <w:rPr>
          <w:rFonts w:ascii="Times New Roman" w:hAnsi="Times New Roman" w:cs="Times New Roman"/>
          <w:sz w:val="28"/>
          <w:szCs w:val="28"/>
        </w:rPr>
        <w:t xml:space="preserve"> и </w:t>
      </w:r>
      <w:proofErr w:type="spellStart"/>
      <w:r w:rsidR="004F2576">
        <w:rPr>
          <w:rFonts w:ascii="Times New Roman" w:hAnsi="Times New Roman" w:cs="Times New Roman"/>
          <w:sz w:val="28"/>
          <w:szCs w:val="28"/>
        </w:rPr>
        <w:t>Elfstrom</w:t>
      </w:r>
      <w:proofErr w:type="spellEnd"/>
      <w:r w:rsidR="007C5B6F" w:rsidRPr="00AE2440">
        <w:rPr>
          <w:rFonts w:ascii="Times New Roman" w:hAnsi="Times New Roman" w:cs="Times New Roman"/>
          <w:sz w:val="28"/>
          <w:szCs w:val="28"/>
        </w:rPr>
        <w:t xml:space="preserve"> </w:t>
      </w:r>
      <w:r w:rsidR="00152844">
        <w:rPr>
          <w:rFonts w:ascii="Times New Roman" w:hAnsi="Times New Roman" w:cs="Times New Roman"/>
          <w:sz w:val="28"/>
          <w:szCs w:val="28"/>
        </w:rPr>
        <w:t>в</w:t>
      </w:r>
      <w:r w:rsidR="00152844" w:rsidRPr="00AE2440">
        <w:rPr>
          <w:rFonts w:ascii="Times New Roman" w:hAnsi="Times New Roman" w:cs="Times New Roman"/>
          <w:sz w:val="28"/>
          <w:szCs w:val="28"/>
        </w:rPr>
        <w:t xml:space="preserve"> 1898 году </w:t>
      </w:r>
      <w:r w:rsidR="00152844">
        <w:rPr>
          <w:rFonts w:ascii="Times New Roman" w:hAnsi="Times New Roman" w:cs="Times New Roman"/>
          <w:sz w:val="28"/>
          <w:szCs w:val="28"/>
        </w:rPr>
        <w:t xml:space="preserve">впервые </w:t>
      </w:r>
      <w:r w:rsidR="007C5B6F" w:rsidRPr="00AE2440">
        <w:rPr>
          <w:rFonts w:ascii="Times New Roman" w:hAnsi="Times New Roman" w:cs="Times New Roman"/>
          <w:sz w:val="28"/>
          <w:szCs w:val="28"/>
        </w:rPr>
        <w:t xml:space="preserve">произвели инъекции </w:t>
      </w:r>
      <w:proofErr w:type="spellStart"/>
      <w:r w:rsidR="007C5B6F" w:rsidRPr="00AE2440">
        <w:rPr>
          <w:rFonts w:ascii="Times New Roman" w:hAnsi="Times New Roman" w:cs="Times New Roman"/>
          <w:sz w:val="28"/>
          <w:szCs w:val="28"/>
        </w:rPr>
        <w:t>аутологичной</w:t>
      </w:r>
      <w:proofErr w:type="spellEnd"/>
      <w:r w:rsidR="007C5B6F" w:rsidRPr="00AE2440">
        <w:rPr>
          <w:rFonts w:ascii="Times New Roman" w:hAnsi="Times New Roman" w:cs="Times New Roman"/>
          <w:sz w:val="28"/>
          <w:szCs w:val="28"/>
        </w:rPr>
        <w:t xml:space="preserve"> крови в растворе поваренной с</w:t>
      </w:r>
      <w:r w:rsidR="00BA3F03">
        <w:rPr>
          <w:rFonts w:ascii="Times New Roman" w:hAnsi="Times New Roman" w:cs="Times New Roman"/>
          <w:sz w:val="28"/>
          <w:szCs w:val="28"/>
        </w:rPr>
        <w:t xml:space="preserve">оли при пневмонии и </w:t>
      </w:r>
      <w:proofErr w:type="gramStart"/>
      <w:r w:rsidR="00BA3F03">
        <w:rPr>
          <w:rFonts w:ascii="Times New Roman" w:hAnsi="Times New Roman" w:cs="Times New Roman"/>
          <w:sz w:val="28"/>
          <w:szCs w:val="28"/>
        </w:rPr>
        <w:t>туберкулезе</w:t>
      </w:r>
      <w:r w:rsidR="008D63A5">
        <w:rPr>
          <w:rFonts w:ascii="Times New Roman" w:eastAsia="Times New Roman" w:hAnsi="Times New Roman" w:cs="Times New Roman"/>
          <w:sz w:val="28"/>
          <w:szCs w:val="28"/>
        </w:rPr>
        <w:t>[</w:t>
      </w:r>
      <w:proofErr w:type="gramEnd"/>
      <w:r w:rsidR="008D63A5">
        <w:rPr>
          <w:rFonts w:ascii="Times New Roman" w:eastAsia="Times New Roman" w:hAnsi="Times New Roman" w:cs="Times New Roman"/>
          <w:sz w:val="28"/>
          <w:szCs w:val="28"/>
        </w:rPr>
        <w:t>4</w:t>
      </w:r>
      <w:r w:rsidR="00152844" w:rsidRPr="00AE2440">
        <w:rPr>
          <w:rFonts w:ascii="Times New Roman" w:eastAsia="Times New Roman" w:hAnsi="Times New Roman" w:cs="Times New Roman"/>
          <w:sz w:val="28"/>
          <w:szCs w:val="28"/>
        </w:rPr>
        <w:t>].</w:t>
      </w:r>
    </w:p>
    <w:p w:rsidR="007C5B6F" w:rsidRPr="00AE2440" w:rsidRDefault="00032CF2" w:rsidP="00CC2DC0">
      <w:pPr>
        <w:spacing w:after="0" w:line="240" w:lineRule="auto"/>
        <w:ind w:left="170"/>
        <w:rPr>
          <w:rFonts w:ascii="Times New Roman" w:hAnsi="Times New Roman" w:cs="Times New Roman"/>
          <w:sz w:val="28"/>
          <w:szCs w:val="28"/>
        </w:rPr>
      </w:pPr>
      <w:r>
        <w:rPr>
          <w:rFonts w:ascii="Times New Roman" w:eastAsia="Times New Roman" w:hAnsi="Times New Roman" w:cs="Times New Roman"/>
          <w:sz w:val="28"/>
          <w:szCs w:val="28"/>
          <w:lang w:val="kk-KZ"/>
        </w:rPr>
        <w:t xml:space="preserve">          </w:t>
      </w:r>
      <w:r w:rsidR="007C5B6F" w:rsidRPr="00AE2440">
        <w:rPr>
          <w:rFonts w:ascii="Times New Roman" w:eastAsia="Times New Roman" w:hAnsi="Times New Roman" w:cs="Times New Roman"/>
          <w:sz w:val="28"/>
          <w:szCs w:val="28"/>
        </w:rPr>
        <w:t xml:space="preserve">В 1905 году хирург Август </w:t>
      </w:r>
      <w:proofErr w:type="spellStart"/>
      <w:r w:rsidR="007C5B6F" w:rsidRPr="00AE2440">
        <w:rPr>
          <w:rFonts w:ascii="Times New Roman" w:eastAsia="Times New Roman" w:hAnsi="Times New Roman" w:cs="Times New Roman"/>
          <w:sz w:val="28"/>
          <w:szCs w:val="28"/>
        </w:rPr>
        <w:t>Бир</w:t>
      </w:r>
      <w:proofErr w:type="spellEnd"/>
      <w:r w:rsidR="007C5B6F" w:rsidRPr="00AE2440">
        <w:rPr>
          <w:rFonts w:ascii="Times New Roman" w:eastAsia="Times New Roman" w:hAnsi="Times New Roman" w:cs="Times New Roman"/>
          <w:sz w:val="28"/>
          <w:szCs w:val="28"/>
        </w:rPr>
        <w:t xml:space="preserve"> провел первый эксперимент по использованию аутогемотерапии для лечения переломов, создавая искусственные гематомы. В дальнейшем </w:t>
      </w:r>
      <w:r w:rsidR="00B207D1">
        <w:rPr>
          <w:rFonts w:ascii="Times New Roman" w:eastAsia="Times New Roman" w:hAnsi="Times New Roman" w:cs="Times New Roman"/>
          <w:sz w:val="28"/>
          <w:szCs w:val="28"/>
        </w:rPr>
        <w:t>применяли</w:t>
      </w:r>
      <w:r w:rsidR="007C5B6F" w:rsidRPr="00AE2440">
        <w:rPr>
          <w:rFonts w:ascii="Times New Roman" w:eastAsia="Times New Roman" w:hAnsi="Times New Roman" w:cs="Times New Roman"/>
          <w:sz w:val="28"/>
          <w:szCs w:val="28"/>
        </w:rPr>
        <w:t xml:space="preserve"> аутогемотерапию </w:t>
      </w:r>
      <w:r w:rsidR="00B207D1">
        <w:rPr>
          <w:rFonts w:ascii="Times New Roman" w:eastAsia="Times New Roman" w:hAnsi="Times New Roman" w:cs="Times New Roman"/>
          <w:sz w:val="28"/>
          <w:szCs w:val="28"/>
        </w:rPr>
        <w:t>для стимуляции</w:t>
      </w:r>
      <w:r w:rsidR="007C5B6F" w:rsidRPr="00AE2440">
        <w:rPr>
          <w:rFonts w:ascii="Times New Roman" w:eastAsia="Times New Roman" w:hAnsi="Times New Roman" w:cs="Times New Roman"/>
          <w:sz w:val="28"/>
          <w:szCs w:val="28"/>
        </w:rPr>
        <w:t xml:space="preserve"> </w:t>
      </w:r>
      <w:r w:rsidR="00B207D1">
        <w:rPr>
          <w:rFonts w:ascii="Times New Roman" w:eastAsia="Times New Roman" w:hAnsi="Times New Roman" w:cs="Times New Roman"/>
          <w:sz w:val="28"/>
          <w:szCs w:val="28"/>
        </w:rPr>
        <w:t>защитных</w:t>
      </w:r>
      <w:r w:rsidR="007C5B6F" w:rsidRPr="00AE2440">
        <w:rPr>
          <w:rFonts w:ascii="Times New Roman" w:eastAsia="Times New Roman" w:hAnsi="Times New Roman" w:cs="Times New Roman"/>
          <w:sz w:val="28"/>
          <w:szCs w:val="28"/>
        </w:rPr>
        <w:t xml:space="preserve"> реакции </w:t>
      </w:r>
      <w:r w:rsidR="00B207D1">
        <w:rPr>
          <w:rFonts w:ascii="Times New Roman" w:eastAsia="Times New Roman" w:hAnsi="Times New Roman" w:cs="Times New Roman"/>
          <w:sz w:val="28"/>
          <w:szCs w:val="28"/>
        </w:rPr>
        <w:t xml:space="preserve">у </w:t>
      </w:r>
      <w:r w:rsidR="007C5B6F" w:rsidRPr="00AE2440">
        <w:rPr>
          <w:rFonts w:ascii="Times New Roman" w:eastAsia="Times New Roman" w:hAnsi="Times New Roman" w:cs="Times New Roman"/>
          <w:sz w:val="28"/>
          <w:szCs w:val="28"/>
        </w:rPr>
        <w:t xml:space="preserve">больных </w:t>
      </w:r>
      <w:r w:rsidR="00B207D1">
        <w:rPr>
          <w:rFonts w:ascii="Times New Roman" w:eastAsia="Times New Roman" w:hAnsi="Times New Roman" w:cs="Times New Roman"/>
          <w:sz w:val="28"/>
          <w:szCs w:val="28"/>
        </w:rPr>
        <w:t xml:space="preserve">с </w:t>
      </w:r>
      <w:r w:rsidR="007C5B6F" w:rsidRPr="00AE2440">
        <w:rPr>
          <w:rFonts w:ascii="Times New Roman" w:eastAsia="Times New Roman" w:hAnsi="Times New Roman" w:cs="Times New Roman"/>
          <w:sz w:val="28"/>
          <w:szCs w:val="28"/>
        </w:rPr>
        <w:t xml:space="preserve">инфекционными заболеваниями, фурункулезом, хроническими </w:t>
      </w:r>
      <w:r w:rsidR="006072AD">
        <w:rPr>
          <w:rFonts w:ascii="Times New Roman" w:eastAsia="Times New Roman" w:hAnsi="Times New Roman" w:cs="Times New Roman"/>
          <w:sz w:val="28"/>
          <w:szCs w:val="28"/>
        </w:rPr>
        <w:t xml:space="preserve">воспалительными </w:t>
      </w:r>
      <w:proofErr w:type="gramStart"/>
      <w:r w:rsidR="006072AD">
        <w:rPr>
          <w:rFonts w:ascii="Times New Roman" w:eastAsia="Times New Roman" w:hAnsi="Times New Roman" w:cs="Times New Roman"/>
          <w:sz w:val="28"/>
          <w:szCs w:val="28"/>
        </w:rPr>
        <w:t>заболеваниями</w:t>
      </w:r>
      <w:r w:rsidR="008D63A5">
        <w:rPr>
          <w:rFonts w:ascii="Times New Roman" w:eastAsia="Times New Roman" w:hAnsi="Times New Roman" w:cs="Times New Roman"/>
          <w:sz w:val="28"/>
          <w:szCs w:val="28"/>
        </w:rPr>
        <w:t>[</w:t>
      </w:r>
      <w:proofErr w:type="gramEnd"/>
      <w:r w:rsidR="008D63A5">
        <w:rPr>
          <w:rFonts w:ascii="Times New Roman" w:eastAsia="Times New Roman" w:hAnsi="Times New Roman" w:cs="Times New Roman"/>
          <w:sz w:val="28"/>
          <w:szCs w:val="28"/>
        </w:rPr>
        <w:t>6</w:t>
      </w:r>
      <w:r w:rsidR="007C5B6F" w:rsidRPr="00AE2440">
        <w:rPr>
          <w:rFonts w:ascii="Times New Roman" w:eastAsia="Times New Roman" w:hAnsi="Times New Roman" w:cs="Times New Roman"/>
          <w:sz w:val="28"/>
          <w:szCs w:val="28"/>
        </w:rPr>
        <w:t>].</w:t>
      </w:r>
      <w:r w:rsidR="00EC0469">
        <w:rPr>
          <w:rFonts w:ascii="Times New Roman" w:eastAsia="Times New Roman" w:hAnsi="Times New Roman" w:cs="Times New Roman"/>
          <w:sz w:val="28"/>
          <w:szCs w:val="28"/>
        </w:rPr>
        <w:t xml:space="preserve"> Также М.С. </w:t>
      </w:r>
      <w:proofErr w:type="spellStart"/>
      <w:r w:rsidR="00EC0469">
        <w:rPr>
          <w:rFonts w:ascii="Times New Roman" w:eastAsia="Times New Roman" w:hAnsi="Times New Roman" w:cs="Times New Roman"/>
          <w:sz w:val="28"/>
          <w:szCs w:val="28"/>
        </w:rPr>
        <w:t>Ермагамбетов</w:t>
      </w:r>
      <w:proofErr w:type="spellEnd"/>
      <w:r w:rsidR="00EC0469">
        <w:rPr>
          <w:rFonts w:ascii="Times New Roman" w:eastAsia="Times New Roman" w:hAnsi="Times New Roman" w:cs="Times New Roman"/>
          <w:sz w:val="28"/>
          <w:szCs w:val="28"/>
        </w:rPr>
        <w:t xml:space="preserve"> </w:t>
      </w:r>
      <w:r w:rsidR="00332FD2">
        <w:rPr>
          <w:rFonts w:ascii="Times New Roman" w:eastAsia="Times New Roman" w:hAnsi="Times New Roman" w:cs="Times New Roman"/>
          <w:sz w:val="28"/>
          <w:szCs w:val="28"/>
        </w:rPr>
        <w:t>(1992-1999</w:t>
      </w:r>
      <w:r w:rsidR="00EC0469">
        <w:rPr>
          <w:rFonts w:ascii="Times New Roman" w:eastAsia="Times New Roman" w:hAnsi="Times New Roman" w:cs="Times New Roman"/>
          <w:sz w:val="28"/>
          <w:szCs w:val="28"/>
        </w:rPr>
        <w:t>)</w:t>
      </w:r>
      <w:r w:rsidR="00201E90">
        <w:rPr>
          <w:rFonts w:ascii="Times New Roman" w:eastAsia="Times New Roman" w:hAnsi="Times New Roman" w:cs="Times New Roman"/>
          <w:sz w:val="28"/>
          <w:szCs w:val="28"/>
        </w:rPr>
        <w:t xml:space="preserve"> провел исследования</w:t>
      </w:r>
      <w:r w:rsidR="00EC0469">
        <w:rPr>
          <w:rFonts w:ascii="Times New Roman" w:eastAsia="Times New Roman" w:hAnsi="Times New Roman" w:cs="Times New Roman"/>
          <w:sz w:val="28"/>
          <w:szCs w:val="28"/>
        </w:rPr>
        <w:t xml:space="preserve"> </w:t>
      </w:r>
      <w:r w:rsidR="00332FD2">
        <w:rPr>
          <w:rFonts w:ascii="Times New Roman" w:eastAsia="Times New Roman" w:hAnsi="Times New Roman" w:cs="Times New Roman"/>
          <w:sz w:val="28"/>
          <w:szCs w:val="28"/>
        </w:rPr>
        <w:t>применя</w:t>
      </w:r>
      <w:r w:rsidR="00201E90">
        <w:rPr>
          <w:rFonts w:ascii="Times New Roman" w:eastAsia="Times New Roman" w:hAnsi="Times New Roman" w:cs="Times New Roman"/>
          <w:sz w:val="28"/>
          <w:szCs w:val="28"/>
        </w:rPr>
        <w:t>я</w:t>
      </w:r>
      <w:r w:rsidR="00EC0469">
        <w:rPr>
          <w:rFonts w:ascii="Times New Roman" w:eastAsia="Times New Roman" w:hAnsi="Times New Roman" w:cs="Times New Roman"/>
          <w:sz w:val="28"/>
          <w:szCs w:val="28"/>
        </w:rPr>
        <w:t xml:space="preserve"> </w:t>
      </w:r>
      <w:proofErr w:type="spellStart"/>
      <w:r w:rsidR="00201E90">
        <w:rPr>
          <w:rFonts w:ascii="Times New Roman" w:eastAsia="Times New Roman" w:hAnsi="Times New Roman" w:cs="Times New Roman"/>
          <w:sz w:val="28"/>
          <w:szCs w:val="28"/>
        </w:rPr>
        <w:t>аутогемостимуляцию</w:t>
      </w:r>
      <w:proofErr w:type="spellEnd"/>
      <w:r w:rsidR="00201E90">
        <w:rPr>
          <w:rFonts w:ascii="Times New Roman" w:eastAsia="Times New Roman" w:hAnsi="Times New Roman" w:cs="Times New Roman"/>
          <w:sz w:val="28"/>
          <w:szCs w:val="28"/>
        </w:rPr>
        <w:t xml:space="preserve"> локального </w:t>
      </w:r>
      <w:proofErr w:type="spellStart"/>
      <w:r w:rsidR="00201E90">
        <w:rPr>
          <w:rFonts w:ascii="Times New Roman" w:eastAsia="Times New Roman" w:hAnsi="Times New Roman" w:cs="Times New Roman"/>
          <w:sz w:val="28"/>
          <w:szCs w:val="28"/>
        </w:rPr>
        <w:t>фибринолиза</w:t>
      </w:r>
      <w:proofErr w:type="spellEnd"/>
      <w:r w:rsidR="00EC0469">
        <w:rPr>
          <w:rFonts w:ascii="Times New Roman" w:eastAsia="Times New Roman" w:hAnsi="Times New Roman" w:cs="Times New Roman"/>
          <w:sz w:val="28"/>
          <w:szCs w:val="28"/>
        </w:rPr>
        <w:t xml:space="preserve"> в лечении тромбоза вен сетчатки. </w:t>
      </w:r>
      <w:r w:rsidR="00201E90">
        <w:rPr>
          <w:rFonts w:ascii="Times New Roman" w:eastAsia="Times New Roman" w:hAnsi="Times New Roman" w:cs="Times New Roman"/>
          <w:sz w:val="28"/>
          <w:szCs w:val="28"/>
        </w:rPr>
        <w:t>Получив хорошие результаты, он</w:t>
      </w:r>
      <w:r w:rsidR="00332FD2">
        <w:rPr>
          <w:rFonts w:ascii="Times New Roman" w:eastAsia="Times New Roman" w:hAnsi="Times New Roman" w:cs="Times New Roman"/>
          <w:sz w:val="28"/>
          <w:szCs w:val="28"/>
        </w:rPr>
        <w:t xml:space="preserve"> внедрил данный метод лечения в клиническую </w:t>
      </w:r>
      <w:proofErr w:type="gramStart"/>
      <w:r w:rsidR="00332FD2">
        <w:rPr>
          <w:rFonts w:ascii="Times New Roman" w:eastAsia="Times New Roman" w:hAnsi="Times New Roman" w:cs="Times New Roman"/>
          <w:sz w:val="28"/>
          <w:szCs w:val="28"/>
        </w:rPr>
        <w:t>практику</w:t>
      </w:r>
      <w:r w:rsidR="00CC35B1">
        <w:rPr>
          <w:rFonts w:ascii="Times New Roman" w:hAnsi="Times New Roman" w:cs="Times New Roman"/>
          <w:sz w:val="28"/>
          <w:szCs w:val="28"/>
        </w:rPr>
        <w:t>[</w:t>
      </w:r>
      <w:proofErr w:type="gramEnd"/>
      <w:r w:rsidR="00CC35B1">
        <w:rPr>
          <w:rFonts w:ascii="Times New Roman" w:hAnsi="Times New Roman" w:cs="Times New Roman"/>
          <w:sz w:val="28"/>
          <w:szCs w:val="28"/>
        </w:rPr>
        <w:t>7</w:t>
      </w:r>
      <w:r w:rsidR="00CC35B1" w:rsidRPr="00AE2440">
        <w:rPr>
          <w:rFonts w:ascii="Times New Roman" w:hAnsi="Times New Roman" w:cs="Times New Roman"/>
          <w:sz w:val="28"/>
          <w:szCs w:val="28"/>
        </w:rPr>
        <w:t>].</w:t>
      </w:r>
    </w:p>
    <w:p w:rsidR="007C5B6F" w:rsidRDefault="00D05CC7"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lang w:val="kk-KZ"/>
        </w:rPr>
        <w:t xml:space="preserve">          </w:t>
      </w:r>
      <w:r w:rsidR="004F2576" w:rsidRPr="00AE2440">
        <w:rPr>
          <w:rFonts w:ascii="Times New Roman" w:hAnsi="Times New Roman" w:cs="Times New Roman"/>
          <w:sz w:val="28"/>
          <w:szCs w:val="28"/>
        </w:rPr>
        <w:t xml:space="preserve">В. Ф. </w:t>
      </w:r>
      <w:proofErr w:type="spellStart"/>
      <w:r w:rsidR="004F2576" w:rsidRPr="00AE2440">
        <w:rPr>
          <w:rFonts w:ascii="Times New Roman" w:hAnsi="Times New Roman" w:cs="Times New Roman"/>
          <w:sz w:val="28"/>
          <w:szCs w:val="28"/>
        </w:rPr>
        <w:t>Войно-Ясенецкий</w:t>
      </w:r>
      <w:proofErr w:type="spellEnd"/>
      <w:r w:rsidR="004F2576" w:rsidRPr="00AE2440">
        <w:rPr>
          <w:rFonts w:ascii="Times New Roman" w:hAnsi="Times New Roman" w:cs="Times New Roman"/>
          <w:sz w:val="28"/>
          <w:szCs w:val="28"/>
        </w:rPr>
        <w:t xml:space="preserve"> </w:t>
      </w:r>
      <w:r w:rsidR="007C5B6F" w:rsidRPr="00AE2440">
        <w:rPr>
          <w:rFonts w:ascii="Times New Roman" w:hAnsi="Times New Roman" w:cs="Times New Roman"/>
          <w:sz w:val="28"/>
          <w:szCs w:val="28"/>
        </w:rPr>
        <w:t xml:space="preserve">В 1934 году опубликовал «Очерки гнойной хирургии», где была описана методика аутогемотерапии в виде инфильтраций цельной </w:t>
      </w:r>
      <w:proofErr w:type="spellStart"/>
      <w:r w:rsidR="007C5B6F" w:rsidRPr="00AE2440">
        <w:rPr>
          <w:rFonts w:ascii="Times New Roman" w:hAnsi="Times New Roman" w:cs="Times New Roman"/>
          <w:sz w:val="28"/>
          <w:szCs w:val="28"/>
        </w:rPr>
        <w:t>аутокрови</w:t>
      </w:r>
      <w:proofErr w:type="spellEnd"/>
      <w:r w:rsidR="007C5B6F" w:rsidRPr="00AE2440">
        <w:rPr>
          <w:rFonts w:ascii="Times New Roman" w:hAnsi="Times New Roman" w:cs="Times New Roman"/>
          <w:sz w:val="28"/>
          <w:szCs w:val="28"/>
        </w:rPr>
        <w:t xml:space="preserve"> очага воспалительного процесса мягких тканей. </w:t>
      </w:r>
      <w:proofErr w:type="spellStart"/>
      <w:r w:rsidR="007C5B6F" w:rsidRPr="00AE2440">
        <w:rPr>
          <w:rFonts w:ascii="Times New Roman" w:hAnsi="Times New Roman" w:cs="Times New Roman"/>
          <w:sz w:val="28"/>
          <w:szCs w:val="28"/>
        </w:rPr>
        <w:t>Аутокровь</w:t>
      </w:r>
      <w:proofErr w:type="spellEnd"/>
      <w:r w:rsidR="007C5B6F" w:rsidRPr="00AE2440">
        <w:rPr>
          <w:rFonts w:ascii="Times New Roman" w:hAnsi="Times New Roman" w:cs="Times New Roman"/>
          <w:sz w:val="28"/>
          <w:szCs w:val="28"/>
        </w:rPr>
        <w:t xml:space="preserve"> применялась при лечении фурункулов и карбункулов. Оценивая положительно терапевтический эффект введения </w:t>
      </w:r>
      <w:proofErr w:type="spellStart"/>
      <w:r w:rsidR="007C5B6F" w:rsidRPr="00AE2440">
        <w:rPr>
          <w:rFonts w:ascii="Times New Roman" w:hAnsi="Times New Roman" w:cs="Times New Roman"/>
          <w:sz w:val="28"/>
          <w:szCs w:val="28"/>
        </w:rPr>
        <w:t>аутокрови</w:t>
      </w:r>
      <w:proofErr w:type="spellEnd"/>
      <w:r w:rsidR="007C5B6F" w:rsidRPr="00AE2440">
        <w:rPr>
          <w:rFonts w:ascii="Times New Roman" w:hAnsi="Times New Roman" w:cs="Times New Roman"/>
          <w:sz w:val="28"/>
          <w:szCs w:val="28"/>
        </w:rPr>
        <w:t xml:space="preserve">, В. Ф. </w:t>
      </w:r>
      <w:proofErr w:type="spellStart"/>
      <w:r w:rsidR="007C5B6F" w:rsidRPr="00AE2440">
        <w:rPr>
          <w:rFonts w:ascii="Times New Roman" w:hAnsi="Times New Roman" w:cs="Times New Roman"/>
          <w:sz w:val="28"/>
          <w:szCs w:val="28"/>
        </w:rPr>
        <w:t>Войно-Ясенецкий</w:t>
      </w:r>
      <w:proofErr w:type="spellEnd"/>
      <w:r w:rsidR="007C5B6F" w:rsidRPr="00AE2440">
        <w:rPr>
          <w:rFonts w:ascii="Times New Roman" w:hAnsi="Times New Roman" w:cs="Times New Roman"/>
          <w:sz w:val="28"/>
          <w:szCs w:val="28"/>
        </w:rPr>
        <w:t xml:space="preserve"> отмечал выраженную болезненность при инъекциях, </w:t>
      </w:r>
      <w:r w:rsidR="00B207D1">
        <w:rPr>
          <w:rFonts w:ascii="Times New Roman" w:hAnsi="Times New Roman" w:cs="Times New Roman"/>
          <w:sz w:val="28"/>
          <w:szCs w:val="28"/>
        </w:rPr>
        <w:t xml:space="preserve">что требовало применения </w:t>
      </w:r>
      <w:proofErr w:type="gramStart"/>
      <w:r w:rsidR="00B207D1">
        <w:rPr>
          <w:rFonts w:ascii="Times New Roman" w:hAnsi="Times New Roman" w:cs="Times New Roman"/>
          <w:sz w:val="28"/>
          <w:szCs w:val="28"/>
        </w:rPr>
        <w:t>наркоза</w:t>
      </w:r>
      <w:r w:rsidR="00CC35B1">
        <w:rPr>
          <w:rFonts w:ascii="Times New Roman" w:hAnsi="Times New Roman" w:cs="Times New Roman"/>
          <w:sz w:val="28"/>
          <w:szCs w:val="28"/>
        </w:rPr>
        <w:t>[</w:t>
      </w:r>
      <w:proofErr w:type="gramEnd"/>
      <w:r w:rsidR="00CC35B1">
        <w:rPr>
          <w:rFonts w:ascii="Times New Roman" w:hAnsi="Times New Roman" w:cs="Times New Roman"/>
          <w:sz w:val="28"/>
          <w:szCs w:val="28"/>
        </w:rPr>
        <w:t>8</w:t>
      </w:r>
      <w:r w:rsidR="007C5B6F" w:rsidRPr="00AE2440">
        <w:rPr>
          <w:rFonts w:ascii="Times New Roman" w:hAnsi="Times New Roman" w:cs="Times New Roman"/>
          <w:sz w:val="28"/>
          <w:szCs w:val="28"/>
        </w:rPr>
        <w:t>].</w:t>
      </w:r>
    </w:p>
    <w:p w:rsidR="007C5B6F" w:rsidRDefault="00D05CC7" w:rsidP="00CC2DC0">
      <w:pPr>
        <w:spacing w:after="0" w:line="240" w:lineRule="auto"/>
        <w:ind w:left="170"/>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32530">
        <w:rPr>
          <w:rFonts w:ascii="Times New Roman" w:eastAsia="Times New Roman" w:hAnsi="Times New Roman" w:cs="Times New Roman"/>
          <w:sz w:val="28"/>
          <w:szCs w:val="28"/>
        </w:rPr>
        <w:t xml:space="preserve">М.Р. </w:t>
      </w:r>
      <w:proofErr w:type="spellStart"/>
      <w:r w:rsidR="00532530">
        <w:rPr>
          <w:rFonts w:ascii="Times New Roman" w:eastAsia="Times New Roman" w:hAnsi="Times New Roman" w:cs="Times New Roman"/>
          <w:sz w:val="28"/>
          <w:szCs w:val="28"/>
        </w:rPr>
        <w:t>Урист</w:t>
      </w:r>
      <w:proofErr w:type="spellEnd"/>
      <w:r w:rsidR="00532530">
        <w:rPr>
          <w:rFonts w:ascii="Times New Roman" w:eastAsia="Times New Roman" w:hAnsi="Times New Roman" w:cs="Times New Roman"/>
          <w:sz w:val="28"/>
          <w:szCs w:val="28"/>
        </w:rPr>
        <w:t xml:space="preserve"> в 1965 году в Калифорнийском университете применил</w:t>
      </w:r>
      <w:r w:rsidR="007C5B6F" w:rsidRPr="00AE2440">
        <w:rPr>
          <w:rFonts w:ascii="Times New Roman" w:eastAsia="Times New Roman" w:hAnsi="Times New Roman" w:cs="Times New Roman"/>
          <w:sz w:val="28"/>
          <w:szCs w:val="28"/>
        </w:rPr>
        <w:t xml:space="preserve"> </w:t>
      </w:r>
      <w:r w:rsidR="00532530" w:rsidRPr="00AE2440">
        <w:rPr>
          <w:rFonts w:ascii="Times New Roman" w:eastAsia="Times New Roman" w:hAnsi="Times New Roman" w:cs="Times New Roman"/>
          <w:sz w:val="28"/>
          <w:szCs w:val="28"/>
        </w:rPr>
        <w:t xml:space="preserve">обогащенную тромбоцитами плазму </w:t>
      </w:r>
      <w:r w:rsidR="007C5B6F" w:rsidRPr="00AE2440">
        <w:rPr>
          <w:rFonts w:ascii="Times New Roman" w:eastAsia="Times New Roman" w:hAnsi="Times New Roman" w:cs="Times New Roman"/>
          <w:sz w:val="28"/>
          <w:szCs w:val="28"/>
        </w:rPr>
        <w:t xml:space="preserve">для стимуляции </w:t>
      </w:r>
      <w:proofErr w:type="spellStart"/>
      <w:r w:rsidR="007C5B6F" w:rsidRPr="00AE2440">
        <w:rPr>
          <w:rFonts w:ascii="Times New Roman" w:eastAsia="Times New Roman" w:hAnsi="Times New Roman" w:cs="Times New Roman"/>
          <w:sz w:val="28"/>
          <w:szCs w:val="28"/>
        </w:rPr>
        <w:t>остеогенеза</w:t>
      </w:r>
      <w:proofErr w:type="spellEnd"/>
      <w:r w:rsidR="007C5B6F" w:rsidRPr="00AE2440">
        <w:rPr>
          <w:rFonts w:ascii="Times New Roman" w:eastAsia="Times New Roman" w:hAnsi="Times New Roman" w:cs="Times New Roman"/>
          <w:sz w:val="28"/>
          <w:szCs w:val="28"/>
        </w:rPr>
        <w:t xml:space="preserve"> дефектов костей лицевого скелета, как фактор, способствующий увеличению количества </w:t>
      </w:r>
      <w:proofErr w:type="spellStart"/>
      <w:r w:rsidR="007C5B6F" w:rsidRPr="00AE2440">
        <w:rPr>
          <w:rFonts w:ascii="Times New Roman" w:eastAsia="Times New Roman" w:hAnsi="Times New Roman" w:cs="Times New Roman"/>
          <w:sz w:val="28"/>
          <w:szCs w:val="28"/>
        </w:rPr>
        <w:t>остеоиндуктивного</w:t>
      </w:r>
      <w:proofErr w:type="spellEnd"/>
      <w:r w:rsidR="007C5B6F" w:rsidRPr="00AE2440">
        <w:rPr>
          <w:rFonts w:ascii="Times New Roman" w:eastAsia="Times New Roman" w:hAnsi="Times New Roman" w:cs="Times New Roman"/>
          <w:sz w:val="28"/>
          <w:szCs w:val="28"/>
        </w:rPr>
        <w:t xml:space="preserve"> морфогенетического белка («BMP — </w:t>
      </w:r>
      <w:proofErr w:type="spellStart"/>
      <w:r w:rsidR="007C5B6F" w:rsidRPr="00AE2440">
        <w:rPr>
          <w:rFonts w:ascii="Times New Roman" w:eastAsia="Times New Roman" w:hAnsi="Times New Roman" w:cs="Times New Roman"/>
          <w:sz w:val="28"/>
          <w:szCs w:val="28"/>
        </w:rPr>
        <w:t>bones</w:t>
      </w:r>
      <w:proofErr w:type="spellEnd"/>
      <w:r w:rsidR="007C5B6F" w:rsidRPr="00AE2440">
        <w:rPr>
          <w:rFonts w:ascii="Times New Roman" w:eastAsia="Times New Roman" w:hAnsi="Times New Roman" w:cs="Times New Roman"/>
          <w:sz w:val="28"/>
          <w:szCs w:val="28"/>
        </w:rPr>
        <w:t xml:space="preserve"> </w:t>
      </w:r>
      <w:proofErr w:type="spellStart"/>
      <w:r w:rsidR="007C5B6F" w:rsidRPr="00AE2440">
        <w:rPr>
          <w:rFonts w:ascii="Times New Roman" w:eastAsia="Times New Roman" w:hAnsi="Times New Roman" w:cs="Times New Roman"/>
          <w:sz w:val="28"/>
          <w:szCs w:val="28"/>
        </w:rPr>
        <w:t>morphogenetic</w:t>
      </w:r>
      <w:proofErr w:type="spellEnd"/>
      <w:r w:rsidR="007C5B6F" w:rsidRPr="00AE2440">
        <w:rPr>
          <w:rFonts w:ascii="Times New Roman" w:eastAsia="Times New Roman" w:hAnsi="Times New Roman" w:cs="Times New Roman"/>
          <w:sz w:val="28"/>
          <w:szCs w:val="28"/>
        </w:rPr>
        <w:t xml:space="preserve"> </w:t>
      </w:r>
      <w:proofErr w:type="spellStart"/>
      <w:r w:rsidR="007C5B6F" w:rsidRPr="00AE2440">
        <w:rPr>
          <w:rFonts w:ascii="Times New Roman" w:eastAsia="Times New Roman" w:hAnsi="Times New Roman" w:cs="Times New Roman"/>
          <w:sz w:val="28"/>
          <w:szCs w:val="28"/>
        </w:rPr>
        <w:t>protein</w:t>
      </w:r>
      <w:proofErr w:type="spellEnd"/>
      <w:r w:rsidR="007C5B6F" w:rsidRPr="00AE2440">
        <w:rPr>
          <w:rFonts w:ascii="Times New Roman" w:eastAsia="Times New Roman" w:hAnsi="Times New Roman" w:cs="Times New Roman"/>
          <w:sz w:val="28"/>
          <w:szCs w:val="28"/>
        </w:rPr>
        <w:t xml:space="preserve">»). Он руководствовался работами коллег, где присутствовали данные о сильно выраженной остеогенной и </w:t>
      </w:r>
      <w:proofErr w:type="spellStart"/>
      <w:r w:rsidR="007C5B6F" w:rsidRPr="00AE2440">
        <w:rPr>
          <w:rFonts w:ascii="Times New Roman" w:eastAsia="Times New Roman" w:hAnsi="Times New Roman" w:cs="Times New Roman"/>
          <w:sz w:val="28"/>
          <w:szCs w:val="28"/>
        </w:rPr>
        <w:t>хондрогенной</w:t>
      </w:r>
      <w:proofErr w:type="spellEnd"/>
      <w:r w:rsidR="007C5B6F" w:rsidRPr="00AE2440">
        <w:rPr>
          <w:rFonts w:ascii="Times New Roman" w:eastAsia="Times New Roman" w:hAnsi="Times New Roman" w:cs="Times New Roman"/>
          <w:sz w:val="28"/>
          <w:szCs w:val="28"/>
        </w:rPr>
        <w:t xml:space="preserve"> активности субстанции, содержащихся в а</w:t>
      </w:r>
      <w:r w:rsidR="006072AD">
        <w:rPr>
          <w:rFonts w:ascii="Times New Roman" w:eastAsia="Times New Roman" w:hAnsi="Times New Roman" w:cs="Times New Roman"/>
          <w:sz w:val="28"/>
          <w:szCs w:val="28"/>
        </w:rPr>
        <w:t xml:space="preserve">льфа-гранулах </w:t>
      </w:r>
      <w:proofErr w:type="gramStart"/>
      <w:r w:rsidR="006072AD">
        <w:rPr>
          <w:rFonts w:ascii="Times New Roman" w:eastAsia="Times New Roman" w:hAnsi="Times New Roman" w:cs="Times New Roman"/>
          <w:sz w:val="28"/>
          <w:szCs w:val="28"/>
        </w:rPr>
        <w:t>тромбоцитов</w:t>
      </w:r>
      <w:r w:rsidR="008D63A5">
        <w:rPr>
          <w:rFonts w:ascii="Times New Roman" w:eastAsia="Times New Roman" w:hAnsi="Times New Roman" w:cs="Times New Roman"/>
          <w:sz w:val="28"/>
          <w:szCs w:val="28"/>
        </w:rPr>
        <w:t>[</w:t>
      </w:r>
      <w:proofErr w:type="gramEnd"/>
      <w:r w:rsidR="008D63A5">
        <w:rPr>
          <w:rFonts w:ascii="Times New Roman" w:eastAsia="Times New Roman" w:hAnsi="Times New Roman" w:cs="Times New Roman"/>
          <w:sz w:val="28"/>
          <w:szCs w:val="28"/>
        </w:rPr>
        <w:t>5</w:t>
      </w:r>
      <w:r w:rsidR="007C5B6F" w:rsidRPr="00AE2440">
        <w:rPr>
          <w:rFonts w:ascii="Times New Roman" w:eastAsia="Times New Roman" w:hAnsi="Times New Roman" w:cs="Times New Roman"/>
          <w:sz w:val="28"/>
          <w:szCs w:val="28"/>
        </w:rPr>
        <w:t>].</w:t>
      </w:r>
    </w:p>
    <w:p w:rsidR="007C5B6F" w:rsidRDefault="00185F3B"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rPr>
        <w:t xml:space="preserve">          </w:t>
      </w:r>
      <w:r w:rsidR="008458A8">
        <w:rPr>
          <w:rFonts w:ascii="Times New Roman" w:hAnsi="Times New Roman" w:cs="Times New Roman"/>
          <w:sz w:val="28"/>
          <w:szCs w:val="28"/>
        </w:rPr>
        <w:t xml:space="preserve">В конце </w:t>
      </w:r>
      <w:r w:rsidR="007C5B6F" w:rsidRPr="00AE2440">
        <w:rPr>
          <w:rFonts w:ascii="Times New Roman" w:hAnsi="Times New Roman" w:cs="Times New Roman"/>
          <w:sz w:val="28"/>
          <w:szCs w:val="28"/>
        </w:rPr>
        <w:t xml:space="preserve">80-х годов R.E. </w:t>
      </w:r>
      <w:proofErr w:type="spellStart"/>
      <w:r w:rsidR="007C5B6F" w:rsidRPr="00AE2440">
        <w:rPr>
          <w:rFonts w:ascii="Times New Roman" w:hAnsi="Times New Roman" w:cs="Times New Roman"/>
          <w:sz w:val="28"/>
          <w:szCs w:val="28"/>
        </w:rPr>
        <w:t>Marx</w:t>
      </w:r>
      <w:proofErr w:type="spellEnd"/>
      <w:r w:rsidR="007C5B6F" w:rsidRPr="00AE2440">
        <w:rPr>
          <w:rFonts w:ascii="Times New Roman" w:hAnsi="Times New Roman" w:cs="Times New Roman"/>
          <w:sz w:val="28"/>
          <w:szCs w:val="28"/>
        </w:rPr>
        <w:t xml:space="preserve"> с соавтора</w:t>
      </w:r>
      <w:r w:rsidR="008458A8">
        <w:rPr>
          <w:rFonts w:ascii="Times New Roman" w:hAnsi="Times New Roman" w:cs="Times New Roman"/>
          <w:sz w:val="28"/>
          <w:szCs w:val="28"/>
        </w:rPr>
        <w:t>ми стал одним из первых</w:t>
      </w:r>
      <w:r w:rsidR="007C5B6F" w:rsidRPr="00AE2440">
        <w:rPr>
          <w:rFonts w:ascii="Times New Roman" w:hAnsi="Times New Roman" w:cs="Times New Roman"/>
          <w:sz w:val="28"/>
          <w:szCs w:val="28"/>
        </w:rPr>
        <w:t xml:space="preserve"> применять плазму в виде </w:t>
      </w:r>
      <w:proofErr w:type="spellStart"/>
      <w:r w:rsidR="007C5B6F" w:rsidRPr="00AE2440">
        <w:rPr>
          <w:rFonts w:ascii="Times New Roman" w:hAnsi="Times New Roman" w:cs="Times New Roman"/>
          <w:sz w:val="28"/>
          <w:szCs w:val="28"/>
        </w:rPr>
        <w:t>гелевого</w:t>
      </w:r>
      <w:proofErr w:type="spellEnd"/>
      <w:r w:rsidR="007C5B6F" w:rsidRPr="00AE2440">
        <w:rPr>
          <w:rFonts w:ascii="Times New Roman" w:hAnsi="Times New Roman" w:cs="Times New Roman"/>
          <w:sz w:val="28"/>
          <w:szCs w:val="28"/>
        </w:rPr>
        <w:t xml:space="preserve"> сгустка. Технология изготовления геля из плазмы, обогащённой тромбоцитами, была предложена преимущественно для стоматологов (компания «</w:t>
      </w:r>
      <w:proofErr w:type="spellStart"/>
      <w:r w:rsidR="007C5B6F" w:rsidRPr="00AE2440">
        <w:rPr>
          <w:rFonts w:ascii="Times New Roman" w:hAnsi="Times New Roman" w:cs="Times New Roman"/>
          <w:sz w:val="28"/>
          <w:szCs w:val="28"/>
        </w:rPr>
        <w:t>Harvest</w:t>
      </w:r>
      <w:proofErr w:type="spellEnd"/>
      <w:r w:rsidR="007C5B6F" w:rsidRPr="00AE2440">
        <w:rPr>
          <w:rFonts w:ascii="Times New Roman" w:hAnsi="Times New Roman" w:cs="Times New Roman"/>
          <w:sz w:val="28"/>
          <w:szCs w:val="28"/>
        </w:rPr>
        <w:t xml:space="preserve">», США). Авторы оценили эффективность </w:t>
      </w:r>
      <w:proofErr w:type="spellStart"/>
      <w:r w:rsidR="007C5B6F" w:rsidRPr="00AE2440">
        <w:rPr>
          <w:rFonts w:ascii="Times New Roman" w:hAnsi="Times New Roman" w:cs="Times New Roman"/>
          <w:sz w:val="28"/>
          <w:szCs w:val="28"/>
        </w:rPr>
        <w:t>гелевой</w:t>
      </w:r>
      <w:proofErr w:type="spellEnd"/>
      <w:r w:rsidR="007C5B6F" w:rsidRPr="00AE2440">
        <w:rPr>
          <w:rFonts w:ascii="Times New Roman" w:hAnsi="Times New Roman" w:cs="Times New Roman"/>
          <w:sz w:val="28"/>
          <w:szCs w:val="28"/>
        </w:rPr>
        <w:t xml:space="preserve"> формы плазмы, содержащей тромбоциты, при </w:t>
      </w:r>
      <w:r w:rsidR="007C5B6F" w:rsidRPr="00AE2440">
        <w:rPr>
          <w:rFonts w:ascii="Times New Roman" w:hAnsi="Times New Roman" w:cs="Times New Roman"/>
          <w:sz w:val="28"/>
          <w:szCs w:val="28"/>
        </w:rPr>
        <w:lastRenderedPageBreak/>
        <w:t>устранении дефектов нижней челюсти протяженностью 5 см и более после резекц</w:t>
      </w:r>
      <w:r w:rsidR="006072AD">
        <w:rPr>
          <w:rFonts w:ascii="Times New Roman" w:hAnsi="Times New Roman" w:cs="Times New Roman"/>
          <w:sz w:val="28"/>
          <w:szCs w:val="28"/>
        </w:rPr>
        <w:t xml:space="preserve">ии </w:t>
      </w:r>
      <w:proofErr w:type="gramStart"/>
      <w:r w:rsidR="006072AD">
        <w:rPr>
          <w:rFonts w:ascii="Times New Roman" w:hAnsi="Times New Roman" w:cs="Times New Roman"/>
          <w:sz w:val="28"/>
          <w:szCs w:val="28"/>
        </w:rPr>
        <w:t>опухолей</w:t>
      </w:r>
      <w:r w:rsidR="008D63A5">
        <w:rPr>
          <w:rFonts w:ascii="Times New Roman" w:hAnsi="Times New Roman" w:cs="Times New Roman"/>
          <w:sz w:val="28"/>
          <w:szCs w:val="28"/>
        </w:rPr>
        <w:t>[</w:t>
      </w:r>
      <w:proofErr w:type="gramEnd"/>
      <w:r w:rsidR="00CC35B1">
        <w:rPr>
          <w:rFonts w:ascii="Times New Roman" w:hAnsi="Times New Roman" w:cs="Times New Roman"/>
          <w:sz w:val="28"/>
          <w:szCs w:val="28"/>
        </w:rPr>
        <w:t>9,10,11</w:t>
      </w:r>
      <w:r w:rsidR="00777237">
        <w:rPr>
          <w:rFonts w:ascii="Times New Roman" w:hAnsi="Times New Roman" w:cs="Times New Roman"/>
          <w:sz w:val="28"/>
          <w:szCs w:val="28"/>
        </w:rPr>
        <w:t>,</w:t>
      </w:r>
      <w:r w:rsidR="00CC35B1">
        <w:rPr>
          <w:rFonts w:ascii="Times New Roman" w:hAnsi="Times New Roman" w:cs="Times New Roman"/>
          <w:sz w:val="28"/>
          <w:szCs w:val="28"/>
        </w:rPr>
        <w:t>23</w:t>
      </w:r>
      <w:r w:rsidR="0096265A">
        <w:rPr>
          <w:rFonts w:ascii="Times New Roman" w:hAnsi="Times New Roman" w:cs="Times New Roman"/>
          <w:sz w:val="28"/>
          <w:szCs w:val="28"/>
        </w:rPr>
        <w:t>,</w:t>
      </w:r>
      <w:r w:rsidR="00CC35B1">
        <w:rPr>
          <w:rFonts w:ascii="Times New Roman" w:hAnsi="Times New Roman" w:cs="Times New Roman"/>
          <w:sz w:val="28"/>
          <w:szCs w:val="28"/>
        </w:rPr>
        <w:t>24</w:t>
      </w:r>
      <w:r w:rsidR="007C5B6F" w:rsidRPr="00AE2440">
        <w:rPr>
          <w:rFonts w:ascii="Times New Roman" w:hAnsi="Times New Roman" w:cs="Times New Roman"/>
          <w:sz w:val="28"/>
          <w:szCs w:val="28"/>
        </w:rPr>
        <w:t>].</w:t>
      </w:r>
    </w:p>
    <w:p w:rsidR="007C5B6F" w:rsidRDefault="00D05CC7" w:rsidP="00CC2DC0">
      <w:pPr>
        <w:spacing w:after="0" w:line="240" w:lineRule="auto"/>
        <w:ind w:left="170"/>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7C5B6F" w:rsidRPr="00E67F81">
        <w:rPr>
          <w:rFonts w:ascii="Times New Roman" w:eastAsia="Times New Roman" w:hAnsi="Times New Roman" w:cs="Times New Roman"/>
          <w:sz w:val="28"/>
          <w:szCs w:val="28"/>
        </w:rPr>
        <w:t xml:space="preserve">В 2003 году российские врачи и исследователи Р.Р. </w:t>
      </w:r>
      <w:proofErr w:type="spellStart"/>
      <w:r w:rsidR="007C5B6F" w:rsidRPr="00E67F81">
        <w:rPr>
          <w:rFonts w:ascii="Times New Roman" w:eastAsia="Times New Roman" w:hAnsi="Times New Roman" w:cs="Times New Roman"/>
          <w:sz w:val="28"/>
          <w:szCs w:val="28"/>
        </w:rPr>
        <w:t>Ахмеров</w:t>
      </w:r>
      <w:proofErr w:type="spellEnd"/>
      <w:r w:rsidR="007C5B6F" w:rsidRPr="00E67F81">
        <w:rPr>
          <w:rFonts w:ascii="Times New Roman" w:eastAsia="Times New Roman" w:hAnsi="Times New Roman" w:cs="Times New Roman"/>
          <w:sz w:val="28"/>
          <w:szCs w:val="28"/>
        </w:rPr>
        <w:t xml:space="preserve"> и Р.Ф. </w:t>
      </w:r>
      <w:proofErr w:type="spellStart"/>
      <w:r w:rsidR="007C5B6F" w:rsidRPr="00E67F81">
        <w:rPr>
          <w:rFonts w:ascii="Times New Roman" w:eastAsia="Times New Roman" w:hAnsi="Times New Roman" w:cs="Times New Roman"/>
          <w:sz w:val="28"/>
          <w:szCs w:val="28"/>
        </w:rPr>
        <w:t>Зарудий</w:t>
      </w:r>
      <w:proofErr w:type="spellEnd"/>
      <w:r w:rsidR="007C5B6F" w:rsidRPr="00E67F81">
        <w:rPr>
          <w:rFonts w:ascii="Times New Roman" w:eastAsia="Times New Roman" w:hAnsi="Times New Roman" w:cs="Times New Roman"/>
          <w:sz w:val="28"/>
          <w:szCs w:val="28"/>
        </w:rPr>
        <w:t xml:space="preserve"> впервые разработали инъекционный метод введения </w:t>
      </w:r>
      <w:r w:rsidR="007C5B6F" w:rsidRPr="00E67F81">
        <w:rPr>
          <w:rFonts w:ascii="Times New Roman" w:eastAsia="Times New Roman" w:hAnsi="Times New Roman" w:cs="Times New Roman"/>
          <w:sz w:val="28"/>
          <w:szCs w:val="28"/>
          <w:lang w:val="en-US"/>
        </w:rPr>
        <w:t>PRP</w:t>
      </w:r>
      <w:r w:rsidR="007C5B6F" w:rsidRPr="00E67F81">
        <w:rPr>
          <w:rFonts w:ascii="Times New Roman" w:eastAsia="Times New Roman" w:hAnsi="Times New Roman" w:cs="Times New Roman"/>
          <w:sz w:val="28"/>
          <w:szCs w:val="28"/>
        </w:rPr>
        <w:t xml:space="preserve"> и предложили название методики </w:t>
      </w:r>
      <w:proofErr w:type="gramStart"/>
      <w:r w:rsidR="007C5B6F" w:rsidRPr="00E67F81">
        <w:rPr>
          <w:rFonts w:ascii="Times New Roman" w:eastAsia="Times New Roman" w:hAnsi="Times New Roman" w:cs="Times New Roman"/>
          <w:sz w:val="28"/>
          <w:szCs w:val="28"/>
          <w:lang w:val="en-US"/>
        </w:rPr>
        <w:t>Plasmolifting</w:t>
      </w:r>
      <w:r w:rsidR="008D63A5">
        <w:rPr>
          <w:rFonts w:ascii="Times New Roman" w:eastAsia="Times New Roman" w:hAnsi="Times New Roman" w:cs="Times New Roman"/>
          <w:sz w:val="28"/>
          <w:szCs w:val="28"/>
        </w:rPr>
        <w:t>[</w:t>
      </w:r>
      <w:proofErr w:type="gramEnd"/>
      <w:r w:rsidR="008D63A5">
        <w:rPr>
          <w:rFonts w:ascii="Times New Roman" w:eastAsia="Times New Roman" w:hAnsi="Times New Roman" w:cs="Times New Roman"/>
          <w:sz w:val="28"/>
          <w:szCs w:val="28"/>
        </w:rPr>
        <w:t>4</w:t>
      </w:r>
      <w:r w:rsidR="007C5B6F" w:rsidRPr="00E67F81">
        <w:rPr>
          <w:rFonts w:ascii="Times New Roman" w:eastAsia="Times New Roman" w:hAnsi="Times New Roman" w:cs="Times New Roman"/>
          <w:sz w:val="28"/>
          <w:szCs w:val="28"/>
        </w:rPr>
        <w:t>].</w:t>
      </w:r>
    </w:p>
    <w:p w:rsidR="00716537" w:rsidRDefault="00D05CC7" w:rsidP="00CC2DC0">
      <w:pPr>
        <w:spacing w:after="0" w:line="240" w:lineRule="auto"/>
        <w:ind w:left="170"/>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7C5B6F" w:rsidRPr="00E67F81">
        <w:rPr>
          <w:rFonts w:ascii="Times New Roman" w:eastAsia="Times New Roman" w:hAnsi="Times New Roman" w:cs="Times New Roman"/>
          <w:sz w:val="28"/>
          <w:szCs w:val="28"/>
        </w:rPr>
        <w:t>С 1975 года в литературе появились первые данные об использовании тромбоцитов в офтальмологии.</w:t>
      </w:r>
      <w:r w:rsidR="008458A8">
        <w:rPr>
          <w:rFonts w:ascii="Times New Roman" w:eastAsia="Times New Roman" w:hAnsi="Times New Roman" w:cs="Times New Roman"/>
          <w:sz w:val="28"/>
          <w:szCs w:val="28"/>
        </w:rPr>
        <w:t xml:space="preserve"> Так A.R. </w:t>
      </w:r>
      <w:proofErr w:type="spellStart"/>
      <w:r w:rsidR="008458A8">
        <w:rPr>
          <w:rFonts w:ascii="Times New Roman" w:eastAsia="Times New Roman" w:hAnsi="Times New Roman" w:cs="Times New Roman"/>
          <w:sz w:val="28"/>
          <w:szCs w:val="28"/>
        </w:rPr>
        <w:t>Rosenthal</w:t>
      </w:r>
      <w:proofErr w:type="spellEnd"/>
      <w:r w:rsidR="008458A8">
        <w:rPr>
          <w:rFonts w:ascii="Times New Roman" w:eastAsia="Times New Roman" w:hAnsi="Times New Roman" w:cs="Times New Roman"/>
          <w:sz w:val="28"/>
          <w:szCs w:val="28"/>
        </w:rPr>
        <w:t xml:space="preserve"> с соавторами</w:t>
      </w:r>
      <w:r w:rsidR="007C5B6F" w:rsidRPr="00E67F81">
        <w:rPr>
          <w:rFonts w:ascii="Times New Roman" w:eastAsia="Times New Roman" w:hAnsi="Times New Roman" w:cs="Times New Roman"/>
          <w:sz w:val="28"/>
          <w:szCs w:val="28"/>
        </w:rPr>
        <w:t xml:space="preserve"> </w:t>
      </w:r>
      <w:r w:rsidR="008B5D8E">
        <w:rPr>
          <w:rFonts w:ascii="Times New Roman" w:eastAsia="Times New Roman" w:hAnsi="Times New Roman" w:cs="Times New Roman"/>
          <w:sz w:val="28"/>
          <w:szCs w:val="28"/>
        </w:rPr>
        <w:t>(1975)</w:t>
      </w:r>
      <w:r w:rsidR="00015807">
        <w:rPr>
          <w:rFonts w:ascii="Times New Roman" w:eastAsia="Times New Roman" w:hAnsi="Times New Roman" w:cs="Times New Roman"/>
          <w:sz w:val="28"/>
          <w:szCs w:val="28"/>
        </w:rPr>
        <w:t xml:space="preserve"> </w:t>
      </w:r>
      <w:r w:rsidR="007C5B6F" w:rsidRPr="00E67F81">
        <w:rPr>
          <w:rFonts w:ascii="Times New Roman" w:eastAsia="Times New Roman" w:hAnsi="Times New Roman" w:cs="Times New Roman"/>
          <w:sz w:val="28"/>
          <w:szCs w:val="28"/>
        </w:rPr>
        <w:t>использовали комбинацию богатой тромбоцитами плазмы (</w:t>
      </w:r>
      <w:proofErr w:type="spellStart"/>
      <w:r w:rsidR="007C5B6F" w:rsidRPr="00E67F81">
        <w:rPr>
          <w:rFonts w:ascii="Times New Roman" w:eastAsia="Times New Roman" w:hAnsi="Times New Roman" w:cs="Times New Roman"/>
          <w:sz w:val="28"/>
          <w:szCs w:val="28"/>
        </w:rPr>
        <w:t>БоТП</w:t>
      </w:r>
      <w:proofErr w:type="spellEnd"/>
      <w:r w:rsidR="007C5B6F" w:rsidRPr="00E67F81">
        <w:rPr>
          <w:rFonts w:ascii="Times New Roman" w:eastAsia="Times New Roman" w:hAnsi="Times New Roman" w:cs="Times New Roman"/>
          <w:sz w:val="28"/>
          <w:szCs w:val="28"/>
        </w:rPr>
        <w:t xml:space="preserve">), фибриногена и тромбина в качестве «клея» для фиксации роговичных </w:t>
      </w:r>
      <w:proofErr w:type="gramStart"/>
      <w:r w:rsidR="007C5B6F" w:rsidRPr="00E67F81">
        <w:rPr>
          <w:rFonts w:ascii="Times New Roman" w:eastAsia="Times New Roman" w:hAnsi="Times New Roman" w:cs="Times New Roman"/>
          <w:sz w:val="28"/>
          <w:szCs w:val="28"/>
        </w:rPr>
        <w:t>пластин</w:t>
      </w:r>
      <w:r w:rsidR="00CC35B1">
        <w:rPr>
          <w:rFonts w:ascii="Times New Roman" w:eastAsia="Times New Roman" w:hAnsi="Times New Roman" w:cs="Times New Roman"/>
          <w:sz w:val="28"/>
          <w:szCs w:val="28"/>
        </w:rPr>
        <w:t>[</w:t>
      </w:r>
      <w:proofErr w:type="gramEnd"/>
      <w:r w:rsidR="00CC35B1">
        <w:rPr>
          <w:rFonts w:ascii="Times New Roman" w:eastAsia="Times New Roman" w:hAnsi="Times New Roman" w:cs="Times New Roman"/>
          <w:sz w:val="28"/>
          <w:szCs w:val="28"/>
        </w:rPr>
        <w:t>12</w:t>
      </w:r>
      <w:r w:rsidR="007C5B6F" w:rsidRPr="00E67F81">
        <w:rPr>
          <w:rFonts w:ascii="Times New Roman" w:eastAsia="Times New Roman" w:hAnsi="Times New Roman" w:cs="Times New Roman"/>
          <w:sz w:val="28"/>
          <w:szCs w:val="28"/>
        </w:rPr>
        <w:t>].</w:t>
      </w:r>
    </w:p>
    <w:p w:rsidR="00873FAB" w:rsidRDefault="00185F3B"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rPr>
        <w:t xml:space="preserve">          </w:t>
      </w:r>
      <w:r w:rsidR="009422F3" w:rsidRPr="009422F3">
        <w:rPr>
          <w:rFonts w:ascii="Times New Roman" w:hAnsi="Times New Roman" w:cs="Times New Roman"/>
          <w:sz w:val="28"/>
          <w:szCs w:val="28"/>
        </w:rPr>
        <w:t>А.О. Лошкарева</w:t>
      </w:r>
      <w:r w:rsidR="00075C97">
        <w:rPr>
          <w:rFonts w:ascii="Times New Roman" w:hAnsi="Times New Roman" w:cs="Times New Roman"/>
          <w:sz w:val="28"/>
          <w:szCs w:val="28"/>
        </w:rPr>
        <w:t xml:space="preserve"> с со</w:t>
      </w:r>
      <w:r w:rsidR="00015807">
        <w:rPr>
          <w:rFonts w:ascii="Times New Roman" w:hAnsi="Times New Roman" w:cs="Times New Roman"/>
          <w:sz w:val="28"/>
          <w:szCs w:val="28"/>
        </w:rPr>
        <w:t>авторами в 2018 году провела</w:t>
      </w:r>
      <w:r w:rsidR="009422F3" w:rsidRPr="009422F3">
        <w:rPr>
          <w:rFonts w:ascii="Times New Roman" w:hAnsi="Times New Roman" w:cs="Times New Roman"/>
          <w:sz w:val="28"/>
          <w:szCs w:val="28"/>
        </w:rPr>
        <w:t xml:space="preserve"> экспериментальное исследование по оценке эффективности богатой тромбоцитами плазмы (</w:t>
      </w:r>
      <w:proofErr w:type="spellStart"/>
      <w:r w:rsidR="009422F3" w:rsidRPr="009422F3">
        <w:rPr>
          <w:rFonts w:ascii="Times New Roman" w:hAnsi="Times New Roman" w:cs="Times New Roman"/>
          <w:sz w:val="28"/>
          <w:szCs w:val="28"/>
        </w:rPr>
        <w:t>БоТП</w:t>
      </w:r>
      <w:proofErr w:type="spellEnd"/>
      <w:r w:rsidR="009422F3" w:rsidRPr="009422F3">
        <w:rPr>
          <w:rFonts w:ascii="Times New Roman" w:hAnsi="Times New Roman" w:cs="Times New Roman"/>
          <w:sz w:val="28"/>
          <w:szCs w:val="28"/>
        </w:rPr>
        <w:t xml:space="preserve">). В клиническом исследовании участвовали 30 пациентов с хроническими эрозиями роговицы герпес-вирусной этиологии. В ходе исследования показан положительный эффект применения </w:t>
      </w:r>
      <w:proofErr w:type="spellStart"/>
      <w:r w:rsidR="009422F3" w:rsidRPr="009422F3">
        <w:rPr>
          <w:rFonts w:ascii="Times New Roman" w:hAnsi="Times New Roman" w:cs="Times New Roman"/>
          <w:sz w:val="28"/>
          <w:szCs w:val="28"/>
        </w:rPr>
        <w:t>БоТП</w:t>
      </w:r>
      <w:proofErr w:type="spellEnd"/>
      <w:r w:rsidR="009422F3" w:rsidRPr="009422F3">
        <w:rPr>
          <w:rFonts w:ascii="Times New Roman" w:hAnsi="Times New Roman" w:cs="Times New Roman"/>
          <w:sz w:val="28"/>
          <w:szCs w:val="28"/>
        </w:rPr>
        <w:t xml:space="preserve"> в терапии эрозий роговицы в сра</w:t>
      </w:r>
      <w:r w:rsidR="00C91B9B">
        <w:rPr>
          <w:rFonts w:ascii="Times New Roman" w:hAnsi="Times New Roman" w:cs="Times New Roman"/>
          <w:sz w:val="28"/>
          <w:szCs w:val="28"/>
        </w:rPr>
        <w:t xml:space="preserve">внении со стандартными </w:t>
      </w:r>
      <w:proofErr w:type="gramStart"/>
      <w:r w:rsidR="00C91B9B">
        <w:rPr>
          <w:rFonts w:ascii="Times New Roman" w:hAnsi="Times New Roman" w:cs="Times New Roman"/>
          <w:sz w:val="28"/>
          <w:szCs w:val="28"/>
        </w:rPr>
        <w:t>методами</w:t>
      </w:r>
      <w:r w:rsidR="00CC35B1">
        <w:rPr>
          <w:rFonts w:ascii="Times New Roman" w:eastAsia="Times New Roman" w:hAnsi="Times New Roman" w:cs="Times New Roman"/>
          <w:sz w:val="28"/>
          <w:szCs w:val="28"/>
        </w:rPr>
        <w:t>[</w:t>
      </w:r>
      <w:proofErr w:type="gramEnd"/>
      <w:r w:rsidR="00CC35B1">
        <w:rPr>
          <w:rFonts w:ascii="Times New Roman" w:eastAsia="Times New Roman" w:hAnsi="Times New Roman" w:cs="Times New Roman"/>
          <w:sz w:val="28"/>
          <w:szCs w:val="28"/>
        </w:rPr>
        <w:t>13</w:t>
      </w:r>
      <w:r w:rsidR="00C91B9B" w:rsidRPr="00E67F81">
        <w:rPr>
          <w:rFonts w:ascii="Times New Roman" w:eastAsia="Times New Roman" w:hAnsi="Times New Roman" w:cs="Times New Roman"/>
          <w:sz w:val="28"/>
          <w:szCs w:val="28"/>
        </w:rPr>
        <w:t>].</w:t>
      </w:r>
    </w:p>
    <w:p w:rsidR="00EA2003" w:rsidRDefault="00185F3B" w:rsidP="00CC2DC0">
      <w:pPr>
        <w:spacing w:after="0" w:line="240" w:lineRule="auto"/>
        <w:ind w:left="17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A08EC">
        <w:rPr>
          <w:rFonts w:ascii="Times New Roman" w:hAnsi="Times New Roman" w:cs="Times New Roman"/>
          <w:sz w:val="28"/>
          <w:szCs w:val="28"/>
        </w:rPr>
        <w:t xml:space="preserve">В 2017 году </w:t>
      </w:r>
      <w:r w:rsidR="00075C97">
        <w:rPr>
          <w:rFonts w:ascii="Times New Roman" w:hAnsi="Times New Roman" w:cs="Times New Roman"/>
          <w:sz w:val="28"/>
          <w:szCs w:val="28"/>
        </w:rPr>
        <w:t xml:space="preserve">О.М. </w:t>
      </w:r>
      <w:proofErr w:type="spellStart"/>
      <w:r w:rsidR="00075C97">
        <w:rPr>
          <w:rFonts w:ascii="Times New Roman" w:hAnsi="Times New Roman" w:cs="Times New Roman"/>
          <w:sz w:val="28"/>
          <w:szCs w:val="28"/>
        </w:rPr>
        <w:t>Станишевская</w:t>
      </w:r>
      <w:proofErr w:type="spellEnd"/>
      <w:r w:rsidR="00075C97">
        <w:rPr>
          <w:rFonts w:ascii="Times New Roman" w:hAnsi="Times New Roman" w:cs="Times New Roman"/>
          <w:sz w:val="28"/>
          <w:szCs w:val="28"/>
        </w:rPr>
        <w:t xml:space="preserve"> с со</w:t>
      </w:r>
      <w:r w:rsidR="008B5D8E">
        <w:rPr>
          <w:rFonts w:ascii="Times New Roman" w:hAnsi="Times New Roman" w:cs="Times New Roman"/>
          <w:sz w:val="28"/>
          <w:szCs w:val="28"/>
        </w:rPr>
        <w:t xml:space="preserve">авторами применили </w:t>
      </w:r>
      <w:proofErr w:type="spellStart"/>
      <w:r w:rsidR="008B5D8E">
        <w:rPr>
          <w:rFonts w:ascii="Times New Roman" w:hAnsi="Times New Roman" w:cs="Times New Roman"/>
          <w:sz w:val="28"/>
          <w:szCs w:val="28"/>
        </w:rPr>
        <w:t>тромбоцитарную</w:t>
      </w:r>
      <w:proofErr w:type="spellEnd"/>
      <w:r w:rsidR="008B5D8E">
        <w:rPr>
          <w:rFonts w:ascii="Times New Roman" w:hAnsi="Times New Roman" w:cs="Times New Roman"/>
          <w:sz w:val="28"/>
          <w:szCs w:val="28"/>
        </w:rPr>
        <w:t xml:space="preserve"> </w:t>
      </w:r>
      <w:proofErr w:type="spellStart"/>
      <w:r w:rsidR="008B5D8E">
        <w:rPr>
          <w:rFonts w:ascii="Times New Roman" w:hAnsi="Times New Roman" w:cs="Times New Roman"/>
          <w:sz w:val="28"/>
          <w:szCs w:val="28"/>
        </w:rPr>
        <w:t>аутоплазму</w:t>
      </w:r>
      <w:proofErr w:type="spellEnd"/>
      <w:r w:rsidR="009E54FE" w:rsidRPr="009E54FE">
        <w:rPr>
          <w:rFonts w:ascii="Times New Roman" w:hAnsi="Times New Roman" w:cs="Times New Roman"/>
          <w:sz w:val="28"/>
          <w:szCs w:val="28"/>
        </w:rPr>
        <w:t xml:space="preserve"> при </w:t>
      </w:r>
      <w:r w:rsidR="009E54FE">
        <w:rPr>
          <w:rFonts w:ascii="Times New Roman" w:eastAsia="Verdana" w:hAnsi="Times New Roman" w:cs="Times New Roman"/>
          <w:color w:val="181717"/>
          <w:sz w:val="28"/>
          <w:szCs w:val="28"/>
        </w:rPr>
        <w:t>ц</w:t>
      </w:r>
      <w:r w:rsidR="009E54FE" w:rsidRPr="009E54FE">
        <w:rPr>
          <w:rFonts w:ascii="Times New Roman" w:eastAsia="Verdana" w:hAnsi="Times New Roman" w:cs="Times New Roman"/>
          <w:color w:val="181717"/>
          <w:sz w:val="28"/>
          <w:szCs w:val="28"/>
        </w:rPr>
        <w:t>ентральной</w:t>
      </w:r>
      <w:r w:rsidR="00015807">
        <w:rPr>
          <w:rFonts w:ascii="Times New Roman" w:eastAsia="Verdana" w:hAnsi="Times New Roman" w:cs="Times New Roman"/>
          <w:color w:val="181717"/>
          <w:sz w:val="28"/>
          <w:szCs w:val="28"/>
        </w:rPr>
        <w:t xml:space="preserve"> серозной </w:t>
      </w:r>
      <w:proofErr w:type="spellStart"/>
      <w:r w:rsidR="00015807">
        <w:rPr>
          <w:rFonts w:ascii="Times New Roman" w:eastAsia="Verdana" w:hAnsi="Times New Roman" w:cs="Times New Roman"/>
          <w:color w:val="181717"/>
          <w:sz w:val="28"/>
          <w:szCs w:val="28"/>
        </w:rPr>
        <w:t>хориоретинопатии</w:t>
      </w:r>
      <w:proofErr w:type="spellEnd"/>
      <w:r w:rsidR="00DC4413">
        <w:rPr>
          <w:rFonts w:ascii="Times New Roman" w:eastAsia="Verdana" w:hAnsi="Times New Roman" w:cs="Times New Roman"/>
          <w:color w:val="181717"/>
          <w:sz w:val="28"/>
          <w:szCs w:val="28"/>
        </w:rPr>
        <w:t xml:space="preserve"> </w:t>
      </w:r>
      <w:r w:rsidR="00DC4413" w:rsidRPr="009E54FE">
        <w:rPr>
          <w:rFonts w:ascii="Times New Roman" w:eastAsia="Verdana" w:hAnsi="Times New Roman" w:cs="Times New Roman"/>
          <w:color w:val="181717"/>
          <w:sz w:val="28"/>
          <w:szCs w:val="28"/>
        </w:rPr>
        <w:t>в комбинации</w:t>
      </w:r>
      <w:r w:rsidR="006A08EC">
        <w:rPr>
          <w:rFonts w:ascii="Times New Roman" w:eastAsia="Verdana" w:hAnsi="Times New Roman" w:cs="Times New Roman"/>
          <w:color w:val="181717"/>
          <w:sz w:val="28"/>
          <w:szCs w:val="28"/>
        </w:rPr>
        <w:t xml:space="preserve"> </w:t>
      </w:r>
      <w:r w:rsidR="00DC4413">
        <w:rPr>
          <w:rFonts w:ascii="Times New Roman" w:eastAsia="Verdana" w:hAnsi="Times New Roman" w:cs="Times New Roman"/>
          <w:color w:val="181717"/>
          <w:sz w:val="28"/>
          <w:szCs w:val="28"/>
        </w:rPr>
        <w:t xml:space="preserve">с </w:t>
      </w:r>
      <w:proofErr w:type="spellStart"/>
      <w:r w:rsidR="00DC4413">
        <w:rPr>
          <w:rFonts w:ascii="Times New Roman" w:eastAsia="Verdana" w:hAnsi="Times New Roman" w:cs="Times New Roman"/>
          <w:color w:val="181717"/>
          <w:sz w:val="28"/>
          <w:szCs w:val="28"/>
        </w:rPr>
        <w:t>субпороговым</w:t>
      </w:r>
      <w:proofErr w:type="spellEnd"/>
      <w:r w:rsidR="00DC4413">
        <w:rPr>
          <w:rFonts w:ascii="Times New Roman" w:eastAsia="Verdana" w:hAnsi="Times New Roman" w:cs="Times New Roman"/>
          <w:color w:val="181717"/>
          <w:sz w:val="28"/>
          <w:szCs w:val="28"/>
        </w:rPr>
        <w:t xml:space="preserve"> </w:t>
      </w:r>
      <w:proofErr w:type="spellStart"/>
      <w:r w:rsidR="00DC4413">
        <w:rPr>
          <w:rFonts w:ascii="Times New Roman" w:eastAsia="Verdana" w:hAnsi="Times New Roman" w:cs="Times New Roman"/>
          <w:color w:val="181717"/>
          <w:sz w:val="28"/>
          <w:szCs w:val="28"/>
        </w:rPr>
        <w:t>микроимпульсным</w:t>
      </w:r>
      <w:proofErr w:type="spellEnd"/>
      <w:r w:rsidR="00DC4413">
        <w:rPr>
          <w:rFonts w:ascii="Times New Roman" w:eastAsia="Verdana" w:hAnsi="Times New Roman" w:cs="Times New Roman"/>
          <w:color w:val="181717"/>
          <w:sz w:val="28"/>
          <w:szCs w:val="28"/>
        </w:rPr>
        <w:t xml:space="preserve"> лазерным воздействием (СМИЛВ)</w:t>
      </w:r>
      <w:r w:rsidR="00DC4413" w:rsidRPr="00DC4413">
        <w:rPr>
          <w:rFonts w:ascii="Times New Roman" w:eastAsia="Verdana" w:hAnsi="Times New Roman" w:cs="Times New Roman"/>
          <w:color w:val="181717"/>
          <w:sz w:val="28"/>
          <w:szCs w:val="28"/>
        </w:rPr>
        <w:t xml:space="preserve"> </w:t>
      </w:r>
      <w:r w:rsidR="00DC4413">
        <w:rPr>
          <w:rFonts w:ascii="Times New Roman" w:eastAsia="Verdana" w:hAnsi="Times New Roman" w:cs="Times New Roman"/>
          <w:color w:val="181717"/>
          <w:sz w:val="28"/>
          <w:szCs w:val="28"/>
        </w:rPr>
        <w:t xml:space="preserve">в </w:t>
      </w:r>
      <w:r w:rsidR="006A08EC">
        <w:rPr>
          <w:rFonts w:ascii="Times New Roman" w:eastAsia="Verdana" w:hAnsi="Times New Roman" w:cs="Times New Roman"/>
          <w:color w:val="181717"/>
          <w:sz w:val="28"/>
          <w:szCs w:val="28"/>
        </w:rPr>
        <w:t xml:space="preserve">577 </w:t>
      </w:r>
      <w:proofErr w:type="spellStart"/>
      <w:r w:rsidR="006A08EC">
        <w:rPr>
          <w:rFonts w:ascii="Times New Roman" w:eastAsia="Verdana" w:hAnsi="Times New Roman" w:cs="Times New Roman"/>
          <w:color w:val="181717"/>
          <w:sz w:val="28"/>
          <w:szCs w:val="28"/>
        </w:rPr>
        <w:t>нм</w:t>
      </w:r>
      <w:proofErr w:type="spellEnd"/>
      <w:r w:rsidR="00DC4413">
        <w:rPr>
          <w:rFonts w:ascii="Times New Roman" w:eastAsia="Verdana" w:hAnsi="Times New Roman" w:cs="Times New Roman"/>
          <w:color w:val="181717"/>
          <w:sz w:val="28"/>
          <w:szCs w:val="28"/>
        </w:rPr>
        <w:t xml:space="preserve">. </w:t>
      </w:r>
      <w:r w:rsidR="00873FAB" w:rsidRPr="00873FAB">
        <w:rPr>
          <w:rFonts w:ascii="Times New Roman" w:eastAsia="Verdana" w:hAnsi="Times New Roman" w:cs="Times New Roman"/>
          <w:color w:val="181717"/>
          <w:sz w:val="28"/>
          <w:szCs w:val="28"/>
        </w:rPr>
        <w:t>Комбинированная методика лечения с инъ</w:t>
      </w:r>
      <w:r w:rsidR="006A08EC">
        <w:rPr>
          <w:rFonts w:ascii="Times New Roman" w:eastAsia="Verdana" w:hAnsi="Times New Roman" w:cs="Times New Roman"/>
          <w:color w:val="181717"/>
          <w:sz w:val="28"/>
          <w:szCs w:val="28"/>
        </w:rPr>
        <w:t xml:space="preserve">екциями </w:t>
      </w:r>
      <w:proofErr w:type="spellStart"/>
      <w:r w:rsidR="006A08EC">
        <w:rPr>
          <w:rFonts w:ascii="Times New Roman" w:eastAsia="Verdana" w:hAnsi="Times New Roman" w:cs="Times New Roman"/>
          <w:color w:val="181717"/>
          <w:sz w:val="28"/>
          <w:szCs w:val="28"/>
        </w:rPr>
        <w:t>аутологичной</w:t>
      </w:r>
      <w:proofErr w:type="spellEnd"/>
      <w:r w:rsidR="006A08EC">
        <w:rPr>
          <w:rFonts w:ascii="Times New Roman" w:eastAsia="Verdana" w:hAnsi="Times New Roman" w:cs="Times New Roman"/>
          <w:color w:val="181717"/>
          <w:sz w:val="28"/>
          <w:szCs w:val="28"/>
        </w:rPr>
        <w:t xml:space="preserve"> плазмы дала</w:t>
      </w:r>
      <w:r w:rsidR="00873FAB" w:rsidRPr="00873FAB">
        <w:rPr>
          <w:rFonts w:ascii="Times New Roman" w:eastAsia="Verdana" w:hAnsi="Times New Roman" w:cs="Times New Roman"/>
          <w:color w:val="181717"/>
          <w:sz w:val="28"/>
          <w:szCs w:val="28"/>
        </w:rPr>
        <w:t xml:space="preserve"> наиболее быстрый результат по динамике уменьшения </w:t>
      </w:r>
      <w:proofErr w:type="spellStart"/>
      <w:r w:rsidR="00873FAB" w:rsidRPr="00873FAB">
        <w:rPr>
          <w:rFonts w:ascii="Times New Roman" w:eastAsia="Verdana" w:hAnsi="Times New Roman" w:cs="Times New Roman"/>
          <w:color w:val="181717"/>
          <w:sz w:val="28"/>
          <w:szCs w:val="28"/>
        </w:rPr>
        <w:t>макулярного</w:t>
      </w:r>
      <w:proofErr w:type="spellEnd"/>
      <w:r w:rsidR="00873FAB" w:rsidRPr="00873FAB">
        <w:rPr>
          <w:rFonts w:ascii="Times New Roman" w:eastAsia="Verdana" w:hAnsi="Times New Roman" w:cs="Times New Roman"/>
          <w:color w:val="181717"/>
          <w:sz w:val="28"/>
          <w:szCs w:val="28"/>
        </w:rPr>
        <w:t xml:space="preserve"> отека и увеличения</w:t>
      </w:r>
      <w:r w:rsidR="006072AD">
        <w:rPr>
          <w:rFonts w:ascii="Times New Roman" w:eastAsia="Verdana" w:hAnsi="Times New Roman" w:cs="Times New Roman"/>
          <w:color w:val="181717"/>
          <w:sz w:val="28"/>
          <w:szCs w:val="28"/>
        </w:rPr>
        <w:t xml:space="preserve"> светочувствительности</w:t>
      </w:r>
      <w:r w:rsidR="006A08EC">
        <w:rPr>
          <w:rFonts w:ascii="Times New Roman" w:eastAsia="Verdana" w:hAnsi="Times New Roman" w:cs="Times New Roman"/>
          <w:color w:val="181717"/>
          <w:sz w:val="28"/>
          <w:szCs w:val="28"/>
        </w:rPr>
        <w:t xml:space="preserve"> </w:t>
      </w:r>
      <w:r w:rsidR="00DC4413">
        <w:rPr>
          <w:rFonts w:ascii="Times New Roman" w:eastAsia="Verdana" w:hAnsi="Times New Roman" w:cs="Times New Roman"/>
          <w:color w:val="181717"/>
          <w:sz w:val="28"/>
          <w:szCs w:val="28"/>
        </w:rPr>
        <w:t xml:space="preserve">у пациентов с данной </w:t>
      </w:r>
      <w:proofErr w:type="spellStart"/>
      <w:r w:rsidR="00DC4413">
        <w:rPr>
          <w:rFonts w:ascii="Times New Roman" w:eastAsia="Verdana" w:hAnsi="Times New Roman" w:cs="Times New Roman"/>
          <w:color w:val="181717"/>
          <w:sz w:val="28"/>
          <w:szCs w:val="28"/>
        </w:rPr>
        <w:t>офтальмопатологией</w:t>
      </w:r>
      <w:proofErr w:type="spellEnd"/>
      <w:r w:rsidR="00DC4413">
        <w:rPr>
          <w:rFonts w:ascii="Times New Roman" w:eastAsia="Verdana" w:hAnsi="Times New Roman" w:cs="Times New Roman"/>
          <w:color w:val="181717"/>
          <w:sz w:val="28"/>
          <w:szCs w:val="28"/>
        </w:rPr>
        <w:t xml:space="preserve"> </w:t>
      </w:r>
      <w:r w:rsidR="00CC35B1">
        <w:rPr>
          <w:rFonts w:ascii="Times New Roman" w:eastAsia="Times New Roman" w:hAnsi="Times New Roman" w:cs="Times New Roman"/>
          <w:sz w:val="28"/>
          <w:szCs w:val="28"/>
        </w:rPr>
        <w:t>[15</w:t>
      </w:r>
      <w:r w:rsidR="00C91B9B" w:rsidRPr="00E67F81">
        <w:rPr>
          <w:rFonts w:ascii="Times New Roman" w:eastAsia="Times New Roman" w:hAnsi="Times New Roman" w:cs="Times New Roman"/>
          <w:sz w:val="28"/>
          <w:szCs w:val="28"/>
        </w:rPr>
        <w:t>].</w:t>
      </w:r>
    </w:p>
    <w:p w:rsidR="00270A39" w:rsidRPr="00270A39" w:rsidRDefault="00185F3B"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rPr>
        <w:t xml:space="preserve">          </w:t>
      </w:r>
      <w:r w:rsidR="00270A39">
        <w:rPr>
          <w:rFonts w:ascii="Times New Roman" w:hAnsi="Times New Roman" w:cs="Times New Roman"/>
          <w:sz w:val="28"/>
          <w:szCs w:val="28"/>
        </w:rPr>
        <w:t xml:space="preserve">В 2017 году </w:t>
      </w:r>
      <w:proofErr w:type="spellStart"/>
      <w:r w:rsidR="00270A39">
        <w:rPr>
          <w:rFonts w:ascii="Times New Roman" w:hAnsi="Times New Roman" w:cs="Times New Roman"/>
          <w:sz w:val="28"/>
          <w:szCs w:val="28"/>
        </w:rPr>
        <w:t>Д.Г.Арсютов</w:t>
      </w:r>
      <w:proofErr w:type="spellEnd"/>
      <w:r w:rsidR="00270A39">
        <w:rPr>
          <w:rFonts w:ascii="Times New Roman" w:hAnsi="Times New Roman" w:cs="Times New Roman"/>
          <w:sz w:val="28"/>
          <w:szCs w:val="28"/>
        </w:rPr>
        <w:t xml:space="preserve"> провел работу по и</w:t>
      </w:r>
      <w:r w:rsidR="00270A39" w:rsidRPr="00090AA8">
        <w:rPr>
          <w:rFonts w:ascii="Times New Roman" w:hAnsi="Times New Roman" w:cs="Times New Roman"/>
          <w:sz w:val="28"/>
          <w:szCs w:val="28"/>
        </w:rPr>
        <w:t xml:space="preserve">зучение влияния </w:t>
      </w:r>
      <w:proofErr w:type="spellStart"/>
      <w:r w:rsidR="00270A39" w:rsidRPr="00090AA8">
        <w:rPr>
          <w:rFonts w:ascii="Times New Roman" w:hAnsi="Times New Roman" w:cs="Times New Roman"/>
          <w:sz w:val="28"/>
          <w:szCs w:val="28"/>
        </w:rPr>
        <w:t>аутоплазмы</w:t>
      </w:r>
      <w:proofErr w:type="spellEnd"/>
      <w:r w:rsidR="00270A39" w:rsidRPr="00090AA8">
        <w:rPr>
          <w:rFonts w:ascii="Times New Roman" w:hAnsi="Times New Roman" w:cs="Times New Roman"/>
          <w:sz w:val="28"/>
          <w:szCs w:val="28"/>
        </w:rPr>
        <w:t xml:space="preserve"> крови с повышенным содержанием тромбоцитов на возможности регенерации сетчатки при </w:t>
      </w:r>
      <w:proofErr w:type="spellStart"/>
      <w:r w:rsidR="00270A39" w:rsidRPr="00090AA8">
        <w:rPr>
          <w:rFonts w:ascii="Times New Roman" w:hAnsi="Times New Roman" w:cs="Times New Roman"/>
          <w:sz w:val="28"/>
          <w:szCs w:val="28"/>
        </w:rPr>
        <w:t>неэкссудативных</w:t>
      </w:r>
      <w:proofErr w:type="spellEnd"/>
      <w:r w:rsidR="00270A39" w:rsidRPr="00090AA8">
        <w:rPr>
          <w:rFonts w:ascii="Times New Roman" w:hAnsi="Times New Roman" w:cs="Times New Roman"/>
          <w:sz w:val="28"/>
          <w:szCs w:val="28"/>
        </w:rPr>
        <w:t xml:space="preserve"> формах центральной хориоретинальной дистрофии с применением </w:t>
      </w:r>
      <w:proofErr w:type="spellStart"/>
      <w:r w:rsidR="00270A39" w:rsidRPr="00090AA8">
        <w:rPr>
          <w:rFonts w:ascii="Times New Roman" w:hAnsi="Times New Roman" w:cs="Times New Roman"/>
          <w:sz w:val="28"/>
          <w:szCs w:val="28"/>
        </w:rPr>
        <w:t>микроинвазивной</w:t>
      </w:r>
      <w:proofErr w:type="spellEnd"/>
      <w:r w:rsidR="00270A39" w:rsidRPr="00090AA8">
        <w:rPr>
          <w:rFonts w:ascii="Times New Roman" w:hAnsi="Times New Roman" w:cs="Times New Roman"/>
          <w:sz w:val="28"/>
          <w:szCs w:val="28"/>
        </w:rPr>
        <w:t xml:space="preserve"> витреоретинальной хирургии. Резу</w:t>
      </w:r>
      <w:r w:rsidR="00270A39">
        <w:rPr>
          <w:rFonts w:ascii="Times New Roman" w:hAnsi="Times New Roman" w:cs="Times New Roman"/>
          <w:sz w:val="28"/>
          <w:szCs w:val="28"/>
        </w:rPr>
        <w:t xml:space="preserve">льтаты были положительными </w:t>
      </w:r>
      <w:r w:rsidR="00CC35B1">
        <w:rPr>
          <w:rFonts w:ascii="Times New Roman" w:eastAsia="Times New Roman" w:hAnsi="Times New Roman" w:cs="Times New Roman"/>
          <w:sz w:val="28"/>
          <w:szCs w:val="28"/>
        </w:rPr>
        <w:t>[16</w:t>
      </w:r>
      <w:r w:rsidR="00270A39" w:rsidRPr="00E67F81">
        <w:rPr>
          <w:rFonts w:ascii="Times New Roman" w:eastAsia="Times New Roman" w:hAnsi="Times New Roman" w:cs="Times New Roman"/>
          <w:sz w:val="28"/>
          <w:szCs w:val="28"/>
        </w:rPr>
        <w:t>].</w:t>
      </w:r>
    </w:p>
    <w:p w:rsidR="00C91B9B" w:rsidRDefault="00270A39" w:rsidP="00CC2DC0">
      <w:pPr>
        <w:spacing w:after="0" w:line="240" w:lineRule="auto"/>
        <w:ind w:left="170"/>
        <w:rPr>
          <w:rFonts w:ascii="Times New Roman" w:eastAsia="Times New Roman" w:hAnsi="Times New Roman" w:cs="Times New Roman"/>
          <w:sz w:val="28"/>
          <w:szCs w:val="28"/>
        </w:rPr>
      </w:pPr>
      <w:r>
        <w:rPr>
          <w:rFonts w:ascii="Times New Roman" w:hAnsi="Times New Roman" w:cs="Times New Roman"/>
          <w:sz w:val="28"/>
          <w:szCs w:val="28"/>
        </w:rPr>
        <w:t>Также в</w:t>
      </w:r>
      <w:r w:rsidR="006A08EC">
        <w:rPr>
          <w:rFonts w:ascii="Times New Roman" w:hAnsi="Times New Roman" w:cs="Times New Roman"/>
          <w:sz w:val="28"/>
          <w:szCs w:val="28"/>
        </w:rPr>
        <w:t xml:space="preserve"> 2016-2018 годы</w:t>
      </w:r>
      <w:r w:rsidR="00EA2003" w:rsidRPr="00EA2003">
        <w:rPr>
          <w:rFonts w:ascii="Times New Roman" w:hAnsi="Times New Roman" w:cs="Times New Roman"/>
          <w:sz w:val="28"/>
          <w:szCs w:val="28"/>
        </w:rPr>
        <w:t xml:space="preserve"> </w:t>
      </w:r>
      <w:proofErr w:type="spellStart"/>
      <w:r w:rsidR="00EA2003" w:rsidRPr="00EA2003">
        <w:rPr>
          <w:rFonts w:ascii="Times New Roman" w:hAnsi="Times New Roman" w:cs="Times New Roman"/>
          <w:sz w:val="28"/>
          <w:szCs w:val="28"/>
        </w:rPr>
        <w:t>Д.Г.Арсютовым</w:t>
      </w:r>
      <w:proofErr w:type="spellEnd"/>
      <w:r w:rsidR="00EA2003" w:rsidRPr="00EA2003">
        <w:rPr>
          <w:rFonts w:ascii="Times New Roman" w:hAnsi="Times New Roman" w:cs="Times New Roman"/>
          <w:sz w:val="28"/>
          <w:szCs w:val="28"/>
        </w:rPr>
        <w:t xml:space="preserve"> был проведен анализ эффективности использования PRP в качестве </w:t>
      </w:r>
      <w:proofErr w:type="spellStart"/>
      <w:r w:rsidR="008B5D8E">
        <w:rPr>
          <w:rFonts w:ascii="Times New Roman" w:hAnsi="Times New Roman" w:cs="Times New Roman"/>
          <w:sz w:val="28"/>
          <w:szCs w:val="28"/>
        </w:rPr>
        <w:t>аутокомпозита</w:t>
      </w:r>
      <w:proofErr w:type="spellEnd"/>
      <w:r w:rsidR="008B5D8E">
        <w:rPr>
          <w:rFonts w:ascii="Times New Roman" w:hAnsi="Times New Roman" w:cs="Times New Roman"/>
          <w:sz w:val="28"/>
          <w:szCs w:val="28"/>
        </w:rPr>
        <w:t xml:space="preserve">, блокирующего </w:t>
      </w:r>
      <w:proofErr w:type="spellStart"/>
      <w:r w:rsidR="00EA2003" w:rsidRPr="00EA2003">
        <w:rPr>
          <w:rFonts w:ascii="Times New Roman" w:hAnsi="Times New Roman" w:cs="Times New Roman"/>
          <w:sz w:val="28"/>
          <w:szCs w:val="28"/>
        </w:rPr>
        <w:t>ретинальные</w:t>
      </w:r>
      <w:proofErr w:type="spellEnd"/>
      <w:r w:rsidR="00EA2003" w:rsidRPr="00EA2003">
        <w:rPr>
          <w:rFonts w:ascii="Times New Roman" w:hAnsi="Times New Roman" w:cs="Times New Roman"/>
          <w:sz w:val="28"/>
          <w:szCs w:val="28"/>
        </w:rPr>
        <w:t xml:space="preserve"> дефекты</w:t>
      </w:r>
      <w:r w:rsidR="006A08EC">
        <w:rPr>
          <w:rFonts w:ascii="Times New Roman" w:hAnsi="Times New Roman" w:cs="Times New Roman"/>
          <w:sz w:val="28"/>
          <w:szCs w:val="28"/>
        </w:rPr>
        <w:t xml:space="preserve"> при </w:t>
      </w:r>
      <w:proofErr w:type="spellStart"/>
      <w:r w:rsidR="006A08EC">
        <w:rPr>
          <w:rFonts w:ascii="Times New Roman" w:hAnsi="Times New Roman" w:cs="Times New Roman"/>
          <w:sz w:val="28"/>
          <w:szCs w:val="28"/>
        </w:rPr>
        <w:t>регматогенной</w:t>
      </w:r>
      <w:proofErr w:type="spellEnd"/>
      <w:r w:rsidR="006A08EC">
        <w:rPr>
          <w:rFonts w:ascii="Times New Roman" w:hAnsi="Times New Roman" w:cs="Times New Roman"/>
          <w:sz w:val="28"/>
          <w:szCs w:val="28"/>
        </w:rPr>
        <w:t xml:space="preserve"> отслойке</w:t>
      </w:r>
      <w:r w:rsidR="00EA2003" w:rsidRPr="00EA2003">
        <w:rPr>
          <w:rFonts w:ascii="Times New Roman" w:hAnsi="Times New Roman" w:cs="Times New Roman"/>
          <w:sz w:val="28"/>
          <w:szCs w:val="28"/>
        </w:rPr>
        <w:t xml:space="preserve"> сетчатки с наличием центральных, </w:t>
      </w:r>
      <w:proofErr w:type="spellStart"/>
      <w:r w:rsidR="00EA2003" w:rsidRPr="00EA2003">
        <w:rPr>
          <w:rFonts w:ascii="Times New Roman" w:hAnsi="Times New Roman" w:cs="Times New Roman"/>
          <w:sz w:val="28"/>
          <w:szCs w:val="28"/>
        </w:rPr>
        <w:t>парацентральных</w:t>
      </w:r>
      <w:proofErr w:type="spellEnd"/>
      <w:r w:rsidR="00EA2003" w:rsidRPr="00EA2003">
        <w:rPr>
          <w:rFonts w:ascii="Times New Roman" w:hAnsi="Times New Roman" w:cs="Times New Roman"/>
          <w:sz w:val="28"/>
          <w:szCs w:val="28"/>
        </w:rPr>
        <w:t xml:space="preserve"> или периферических разрывов без проявлений пролиферативной </w:t>
      </w:r>
      <w:proofErr w:type="spellStart"/>
      <w:r w:rsidR="00EA2003" w:rsidRPr="00EA2003">
        <w:rPr>
          <w:rFonts w:ascii="Times New Roman" w:hAnsi="Times New Roman" w:cs="Times New Roman"/>
          <w:sz w:val="28"/>
          <w:szCs w:val="28"/>
        </w:rPr>
        <w:t>витреоретинопатии</w:t>
      </w:r>
      <w:proofErr w:type="spellEnd"/>
      <w:r w:rsidR="00EA2003" w:rsidRPr="00EA2003">
        <w:rPr>
          <w:rFonts w:ascii="Times New Roman" w:hAnsi="Times New Roman" w:cs="Times New Roman"/>
          <w:sz w:val="28"/>
          <w:szCs w:val="28"/>
        </w:rPr>
        <w:t xml:space="preserve"> (ПВР) или в стадии ПВР А-В. </w:t>
      </w:r>
      <w:r w:rsidR="00EA2003">
        <w:rPr>
          <w:rFonts w:ascii="Times New Roman" w:hAnsi="Times New Roman" w:cs="Times New Roman"/>
          <w:sz w:val="28"/>
          <w:szCs w:val="28"/>
        </w:rPr>
        <w:t>В результате было выявлено что метод</w:t>
      </w:r>
      <w:r w:rsidR="00EA2003" w:rsidRPr="00EA2003">
        <w:rPr>
          <w:rFonts w:ascii="Times New Roman" w:hAnsi="Times New Roman" w:cs="Times New Roman"/>
          <w:sz w:val="28"/>
          <w:szCs w:val="28"/>
        </w:rPr>
        <w:t xml:space="preserve"> </w:t>
      </w:r>
      <w:r w:rsidR="00EA2003">
        <w:rPr>
          <w:rFonts w:ascii="Times New Roman" w:hAnsi="Times New Roman" w:cs="Times New Roman"/>
          <w:sz w:val="28"/>
          <w:szCs w:val="28"/>
        </w:rPr>
        <w:t>блокирования</w:t>
      </w:r>
      <w:r w:rsidR="00EA2003" w:rsidRPr="00EA2003">
        <w:rPr>
          <w:rFonts w:ascii="Times New Roman" w:hAnsi="Times New Roman" w:cs="Times New Roman"/>
          <w:sz w:val="28"/>
          <w:szCs w:val="28"/>
        </w:rPr>
        <w:t xml:space="preserve"> </w:t>
      </w:r>
      <w:proofErr w:type="spellStart"/>
      <w:r w:rsidR="00EA2003" w:rsidRPr="00EA2003">
        <w:rPr>
          <w:rFonts w:ascii="Times New Roman" w:hAnsi="Times New Roman" w:cs="Times New Roman"/>
          <w:sz w:val="28"/>
          <w:szCs w:val="28"/>
        </w:rPr>
        <w:t>ретинальных</w:t>
      </w:r>
      <w:proofErr w:type="spellEnd"/>
      <w:r w:rsidR="00EA2003" w:rsidRPr="00EA2003">
        <w:rPr>
          <w:rFonts w:ascii="Times New Roman" w:hAnsi="Times New Roman" w:cs="Times New Roman"/>
          <w:sz w:val="28"/>
          <w:szCs w:val="28"/>
        </w:rPr>
        <w:t xml:space="preserve"> дефектов </w:t>
      </w:r>
      <w:proofErr w:type="spellStart"/>
      <w:r w:rsidR="00EA2003" w:rsidRPr="00EA2003">
        <w:rPr>
          <w:rFonts w:ascii="Times New Roman" w:hAnsi="Times New Roman" w:cs="Times New Roman"/>
          <w:sz w:val="28"/>
          <w:szCs w:val="28"/>
        </w:rPr>
        <w:t>аутоплазмой</w:t>
      </w:r>
      <w:proofErr w:type="spellEnd"/>
      <w:r w:rsidR="008B5D8E">
        <w:rPr>
          <w:rFonts w:ascii="Times New Roman" w:hAnsi="Times New Roman" w:cs="Times New Roman"/>
          <w:sz w:val="28"/>
          <w:szCs w:val="28"/>
        </w:rPr>
        <w:t>,</w:t>
      </w:r>
      <w:r w:rsidR="00EA2003" w:rsidRPr="00EA2003">
        <w:rPr>
          <w:rFonts w:ascii="Times New Roman" w:hAnsi="Times New Roman" w:cs="Times New Roman"/>
          <w:sz w:val="28"/>
          <w:szCs w:val="28"/>
        </w:rPr>
        <w:t xml:space="preserve"> обогащенной тромбоцитами</w:t>
      </w:r>
      <w:r w:rsidR="008B5D8E">
        <w:rPr>
          <w:rFonts w:ascii="Times New Roman" w:hAnsi="Times New Roman" w:cs="Times New Roman"/>
          <w:sz w:val="28"/>
          <w:szCs w:val="28"/>
        </w:rPr>
        <w:t>,</w:t>
      </w:r>
      <w:r w:rsidR="00EA2003" w:rsidRPr="00EA2003">
        <w:rPr>
          <w:rFonts w:ascii="Times New Roman" w:hAnsi="Times New Roman" w:cs="Times New Roman"/>
          <w:sz w:val="28"/>
          <w:szCs w:val="28"/>
        </w:rPr>
        <w:t xml:space="preserve"> без использования </w:t>
      </w:r>
      <w:proofErr w:type="spellStart"/>
      <w:r w:rsidR="00EA2003" w:rsidRPr="00EA2003">
        <w:rPr>
          <w:rFonts w:ascii="Times New Roman" w:hAnsi="Times New Roman" w:cs="Times New Roman"/>
          <w:sz w:val="28"/>
          <w:szCs w:val="28"/>
        </w:rPr>
        <w:t>эндолазеркоагуляции</w:t>
      </w:r>
      <w:proofErr w:type="spellEnd"/>
      <w:r w:rsidR="00EA2003" w:rsidRPr="00EA2003">
        <w:rPr>
          <w:rFonts w:ascii="Times New Roman" w:hAnsi="Times New Roman" w:cs="Times New Roman"/>
          <w:sz w:val="28"/>
          <w:szCs w:val="28"/>
        </w:rPr>
        <w:t xml:space="preserve"> сетчатки вокруг разрывов сетчатки ― эффективная щадящая методика, позволяющая добиться высоких анатомическ</w:t>
      </w:r>
      <w:r w:rsidR="008B5D8E">
        <w:rPr>
          <w:rFonts w:ascii="Times New Roman" w:hAnsi="Times New Roman" w:cs="Times New Roman"/>
          <w:sz w:val="28"/>
          <w:szCs w:val="28"/>
        </w:rPr>
        <w:t>их и функциональных результатов</w:t>
      </w:r>
      <w:r w:rsidR="00EA2003" w:rsidRPr="00EA2003">
        <w:rPr>
          <w:rFonts w:ascii="Times New Roman" w:hAnsi="Times New Roman" w:cs="Times New Roman"/>
          <w:sz w:val="28"/>
          <w:szCs w:val="28"/>
        </w:rPr>
        <w:t xml:space="preserve"> с минимальным риск</w:t>
      </w:r>
      <w:r w:rsidR="00C91B9B">
        <w:rPr>
          <w:rFonts w:ascii="Times New Roman" w:hAnsi="Times New Roman" w:cs="Times New Roman"/>
          <w:sz w:val="28"/>
          <w:szCs w:val="28"/>
        </w:rPr>
        <w:t xml:space="preserve">ом послеоперационных </w:t>
      </w:r>
      <w:proofErr w:type="gramStart"/>
      <w:r w:rsidR="00C91B9B">
        <w:rPr>
          <w:rFonts w:ascii="Times New Roman" w:hAnsi="Times New Roman" w:cs="Times New Roman"/>
          <w:sz w:val="28"/>
          <w:szCs w:val="28"/>
        </w:rPr>
        <w:t>осложнений</w:t>
      </w:r>
      <w:r w:rsidR="00CC35B1">
        <w:rPr>
          <w:rFonts w:ascii="Times New Roman" w:eastAsia="Times New Roman" w:hAnsi="Times New Roman" w:cs="Times New Roman"/>
          <w:sz w:val="28"/>
          <w:szCs w:val="28"/>
        </w:rPr>
        <w:t>[</w:t>
      </w:r>
      <w:proofErr w:type="gramEnd"/>
      <w:r w:rsidR="00CC35B1">
        <w:rPr>
          <w:rFonts w:ascii="Times New Roman" w:eastAsia="Times New Roman" w:hAnsi="Times New Roman" w:cs="Times New Roman"/>
          <w:sz w:val="28"/>
          <w:szCs w:val="28"/>
        </w:rPr>
        <w:t>17</w:t>
      </w:r>
      <w:r w:rsidR="00C91B9B" w:rsidRPr="00E67F81">
        <w:rPr>
          <w:rFonts w:ascii="Times New Roman" w:eastAsia="Times New Roman" w:hAnsi="Times New Roman" w:cs="Times New Roman"/>
          <w:sz w:val="28"/>
          <w:szCs w:val="28"/>
        </w:rPr>
        <w:t>].</w:t>
      </w:r>
    </w:p>
    <w:p w:rsidR="00643584" w:rsidRDefault="00185F3B"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75C97">
        <w:rPr>
          <w:rFonts w:ascii="Times New Roman" w:hAnsi="Times New Roman" w:cs="Times New Roman"/>
          <w:sz w:val="28"/>
          <w:szCs w:val="28"/>
        </w:rPr>
        <w:t>А.Д.Чупров</w:t>
      </w:r>
      <w:proofErr w:type="spellEnd"/>
      <w:r w:rsidR="00075C97">
        <w:rPr>
          <w:rFonts w:ascii="Times New Roman" w:hAnsi="Times New Roman" w:cs="Times New Roman"/>
          <w:sz w:val="28"/>
          <w:szCs w:val="28"/>
        </w:rPr>
        <w:t xml:space="preserve"> с </w:t>
      </w:r>
      <w:r w:rsidR="006A08EC">
        <w:rPr>
          <w:rFonts w:ascii="Times New Roman" w:hAnsi="Times New Roman" w:cs="Times New Roman"/>
          <w:sz w:val="28"/>
          <w:szCs w:val="28"/>
        </w:rPr>
        <w:t xml:space="preserve">соавторами </w:t>
      </w:r>
      <w:r w:rsidR="008B5D8E">
        <w:rPr>
          <w:rFonts w:ascii="Times New Roman" w:hAnsi="Times New Roman" w:cs="Times New Roman"/>
          <w:sz w:val="28"/>
          <w:szCs w:val="28"/>
        </w:rPr>
        <w:t xml:space="preserve">(2017) </w:t>
      </w:r>
      <w:r w:rsidR="006A08EC">
        <w:rPr>
          <w:rFonts w:ascii="Times New Roman" w:hAnsi="Times New Roman" w:cs="Times New Roman"/>
          <w:sz w:val="28"/>
          <w:szCs w:val="28"/>
        </w:rPr>
        <w:t xml:space="preserve">провели исследование, по </w:t>
      </w:r>
      <w:r w:rsidR="00797818">
        <w:rPr>
          <w:rFonts w:ascii="Times New Roman" w:hAnsi="Times New Roman" w:cs="Times New Roman"/>
          <w:sz w:val="28"/>
          <w:szCs w:val="28"/>
        </w:rPr>
        <w:t>изучению</w:t>
      </w:r>
      <w:r w:rsidR="00075C97" w:rsidRPr="00075C97">
        <w:rPr>
          <w:rFonts w:ascii="Times New Roman" w:hAnsi="Times New Roman" w:cs="Times New Roman"/>
          <w:sz w:val="28"/>
          <w:szCs w:val="28"/>
        </w:rPr>
        <w:t xml:space="preserve"> эффекти</w:t>
      </w:r>
      <w:r w:rsidR="00797818">
        <w:rPr>
          <w:rFonts w:ascii="Times New Roman" w:hAnsi="Times New Roman" w:cs="Times New Roman"/>
          <w:sz w:val="28"/>
          <w:szCs w:val="28"/>
        </w:rPr>
        <w:t>вности</w:t>
      </w:r>
      <w:r w:rsidR="00075C97" w:rsidRPr="00075C97">
        <w:rPr>
          <w:rFonts w:ascii="Times New Roman" w:hAnsi="Times New Roman" w:cs="Times New Roman"/>
          <w:sz w:val="28"/>
          <w:szCs w:val="28"/>
        </w:rPr>
        <w:t xml:space="preserve"> хирургического лечения</w:t>
      </w:r>
      <w:r w:rsidR="006A2CFC">
        <w:rPr>
          <w:rFonts w:ascii="Times New Roman" w:hAnsi="Times New Roman" w:cs="Times New Roman"/>
          <w:sz w:val="28"/>
          <w:szCs w:val="28"/>
        </w:rPr>
        <w:t xml:space="preserve"> идиопатических </w:t>
      </w:r>
      <w:proofErr w:type="spellStart"/>
      <w:r w:rsidR="006A2CFC">
        <w:rPr>
          <w:rFonts w:ascii="Times New Roman" w:hAnsi="Times New Roman" w:cs="Times New Roman"/>
          <w:sz w:val="28"/>
          <w:szCs w:val="28"/>
        </w:rPr>
        <w:t>макулярных</w:t>
      </w:r>
      <w:proofErr w:type="spellEnd"/>
      <w:r w:rsidR="006A2CFC">
        <w:rPr>
          <w:rFonts w:ascii="Times New Roman" w:hAnsi="Times New Roman" w:cs="Times New Roman"/>
          <w:sz w:val="28"/>
          <w:szCs w:val="28"/>
        </w:rPr>
        <w:t xml:space="preserve"> разрывов</w:t>
      </w:r>
      <w:r w:rsidR="00075C97" w:rsidRPr="00075C97">
        <w:rPr>
          <w:rFonts w:ascii="Times New Roman" w:hAnsi="Times New Roman" w:cs="Times New Roman"/>
          <w:sz w:val="28"/>
          <w:szCs w:val="28"/>
        </w:rPr>
        <w:t xml:space="preserve"> с применением PRP-массы для восстановления </w:t>
      </w:r>
      <w:proofErr w:type="spellStart"/>
      <w:r w:rsidR="00075C97" w:rsidRPr="00075C97">
        <w:rPr>
          <w:rFonts w:ascii="Times New Roman" w:hAnsi="Times New Roman" w:cs="Times New Roman"/>
          <w:sz w:val="28"/>
          <w:szCs w:val="28"/>
        </w:rPr>
        <w:t>витреомакулярного</w:t>
      </w:r>
      <w:proofErr w:type="spellEnd"/>
      <w:r w:rsidR="00075C97" w:rsidRPr="00075C97">
        <w:rPr>
          <w:rFonts w:ascii="Times New Roman" w:hAnsi="Times New Roman" w:cs="Times New Roman"/>
          <w:sz w:val="28"/>
          <w:szCs w:val="28"/>
        </w:rPr>
        <w:t xml:space="preserve"> интерфейса</w:t>
      </w:r>
      <w:r w:rsidR="003D12BB">
        <w:rPr>
          <w:rFonts w:ascii="Times New Roman" w:hAnsi="Times New Roman" w:cs="Times New Roman"/>
          <w:sz w:val="28"/>
          <w:szCs w:val="28"/>
        </w:rPr>
        <w:t xml:space="preserve"> (34-больных)</w:t>
      </w:r>
      <w:r w:rsidR="00075C97" w:rsidRPr="00075C97">
        <w:rPr>
          <w:rFonts w:ascii="Times New Roman" w:hAnsi="Times New Roman" w:cs="Times New Roman"/>
          <w:sz w:val="28"/>
          <w:szCs w:val="28"/>
        </w:rPr>
        <w:t>.</w:t>
      </w:r>
      <w:r w:rsidR="003D12BB">
        <w:rPr>
          <w:rFonts w:ascii="Times New Roman" w:hAnsi="Times New Roman" w:cs="Times New Roman"/>
          <w:sz w:val="28"/>
          <w:szCs w:val="28"/>
        </w:rPr>
        <w:t xml:space="preserve"> У всех пациентов</w:t>
      </w:r>
      <w:r w:rsidR="00D53EDF" w:rsidRPr="00D53EDF">
        <w:rPr>
          <w:rFonts w:ascii="Times New Roman" w:hAnsi="Times New Roman" w:cs="Times New Roman"/>
          <w:sz w:val="28"/>
          <w:szCs w:val="28"/>
        </w:rPr>
        <w:t xml:space="preserve"> в первые сутки после опера</w:t>
      </w:r>
      <w:r w:rsidR="006A2CFC">
        <w:rPr>
          <w:rFonts w:ascii="Times New Roman" w:hAnsi="Times New Roman" w:cs="Times New Roman"/>
          <w:sz w:val="28"/>
          <w:szCs w:val="28"/>
        </w:rPr>
        <w:t>ции удалось достичь блокирование</w:t>
      </w:r>
      <w:r w:rsidR="00D53EDF" w:rsidRPr="00D53EDF">
        <w:rPr>
          <w:rFonts w:ascii="Times New Roman" w:hAnsi="Times New Roman" w:cs="Times New Roman"/>
          <w:sz w:val="28"/>
          <w:szCs w:val="28"/>
        </w:rPr>
        <w:t xml:space="preserve"> разрыва, что </w:t>
      </w:r>
      <w:r w:rsidR="00D53EDF" w:rsidRPr="00D53EDF">
        <w:rPr>
          <w:rFonts w:ascii="Times New Roman" w:hAnsi="Times New Roman" w:cs="Times New Roman"/>
          <w:sz w:val="28"/>
          <w:szCs w:val="28"/>
        </w:rPr>
        <w:lastRenderedPageBreak/>
        <w:t>подт</w:t>
      </w:r>
      <w:r w:rsidR="003D12BB">
        <w:rPr>
          <w:rFonts w:ascii="Times New Roman" w:hAnsi="Times New Roman" w:cs="Times New Roman"/>
          <w:sz w:val="28"/>
          <w:szCs w:val="28"/>
        </w:rPr>
        <w:t>верждено данными офтальмоскопии и ОСТ.</w:t>
      </w:r>
      <w:r w:rsidR="00D53EDF" w:rsidRPr="00D53EDF">
        <w:rPr>
          <w:rFonts w:ascii="Times New Roman" w:hAnsi="Times New Roman" w:cs="Times New Roman"/>
          <w:sz w:val="28"/>
          <w:szCs w:val="28"/>
        </w:rPr>
        <w:t xml:space="preserve"> </w:t>
      </w:r>
      <w:r w:rsidR="003D12BB">
        <w:rPr>
          <w:rFonts w:ascii="Times New Roman" w:hAnsi="Times New Roman" w:cs="Times New Roman"/>
          <w:sz w:val="28"/>
          <w:szCs w:val="28"/>
        </w:rPr>
        <w:t>Ятрогенного повреждения сетчатки или</w:t>
      </w:r>
      <w:r w:rsidR="00D53EDF" w:rsidRPr="00D53EDF">
        <w:rPr>
          <w:rFonts w:ascii="Times New Roman" w:hAnsi="Times New Roman" w:cs="Times New Roman"/>
          <w:sz w:val="28"/>
          <w:szCs w:val="28"/>
        </w:rPr>
        <w:t xml:space="preserve"> воспалительных явлений ни в одном случае не отмечалось. </w:t>
      </w:r>
      <w:r w:rsidR="003D12BB">
        <w:rPr>
          <w:rFonts w:ascii="Times New Roman" w:hAnsi="Times New Roman" w:cs="Times New Roman"/>
          <w:sz w:val="28"/>
          <w:szCs w:val="28"/>
        </w:rPr>
        <w:t xml:space="preserve">На основании полученных результатов авторы сделали вывод об эффективности и </w:t>
      </w:r>
      <w:proofErr w:type="spellStart"/>
      <w:r w:rsidR="003D12BB">
        <w:rPr>
          <w:rFonts w:ascii="Times New Roman" w:hAnsi="Times New Roman" w:cs="Times New Roman"/>
          <w:sz w:val="28"/>
          <w:szCs w:val="28"/>
        </w:rPr>
        <w:t>малотравматичности</w:t>
      </w:r>
      <w:proofErr w:type="spellEnd"/>
      <w:r w:rsidR="003D12BB">
        <w:rPr>
          <w:rFonts w:ascii="Times New Roman" w:hAnsi="Times New Roman" w:cs="Times New Roman"/>
          <w:sz w:val="28"/>
          <w:szCs w:val="28"/>
        </w:rPr>
        <w:t xml:space="preserve"> хирургии </w:t>
      </w:r>
      <w:proofErr w:type="spellStart"/>
      <w:r w:rsidR="003D12BB">
        <w:rPr>
          <w:rFonts w:ascii="Times New Roman" w:hAnsi="Times New Roman" w:cs="Times New Roman"/>
          <w:sz w:val="28"/>
          <w:szCs w:val="28"/>
        </w:rPr>
        <w:t>макулярных</w:t>
      </w:r>
      <w:proofErr w:type="spellEnd"/>
      <w:r w:rsidR="003D12BB">
        <w:rPr>
          <w:rFonts w:ascii="Times New Roman" w:hAnsi="Times New Roman" w:cs="Times New Roman"/>
          <w:sz w:val="28"/>
          <w:szCs w:val="28"/>
        </w:rPr>
        <w:t xml:space="preserve"> разрывов с применением </w:t>
      </w:r>
      <w:r w:rsidR="003D12BB" w:rsidRPr="00075C97">
        <w:rPr>
          <w:rFonts w:ascii="Times New Roman" w:hAnsi="Times New Roman" w:cs="Times New Roman"/>
          <w:sz w:val="28"/>
          <w:szCs w:val="28"/>
        </w:rPr>
        <w:t>PRP-массы</w:t>
      </w:r>
      <w:r w:rsidR="00E41D41">
        <w:rPr>
          <w:rFonts w:ascii="Times New Roman" w:hAnsi="Times New Roman" w:cs="Times New Roman"/>
          <w:sz w:val="28"/>
          <w:szCs w:val="28"/>
        </w:rPr>
        <w:t>, являющий</w:t>
      </w:r>
      <w:r w:rsidR="003D12BB">
        <w:rPr>
          <w:rFonts w:ascii="Times New Roman" w:hAnsi="Times New Roman" w:cs="Times New Roman"/>
          <w:sz w:val="28"/>
          <w:szCs w:val="28"/>
        </w:rPr>
        <w:t xml:space="preserve">ся </w:t>
      </w:r>
      <w:r w:rsidR="00075C97" w:rsidRPr="00D53EDF">
        <w:rPr>
          <w:rFonts w:ascii="Times New Roman" w:hAnsi="Times New Roman" w:cs="Times New Roman"/>
          <w:sz w:val="28"/>
          <w:szCs w:val="28"/>
        </w:rPr>
        <w:t xml:space="preserve">экономически выгодным методом </w:t>
      </w:r>
      <w:proofErr w:type="gramStart"/>
      <w:r w:rsidR="00075C97" w:rsidRPr="00D53EDF">
        <w:rPr>
          <w:rFonts w:ascii="Times New Roman" w:hAnsi="Times New Roman" w:cs="Times New Roman"/>
          <w:sz w:val="28"/>
          <w:szCs w:val="28"/>
        </w:rPr>
        <w:t>лечения</w:t>
      </w:r>
      <w:r w:rsidR="00CC35B1">
        <w:rPr>
          <w:rFonts w:ascii="Times New Roman" w:eastAsia="Times New Roman" w:hAnsi="Times New Roman" w:cs="Times New Roman"/>
          <w:sz w:val="28"/>
          <w:szCs w:val="28"/>
        </w:rPr>
        <w:t>[</w:t>
      </w:r>
      <w:proofErr w:type="gramEnd"/>
      <w:r w:rsidR="00CC35B1">
        <w:rPr>
          <w:rFonts w:ascii="Times New Roman" w:eastAsia="Times New Roman" w:hAnsi="Times New Roman" w:cs="Times New Roman"/>
          <w:sz w:val="28"/>
          <w:szCs w:val="28"/>
        </w:rPr>
        <w:t>18</w:t>
      </w:r>
      <w:r w:rsidR="00C97A32" w:rsidRPr="00E67F81">
        <w:rPr>
          <w:rFonts w:ascii="Times New Roman" w:eastAsia="Times New Roman" w:hAnsi="Times New Roman" w:cs="Times New Roman"/>
          <w:sz w:val="28"/>
          <w:szCs w:val="28"/>
        </w:rPr>
        <w:t>].</w:t>
      </w:r>
    </w:p>
    <w:p w:rsidR="00FC1163" w:rsidRDefault="00185F3B" w:rsidP="00CC2DC0">
      <w:pPr>
        <w:spacing w:after="0" w:line="240" w:lineRule="auto"/>
        <w:ind w:left="17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43584" w:rsidRPr="00643584">
        <w:rPr>
          <w:rFonts w:ascii="Times New Roman" w:eastAsia="Times New Roman" w:hAnsi="Times New Roman" w:cs="Times New Roman"/>
          <w:sz w:val="28"/>
          <w:szCs w:val="28"/>
        </w:rPr>
        <w:t>С. Н. Акулов с соавторами</w:t>
      </w:r>
      <w:r w:rsidR="006A2CFC">
        <w:rPr>
          <w:rFonts w:ascii="Times New Roman" w:eastAsia="Times New Roman" w:hAnsi="Times New Roman" w:cs="Times New Roman"/>
          <w:sz w:val="28"/>
          <w:szCs w:val="28"/>
        </w:rPr>
        <w:t xml:space="preserve"> в 2018 году также</w:t>
      </w:r>
      <w:r w:rsidR="00643584" w:rsidRPr="00643584">
        <w:rPr>
          <w:rFonts w:ascii="Times New Roman" w:eastAsia="Times New Roman" w:hAnsi="Times New Roman" w:cs="Times New Roman"/>
          <w:sz w:val="28"/>
          <w:szCs w:val="28"/>
        </w:rPr>
        <w:t xml:space="preserve"> провели исследование с применением</w:t>
      </w:r>
      <w:r w:rsidR="00643584">
        <w:rPr>
          <w:rFonts w:ascii="Times New Roman" w:eastAsia="Times New Roman" w:hAnsi="Times New Roman" w:cs="Times New Roman"/>
        </w:rPr>
        <w:t xml:space="preserve"> </w:t>
      </w:r>
      <w:r w:rsidR="00643584">
        <w:rPr>
          <w:rFonts w:ascii="Times New Roman" w:eastAsia="Times New Roman" w:hAnsi="Times New Roman" w:cs="Times New Roman"/>
          <w:color w:val="000000" w:themeColor="text1"/>
          <w:sz w:val="28"/>
          <w:szCs w:val="28"/>
        </w:rPr>
        <w:t xml:space="preserve">обогащенной </w:t>
      </w:r>
      <w:r w:rsidR="00643584" w:rsidRPr="00643584">
        <w:rPr>
          <w:rFonts w:ascii="Times New Roman" w:eastAsia="Times New Roman" w:hAnsi="Times New Roman" w:cs="Times New Roman"/>
          <w:color w:val="000000" w:themeColor="text1"/>
          <w:sz w:val="28"/>
          <w:szCs w:val="28"/>
        </w:rPr>
        <w:t>тромбоцитами плазмы</w:t>
      </w:r>
      <w:r w:rsidR="00643584">
        <w:rPr>
          <w:rFonts w:ascii="Times New Roman" w:hAnsi="Times New Roman" w:cs="Times New Roman"/>
          <w:sz w:val="28"/>
          <w:szCs w:val="28"/>
        </w:rPr>
        <w:t xml:space="preserve"> </w:t>
      </w:r>
      <w:r w:rsidR="00643584" w:rsidRPr="00643584">
        <w:rPr>
          <w:rFonts w:ascii="Times New Roman" w:eastAsia="Times New Roman" w:hAnsi="Times New Roman" w:cs="Times New Roman"/>
          <w:color w:val="000000" w:themeColor="text1"/>
          <w:sz w:val="28"/>
          <w:szCs w:val="28"/>
        </w:rPr>
        <w:t xml:space="preserve">в хирургическом лечении </w:t>
      </w:r>
      <w:proofErr w:type="spellStart"/>
      <w:r w:rsidR="00643584" w:rsidRPr="00643584">
        <w:rPr>
          <w:rFonts w:ascii="Times New Roman" w:eastAsia="Times New Roman" w:hAnsi="Times New Roman" w:cs="Times New Roman"/>
          <w:color w:val="000000" w:themeColor="text1"/>
          <w:sz w:val="28"/>
          <w:szCs w:val="28"/>
        </w:rPr>
        <w:t>макулярных</w:t>
      </w:r>
      <w:proofErr w:type="spellEnd"/>
      <w:r w:rsidR="00643584" w:rsidRPr="00643584">
        <w:rPr>
          <w:rFonts w:ascii="Times New Roman" w:eastAsia="Times New Roman" w:hAnsi="Times New Roman" w:cs="Times New Roman"/>
          <w:color w:val="000000" w:themeColor="text1"/>
          <w:sz w:val="28"/>
          <w:szCs w:val="28"/>
        </w:rPr>
        <w:t xml:space="preserve"> разрывов</w:t>
      </w:r>
      <w:r w:rsidR="00D34102">
        <w:rPr>
          <w:rFonts w:ascii="Times New Roman" w:eastAsia="Times New Roman" w:hAnsi="Times New Roman" w:cs="Times New Roman"/>
          <w:color w:val="000000" w:themeColor="text1"/>
          <w:sz w:val="28"/>
          <w:szCs w:val="28"/>
        </w:rPr>
        <w:t>. Пациентам было проведено</w:t>
      </w:r>
      <w:r w:rsidR="00643584" w:rsidRPr="00643584">
        <w:rPr>
          <w:rFonts w:ascii="Times New Roman" w:hAnsi="Times New Roman" w:cs="Times New Roman"/>
          <w:sz w:val="28"/>
          <w:szCs w:val="28"/>
        </w:rPr>
        <w:t xml:space="preserve"> лечение по стандартной методике — субтотальная </w:t>
      </w:r>
      <w:proofErr w:type="spellStart"/>
      <w:r w:rsidR="00643584" w:rsidRPr="00643584">
        <w:rPr>
          <w:rFonts w:ascii="Times New Roman" w:hAnsi="Times New Roman" w:cs="Times New Roman"/>
          <w:sz w:val="28"/>
          <w:szCs w:val="28"/>
        </w:rPr>
        <w:t>трехпортовая</w:t>
      </w:r>
      <w:proofErr w:type="spellEnd"/>
      <w:r w:rsidR="00643584" w:rsidRPr="00643584">
        <w:rPr>
          <w:rFonts w:ascii="Times New Roman" w:hAnsi="Times New Roman" w:cs="Times New Roman"/>
          <w:sz w:val="28"/>
          <w:szCs w:val="28"/>
        </w:rPr>
        <w:t xml:space="preserve"> 25G </w:t>
      </w:r>
      <w:proofErr w:type="spellStart"/>
      <w:r w:rsidR="00643584" w:rsidRPr="00643584">
        <w:rPr>
          <w:rFonts w:ascii="Times New Roman" w:hAnsi="Times New Roman" w:cs="Times New Roman"/>
          <w:sz w:val="28"/>
          <w:szCs w:val="28"/>
        </w:rPr>
        <w:t>витрэктомия</w:t>
      </w:r>
      <w:proofErr w:type="spellEnd"/>
      <w:r w:rsidR="00643584" w:rsidRPr="00643584">
        <w:rPr>
          <w:rFonts w:ascii="Times New Roman" w:hAnsi="Times New Roman" w:cs="Times New Roman"/>
          <w:sz w:val="28"/>
          <w:szCs w:val="28"/>
        </w:rPr>
        <w:t xml:space="preserve"> с удалением задних слоев стекловидного тела и внутренней пограничной мембраны. После тампонады </w:t>
      </w:r>
      <w:proofErr w:type="spellStart"/>
      <w:r w:rsidR="00643584" w:rsidRPr="00643584">
        <w:rPr>
          <w:rFonts w:ascii="Times New Roman" w:hAnsi="Times New Roman" w:cs="Times New Roman"/>
          <w:sz w:val="28"/>
          <w:szCs w:val="28"/>
        </w:rPr>
        <w:t>витреальной</w:t>
      </w:r>
      <w:proofErr w:type="spellEnd"/>
      <w:r w:rsidR="00643584" w:rsidRPr="00643584">
        <w:rPr>
          <w:rFonts w:ascii="Times New Roman" w:hAnsi="Times New Roman" w:cs="Times New Roman"/>
          <w:sz w:val="28"/>
          <w:szCs w:val="28"/>
        </w:rPr>
        <w:t xml:space="preserve"> полости воздухом </w:t>
      </w:r>
      <w:proofErr w:type="spellStart"/>
      <w:r w:rsidR="00643584" w:rsidRPr="00643584">
        <w:rPr>
          <w:rFonts w:ascii="Times New Roman" w:hAnsi="Times New Roman" w:cs="Times New Roman"/>
          <w:sz w:val="28"/>
          <w:szCs w:val="28"/>
        </w:rPr>
        <w:t>интравитреально</w:t>
      </w:r>
      <w:proofErr w:type="spellEnd"/>
      <w:r w:rsidR="00643584" w:rsidRPr="00643584">
        <w:rPr>
          <w:rFonts w:ascii="Times New Roman" w:hAnsi="Times New Roman" w:cs="Times New Roman"/>
          <w:sz w:val="28"/>
          <w:szCs w:val="28"/>
        </w:rPr>
        <w:t xml:space="preserve"> вводилась обогащенная тром</w:t>
      </w:r>
      <w:r w:rsidR="00D34102">
        <w:rPr>
          <w:rFonts w:ascii="Times New Roman" w:hAnsi="Times New Roman" w:cs="Times New Roman"/>
          <w:sz w:val="28"/>
          <w:szCs w:val="28"/>
        </w:rPr>
        <w:t>боцитами плазма. На фоне</w:t>
      </w:r>
      <w:r w:rsidR="00643584" w:rsidRPr="00643584">
        <w:rPr>
          <w:rFonts w:ascii="Times New Roman" w:hAnsi="Times New Roman" w:cs="Times New Roman"/>
          <w:sz w:val="28"/>
          <w:szCs w:val="28"/>
        </w:rPr>
        <w:t xml:space="preserve"> проведенного лечения все пациенты отмеча</w:t>
      </w:r>
      <w:r w:rsidR="00877F54">
        <w:rPr>
          <w:rFonts w:ascii="Times New Roman" w:hAnsi="Times New Roman" w:cs="Times New Roman"/>
          <w:sz w:val="28"/>
          <w:szCs w:val="28"/>
        </w:rPr>
        <w:t>л</w:t>
      </w:r>
      <w:r w:rsidR="00D34102">
        <w:rPr>
          <w:rFonts w:ascii="Times New Roman" w:hAnsi="Times New Roman" w:cs="Times New Roman"/>
          <w:sz w:val="28"/>
          <w:szCs w:val="28"/>
        </w:rPr>
        <w:t xml:space="preserve">и </w:t>
      </w:r>
      <w:proofErr w:type="gramStart"/>
      <w:r w:rsidR="00D34102">
        <w:rPr>
          <w:rFonts w:ascii="Times New Roman" w:hAnsi="Times New Roman" w:cs="Times New Roman"/>
          <w:sz w:val="28"/>
          <w:szCs w:val="28"/>
        </w:rPr>
        <w:t xml:space="preserve">повышение </w:t>
      </w:r>
      <w:r w:rsidR="00877F54">
        <w:rPr>
          <w:rFonts w:ascii="Times New Roman" w:hAnsi="Times New Roman" w:cs="Times New Roman"/>
          <w:sz w:val="28"/>
          <w:szCs w:val="28"/>
        </w:rPr>
        <w:t>остроты</w:t>
      </w:r>
      <w:r w:rsidR="00D34102">
        <w:rPr>
          <w:rFonts w:ascii="Times New Roman" w:hAnsi="Times New Roman" w:cs="Times New Roman"/>
          <w:sz w:val="28"/>
          <w:szCs w:val="28"/>
        </w:rPr>
        <w:t xml:space="preserve"> </w:t>
      </w:r>
      <w:r w:rsidR="00877F54" w:rsidRPr="00643584">
        <w:rPr>
          <w:rFonts w:ascii="Times New Roman" w:hAnsi="Times New Roman" w:cs="Times New Roman"/>
          <w:sz w:val="28"/>
          <w:szCs w:val="28"/>
        </w:rPr>
        <w:t>зрения</w:t>
      </w:r>
      <w:proofErr w:type="gramEnd"/>
      <w:r w:rsidR="00877F54" w:rsidRPr="00643584">
        <w:rPr>
          <w:rFonts w:ascii="Times New Roman" w:hAnsi="Times New Roman" w:cs="Times New Roman"/>
          <w:sz w:val="28"/>
          <w:szCs w:val="28"/>
        </w:rPr>
        <w:t xml:space="preserve"> </w:t>
      </w:r>
      <w:r w:rsidR="00D34102">
        <w:rPr>
          <w:rFonts w:ascii="Times New Roman" w:hAnsi="Times New Roman" w:cs="Times New Roman"/>
          <w:sz w:val="28"/>
          <w:szCs w:val="28"/>
        </w:rPr>
        <w:t xml:space="preserve">которая </w:t>
      </w:r>
      <w:r w:rsidR="00877F54" w:rsidRPr="00643584">
        <w:rPr>
          <w:rFonts w:ascii="Times New Roman" w:hAnsi="Times New Roman" w:cs="Times New Roman"/>
          <w:sz w:val="28"/>
          <w:szCs w:val="28"/>
        </w:rPr>
        <w:t xml:space="preserve">через </w:t>
      </w:r>
      <w:r w:rsidR="00877F54">
        <w:rPr>
          <w:rFonts w:ascii="Times New Roman" w:hAnsi="Times New Roman" w:cs="Times New Roman"/>
          <w:sz w:val="28"/>
          <w:szCs w:val="28"/>
        </w:rPr>
        <w:t>1 м</w:t>
      </w:r>
      <w:r w:rsidR="00D34102">
        <w:rPr>
          <w:rFonts w:ascii="Times New Roman" w:hAnsi="Times New Roman" w:cs="Times New Roman"/>
          <w:sz w:val="28"/>
          <w:szCs w:val="28"/>
        </w:rPr>
        <w:t>есяц составляла</w:t>
      </w:r>
      <w:r w:rsidR="00877F54">
        <w:rPr>
          <w:rFonts w:ascii="Times New Roman" w:hAnsi="Times New Roman" w:cs="Times New Roman"/>
          <w:sz w:val="28"/>
          <w:szCs w:val="28"/>
        </w:rPr>
        <w:t xml:space="preserve"> 0,1—0,6.</w:t>
      </w:r>
      <w:r w:rsidR="00877F54" w:rsidRPr="00643584">
        <w:rPr>
          <w:rFonts w:ascii="Times New Roman" w:hAnsi="Times New Roman" w:cs="Times New Roman"/>
          <w:sz w:val="28"/>
          <w:szCs w:val="28"/>
        </w:rPr>
        <w:t xml:space="preserve"> </w:t>
      </w:r>
      <w:r w:rsidR="00643584" w:rsidRPr="00643584">
        <w:rPr>
          <w:rFonts w:ascii="Times New Roman" w:hAnsi="Times New Roman" w:cs="Times New Roman"/>
          <w:sz w:val="28"/>
          <w:szCs w:val="28"/>
        </w:rPr>
        <w:t>По данным оптической когерен</w:t>
      </w:r>
      <w:r w:rsidR="00877F54">
        <w:rPr>
          <w:rFonts w:ascii="Times New Roman" w:hAnsi="Times New Roman" w:cs="Times New Roman"/>
          <w:sz w:val="28"/>
          <w:szCs w:val="28"/>
        </w:rPr>
        <w:t>тной томографии в</w:t>
      </w:r>
      <w:r w:rsidR="00A949B9">
        <w:rPr>
          <w:rFonts w:ascii="Times New Roman" w:hAnsi="Times New Roman" w:cs="Times New Roman"/>
          <w:sz w:val="28"/>
          <w:szCs w:val="28"/>
        </w:rPr>
        <w:t xml:space="preserve"> 100%</w:t>
      </w:r>
      <w:r w:rsidR="00D34102">
        <w:rPr>
          <w:rFonts w:ascii="Times New Roman" w:hAnsi="Times New Roman" w:cs="Times New Roman"/>
          <w:sz w:val="28"/>
          <w:szCs w:val="28"/>
        </w:rPr>
        <w:t xml:space="preserve"> случаев</w:t>
      </w:r>
      <w:r w:rsidR="00643584" w:rsidRPr="00643584">
        <w:rPr>
          <w:rFonts w:ascii="Times New Roman" w:hAnsi="Times New Roman" w:cs="Times New Roman"/>
          <w:sz w:val="28"/>
          <w:szCs w:val="28"/>
        </w:rPr>
        <w:t xml:space="preserve"> наблюдалось полное закры</w:t>
      </w:r>
      <w:r w:rsidR="00D34102">
        <w:rPr>
          <w:rFonts w:ascii="Times New Roman" w:hAnsi="Times New Roman" w:cs="Times New Roman"/>
          <w:sz w:val="28"/>
          <w:szCs w:val="28"/>
        </w:rPr>
        <w:t xml:space="preserve">тие </w:t>
      </w:r>
      <w:proofErr w:type="spellStart"/>
      <w:r w:rsidR="00D34102">
        <w:rPr>
          <w:rFonts w:ascii="Times New Roman" w:hAnsi="Times New Roman" w:cs="Times New Roman"/>
          <w:sz w:val="28"/>
          <w:szCs w:val="28"/>
        </w:rPr>
        <w:t>макулярных</w:t>
      </w:r>
      <w:proofErr w:type="spellEnd"/>
      <w:r w:rsidR="00D34102">
        <w:rPr>
          <w:rFonts w:ascii="Times New Roman" w:hAnsi="Times New Roman" w:cs="Times New Roman"/>
          <w:sz w:val="28"/>
          <w:szCs w:val="28"/>
        </w:rPr>
        <w:t xml:space="preserve"> разрывов. П</w:t>
      </w:r>
      <w:r w:rsidR="00643584" w:rsidRPr="00643584">
        <w:rPr>
          <w:rFonts w:ascii="Times New Roman" w:hAnsi="Times New Roman" w:cs="Times New Roman"/>
          <w:sz w:val="28"/>
          <w:szCs w:val="28"/>
        </w:rPr>
        <w:t xml:space="preserve">ациенты отмечали уменьшение или отсутствие </w:t>
      </w:r>
      <w:proofErr w:type="spellStart"/>
      <w:r w:rsidR="00643584" w:rsidRPr="00643584">
        <w:rPr>
          <w:rFonts w:ascii="Times New Roman" w:hAnsi="Times New Roman" w:cs="Times New Roman"/>
          <w:sz w:val="28"/>
          <w:szCs w:val="28"/>
        </w:rPr>
        <w:t>метаморфопсий</w:t>
      </w:r>
      <w:proofErr w:type="spellEnd"/>
      <w:r w:rsidR="00643584" w:rsidRPr="00643584">
        <w:rPr>
          <w:rFonts w:ascii="Times New Roman" w:hAnsi="Times New Roman" w:cs="Times New Roman"/>
          <w:sz w:val="28"/>
          <w:szCs w:val="28"/>
        </w:rPr>
        <w:t>, «пятна» перед г</w:t>
      </w:r>
      <w:r w:rsidR="00A949B9">
        <w:rPr>
          <w:rFonts w:ascii="Times New Roman" w:hAnsi="Times New Roman" w:cs="Times New Roman"/>
          <w:sz w:val="28"/>
          <w:szCs w:val="28"/>
        </w:rPr>
        <w:t>лазом.</w:t>
      </w:r>
      <w:r w:rsidR="00204EA5" w:rsidRPr="00A949B9">
        <w:rPr>
          <w:rFonts w:ascii="Times New Roman" w:eastAsia="Times New Roman" w:hAnsi="Times New Roman" w:cs="Times New Roman"/>
          <w:color w:val="FF0000"/>
          <w:sz w:val="28"/>
          <w:szCs w:val="28"/>
        </w:rPr>
        <w:t xml:space="preserve"> </w:t>
      </w:r>
      <w:r w:rsidR="00CC35B1">
        <w:rPr>
          <w:rFonts w:ascii="Times New Roman" w:eastAsia="Times New Roman" w:hAnsi="Times New Roman" w:cs="Times New Roman"/>
          <w:sz w:val="28"/>
          <w:szCs w:val="28"/>
        </w:rPr>
        <w:t>[19</w:t>
      </w:r>
      <w:r w:rsidR="00C97A32" w:rsidRPr="00204EA5">
        <w:rPr>
          <w:rFonts w:ascii="Times New Roman" w:eastAsia="Times New Roman" w:hAnsi="Times New Roman" w:cs="Times New Roman"/>
          <w:sz w:val="28"/>
          <w:szCs w:val="28"/>
        </w:rPr>
        <w:t>].</w:t>
      </w:r>
    </w:p>
    <w:p w:rsidR="00AA6C24" w:rsidRPr="00AA6C24" w:rsidRDefault="00185F3B" w:rsidP="00CC2DC0">
      <w:pPr>
        <w:spacing w:after="0" w:line="240" w:lineRule="auto"/>
        <w:ind w:left="170"/>
        <w:rPr>
          <w:rFonts w:ascii="Times New Roman" w:hAnsi="Times New Roman" w:cs="Times New Roman"/>
          <w:sz w:val="28"/>
          <w:szCs w:val="28"/>
        </w:rPr>
      </w:pPr>
      <w:r>
        <w:rPr>
          <w:rFonts w:ascii="Times New Roman" w:hAnsi="Times New Roman" w:cs="Times New Roman"/>
          <w:sz w:val="28"/>
          <w:szCs w:val="28"/>
        </w:rPr>
        <w:t xml:space="preserve">          </w:t>
      </w:r>
      <w:r w:rsidR="00643584" w:rsidRPr="00FC1163">
        <w:rPr>
          <w:rFonts w:ascii="Times New Roman" w:hAnsi="Times New Roman" w:cs="Times New Roman"/>
          <w:sz w:val="28"/>
          <w:szCs w:val="28"/>
        </w:rPr>
        <w:t xml:space="preserve">В 2016 году Д.О. </w:t>
      </w:r>
      <w:proofErr w:type="spellStart"/>
      <w:r w:rsidR="00643584" w:rsidRPr="00FC1163">
        <w:rPr>
          <w:rFonts w:ascii="Times New Roman" w:hAnsi="Times New Roman" w:cs="Times New Roman"/>
          <w:sz w:val="28"/>
          <w:szCs w:val="28"/>
        </w:rPr>
        <w:t>Шкворченко</w:t>
      </w:r>
      <w:proofErr w:type="spellEnd"/>
      <w:r w:rsidR="00643584" w:rsidRPr="00FC1163">
        <w:rPr>
          <w:rFonts w:ascii="Times New Roman" w:hAnsi="Times New Roman" w:cs="Times New Roman"/>
          <w:sz w:val="28"/>
          <w:szCs w:val="28"/>
        </w:rPr>
        <w:t xml:space="preserve"> с соавторами провел</w:t>
      </w:r>
      <w:r w:rsidR="00D34102">
        <w:rPr>
          <w:rFonts w:ascii="Times New Roman" w:hAnsi="Times New Roman" w:cs="Times New Roman"/>
          <w:sz w:val="28"/>
          <w:szCs w:val="28"/>
        </w:rPr>
        <w:t>и</w:t>
      </w:r>
      <w:r w:rsidR="00643584" w:rsidRPr="00FC1163">
        <w:rPr>
          <w:rFonts w:ascii="Times New Roman" w:hAnsi="Times New Roman" w:cs="Times New Roman"/>
          <w:sz w:val="28"/>
          <w:szCs w:val="28"/>
        </w:rPr>
        <w:t xml:space="preserve"> исследование</w:t>
      </w:r>
      <w:r w:rsidR="00D34102">
        <w:rPr>
          <w:rFonts w:ascii="Times New Roman" w:hAnsi="Times New Roman" w:cs="Times New Roman"/>
          <w:sz w:val="28"/>
          <w:szCs w:val="28"/>
        </w:rPr>
        <w:t>,</w:t>
      </w:r>
      <w:r w:rsidR="00643584" w:rsidRPr="00FC1163">
        <w:rPr>
          <w:rFonts w:ascii="Times New Roman" w:hAnsi="Times New Roman" w:cs="Times New Roman"/>
          <w:sz w:val="28"/>
          <w:szCs w:val="28"/>
        </w:rPr>
        <w:t xml:space="preserve"> целью которого </w:t>
      </w:r>
      <w:r w:rsidR="00D34102">
        <w:rPr>
          <w:rFonts w:ascii="Times New Roman" w:hAnsi="Times New Roman" w:cs="Times New Roman"/>
          <w:sz w:val="28"/>
          <w:szCs w:val="28"/>
        </w:rPr>
        <w:t>явилась оценка</w:t>
      </w:r>
      <w:r w:rsidR="008C080D" w:rsidRPr="00FC1163">
        <w:rPr>
          <w:rFonts w:ascii="Times New Roman" w:hAnsi="Times New Roman" w:cs="Times New Roman"/>
          <w:sz w:val="28"/>
          <w:szCs w:val="28"/>
        </w:rPr>
        <w:t xml:space="preserve"> </w:t>
      </w:r>
      <w:r w:rsidR="00D34102">
        <w:rPr>
          <w:rFonts w:ascii="Times New Roman" w:eastAsia="Calibri" w:hAnsi="Times New Roman" w:cs="Times New Roman"/>
          <w:sz w:val="28"/>
          <w:szCs w:val="28"/>
        </w:rPr>
        <w:t>эффективности</w:t>
      </w:r>
      <w:r w:rsidR="008C080D" w:rsidRPr="00FC1163">
        <w:rPr>
          <w:rFonts w:ascii="Times New Roman" w:eastAsia="Calibri" w:hAnsi="Times New Roman" w:cs="Times New Roman"/>
          <w:sz w:val="28"/>
          <w:szCs w:val="28"/>
        </w:rPr>
        <w:t xml:space="preserve"> богатой тромбоцитами плазмы крови в хирургии</w:t>
      </w:r>
      <w:r w:rsidR="00A949B9">
        <w:rPr>
          <w:rFonts w:ascii="Times New Roman" w:eastAsia="Calibri" w:hAnsi="Times New Roman" w:cs="Times New Roman"/>
          <w:sz w:val="28"/>
          <w:szCs w:val="28"/>
        </w:rPr>
        <w:t xml:space="preserve"> больших </w:t>
      </w:r>
      <w:proofErr w:type="spellStart"/>
      <w:r w:rsidR="00A949B9">
        <w:rPr>
          <w:rFonts w:ascii="Times New Roman" w:eastAsia="Calibri" w:hAnsi="Times New Roman" w:cs="Times New Roman"/>
          <w:sz w:val="28"/>
          <w:szCs w:val="28"/>
        </w:rPr>
        <w:t>макулярных</w:t>
      </w:r>
      <w:proofErr w:type="spellEnd"/>
      <w:r w:rsidR="00A949B9">
        <w:rPr>
          <w:rFonts w:ascii="Times New Roman" w:eastAsia="Calibri" w:hAnsi="Times New Roman" w:cs="Times New Roman"/>
          <w:sz w:val="28"/>
          <w:szCs w:val="28"/>
        </w:rPr>
        <w:t xml:space="preserve"> разрывов. </w:t>
      </w:r>
      <w:r w:rsidR="006A17E8">
        <w:rPr>
          <w:rFonts w:ascii="Times New Roman" w:eastAsia="Arial" w:hAnsi="Times New Roman" w:cs="Times New Roman"/>
          <w:sz w:val="28"/>
          <w:szCs w:val="28"/>
        </w:rPr>
        <w:t xml:space="preserve">14 больным проведено </w:t>
      </w:r>
      <w:proofErr w:type="spellStart"/>
      <w:r w:rsidR="006A17E8">
        <w:rPr>
          <w:rFonts w:ascii="Times New Roman" w:eastAsia="Arial" w:hAnsi="Times New Roman" w:cs="Times New Roman"/>
          <w:sz w:val="28"/>
          <w:szCs w:val="28"/>
        </w:rPr>
        <w:t>в</w:t>
      </w:r>
      <w:r w:rsidR="00A949B9">
        <w:rPr>
          <w:rFonts w:ascii="Times New Roman" w:eastAsia="Arial" w:hAnsi="Times New Roman" w:cs="Times New Roman"/>
          <w:sz w:val="28"/>
          <w:szCs w:val="28"/>
        </w:rPr>
        <w:t>итрэктомия</w:t>
      </w:r>
      <w:proofErr w:type="spellEnd"/>
      <w:r w:rsidR="00A949B9">
        <w:rPr>
          <w:rFonts w:ascii="Times New Roman" w:eastAsia="Arial" w:hAnsi="Times New Roman" w:cs="Times New Roman"/>
          <w:sz w:val="28"/>
          <w:szCs w:val="28"/>
        </w:rPr>
        <w:t xml:space="preserve"> с удалением</w:t>
      </w:r>
      <w:r w:rsidR="008C080D" w:rsidRPr="00FC1163">
        <w:rPr>
          <w:rFonts w:ascii="Times New Roman" w:eastAsia="Arial" w:hAnsi="Times New Roman" w:cs="Times New Roman"/>
          <w:sz w:val="28"/>
          <w:szCs w:val="28"/>
        </w:rPr>
        <w:t xml:space="preserve"> внутренне</w:t>
      </w:r>
      <w:r w:rsidR="00A949B9">
        <w:rPr>
          <w:rFonts w:ascii="Times New Roman" w:eastAsia="Arial" w:hAnsi="Times New Roman" w:cs="Times New Roman"/>
          <w:sz w:val="28"/>
          <w:szCs w:val="28"/>
        </w:rPr>
        <w:t xml:space="preserve">й </w:t>
      </w:r>
      <w:r w:rsidR="00D34102">
        <w:rPr>
          <w:rFonts w:ascii="Times New Roman" w:eastAsia="Arial" w:hAnsi="Times New Roman" w:cs="Times New Roman"/>
          <w:sz w:val="28"/>
          <w:szCs w:val="28"/>
        </w:rPr>
        <w:t>пограничной мембраны и тампонада</w:t>
      </w:r>
      <w:r w:rsidR="008C080D" w:rsidRPr="00FC1163">
        <w:rPr>
          <w:rFonts w:ascii="Times New Roman" w:eastAsia="Arial" w:hAnsi="Times New Roman" w:cs="Times New Roman"/>
          <w:sz w:val="28"/>
          <w:szCs w:val="28"/>
        </w:rPr>
        <w:t xml:space="preserve"> воздухом,</w:t>
      </w:r>
      <w:r w:rsidR="00A949B9">
        <w:rPr>
          <w:rFonts w:ascii="Times New Roman" w:eastAsia="Arial" w:hAnsi="Times New Roman" w:cs="Times New Roman"/>
          <w:sz w:val="28"/>
          <w:szCs w:val="28"/>
        </w:rPr>
        <w:t xml:space="preserve"> после которой</w:t>
      </w:r>
      <w:r w:rsidR="008C080D" w:rsidRPr="00FC1163">
        <w:rPr>
          <w:rFonts w:ascii="Times New Roman" w:eastAsia="Arial" w:hAnsi="Times New Roman" w:cs="Times New Roman"/>
          <w:sz w:val="28"/>
          <w:szCs w:val="28"/>
        </w:rPr>
        <w:t xml:space="preserve"> вводили богатую тр</w:t>
      </w:r>
      <w:r w:rsidR="00A949B9">
        <w:rPr>
          <w:rFonts w:ascii="Times New Roman" w:eastAsia="Arial" w:hAnsi="Times New Roman" w:cs="Times New Roman"/>
          <w:sz w:val="28"/>
          <w:szCs w:val="28"/>
        </w:rPr>
        <w:t>омбоцитами плазму крови</w:t>
      </w:r>
      <w:r w:rsidR="008C080D" w:rsidRPr="00FC1163">
        <w:rPr>
          <w:rFonts w:ascii="Times New Roman" w:eastAsia="Arial" w:hAnsi="Times New Roman" w:cs="Times New Roman"/>
          <w:sz w:val="28"/>
          <w:szCs w:val="28"/>
        </w:rPr>
        <w:t xml:space="preserve"> на область разрыва без механического сведения его краев. </w:t>
      </w:r>
      <w:r w:rsidR="006A17E8">
        <w:rPr>
          <w:rFonts w:ascii="Times New Roman" w:eastAsia="Verdana" w:hAnsi="Times New Roman" w:cs="Times New Roman"/>
          <w:sz w:val="28"/>
          <w:szCs w:val="28"/>
        </w:rPr>
        <w:t xml:space="preserve">Во всех случаях </w:t>
      </w:r>
      <w:r w:rsidR="00D34102">
        <w:rPr>
          <w:rFonts w:ascii="Times New Roman" w:eastAsia="Verdana" w:hAnsi="Times New Roman" w:cs="Times New Roman"/>
          <w:sz w:val="28"/>
          <w:szCs w:val="28"/>
        </w:rPr>
        <w:t>через</w:t>
      </w:r>
      <w:r w:rsidR="00D34102" w:rsidRPr="00FC1163">
        <w:rPr>
          <w:rFonts w:ascii="Times New Roman" w:eastAsia="Verdana" w:hAnsi="Times New Roman" w:cs="Times New Roman"/>
          <w:sz w:val="28"/>
          <w:szCs w:val="28"/>
        </w:rPr>
        <w:t xml:space="preserve"> неделю после операции</w:t>
      </w:r>
      <w:r w:rsidR="00D34102">
        <w:rPr>
          <w:rFonts w:ascii="Times New Roman" w:eastAsia="Verdana" w:hAnsi="Times New Roman" w:cs="Times New Roman"/>
          <w:sz w:val="28"/>
          <w:szCs w:val="28"/>
        </w:rPr>
        <w:t xml:space="preserve"> </w:t>
      </w:r>
      <w:r w:rsidR="003A285A">
        <w:rPr>
          <w:rFonts w:ascii="Times New Roman" w:eastAsia="Verdana" w:hAnsi="Times New Roman" w:cs="Times New Roman"/>
          <w:sz w:val="28"/>
          <w:szCs w:val="28"/>
        </w:rPr>
        <w:t xml:space="preserve">наблюдалось </w:t>
      </w:r>
      <w:r w:rsidR="003A285A" w:rsidRPr="00FC1163">
        <w:rPr>
          <w:rFonts w:ascii="Times New Roman" w:eastAsia="Verdana" w:hAnsi="Times New Roman" w:cs="Times New Roman"/>
          <w:sz w:val="28"/>
          <w:szCs w:val="28"/>
        </w:rPr>
        <w:t>полное заполнение разрыва полупрозрачной субстанцией белого</w:t>
      </w:r>
      <w:r w:rsidR="003A285A">
        <w:rPr>
          <w:rFonts w:ascii="Times New Roman" w:eastAsia="Verdana" w:hAnsi="Times New Roman" w:cs="Times New Roman"/>
          <w:sz w:val="28"/>
          <w:szCs w:val="28"/>
        </w:rPr>
        <w:t xml:space="preserve"> цвета (</w:t>
      </w:r>
      <w:proofErr w:type="spellStart"/>
      <w:r w:rsidR="003A285A">
        <w:rPr>
          <w:rFonts w:ascii="Times New Roman" w:eastAsia="Verdana" w:hAnsi="Times New Roman" w:cs="Times New Roman"/>
          <w:sz w:val="28"/>
          <w:szCs w:val="28"/>
        </w:rPr>
        <w:t>БоТП</w:t>
      </w:r>
      <w:proofErr w:type="spellEnd"/>
      <w:r w:rsidR="003A285A">
        <w:rPr>
          <w:rFonts w:ascii="Times New Roman" w:eastAsia="Verdana" w:hAnsi="Times New Roman" w:cs="Times New Roman"/>
          <w:sz w:val="28"/>
          <w:szCs w:val="28"/>
        </w:rPr>
        <w:t>), что подтверждено ОСТ данными.</w:t>
      </w:r>
      <w:r w:rsidR="0008406C">
        <w:rPr>
          <w:rFonts w:ascii="Times New Roman" w:eastAsia="Verdana" w:hAnsi="Times New Roman" w:cs="Times New Roman"/>
          <w:sz w:val="28"/>
          <w:szCs w:val="28"/>
        </w:rPr>
        <w:t xml:space="preserve"> П</w:t>
      </w:r>
      <w:r w:rsidR="008C080D" w:rsidRPr="00FC1163">
        <w:rPr>
          <w:rFonts w:ascii="Times New Roman" w:eastAsia="Verdana" w:hAnsi="Times New Roman" w:cs="Times New Roman"/>
          <w:sz w:val="28"/>
          <w:szCs w:val="28"/>
        </w:rPr>
        <w:t>ац</w:t>
      </w:r>
      <w:r w:rsidR="0008406C">
        <w:rPr>
          <w:rFonts w:ascii="Times New Roman" w:eastAsia="Verdana" w:hAnsi="Times New Roman" w:cs="Times New Roman"/>
          <w:sz w:val="28"/>
          <w:szCs w:val="28"/>
        </w:rPr>
        <w:t xml:space="preserve">иенты </w:t>
      </w:r>
      <w:r w:rsidR="00FC1163">
        <w:rPr>
          <w:rFonts w:ascii="Times New Roman" w:eastAsia="Verdana" w:hAnsi="Times New Roman" w:cs="Times New Roman"/>
          <w:sz w:val="28"/>
          <w:szCs w:val="28"/>
        </w:rPr>
        <w:t>отмеч</w:t>
      </w:r>
      <w:r w:rsidR="0008406C">
        <w:rPr>
          <w:rFonts w:ascii="Times New Roman" w:eastAsia="Verdana" w:hAnsi="Times New Roman" w:cs="Times New Roman"/>
          <w:sz w:val="28"/>
          <w:szCs w:val="28"/>
        </w:rPr>
        <w:t>али</w:t>
      </w:r>
      <w:r w:rsidR="008C080D" w:rsidRPr="00FC1163">
        <w:rPr>
          <w:rFonts w:ascii="Times New Roman" w:eastAsia="Verdana" w:hAnsi="Times New Roman" w:cs="Times New Roman"/>
          <w:sz w:val="28"/>
          <w:szCs w:val="28"/>
        </w:rPr>
        <w:t xml:space="preserve"> субъективное уменьшение площ</w:t>
      </w:r>
      <w:r w:rsidR="0008406C">
        <w:rPr>
          <w:rFonts w:ascii="Times New Roman" w:eastAsia="Verdana" w:hAnsi="Times New Roman" w:cs="Times New Roman"/>
          <w:sz w:val="28"/>
          <w:szCs w:val="28"/>
        </w:rPr>
        <w:t xml:space="preserve">ади </w:t>
      </w:r>
      <w:proofErr w:type="gramStart"/>
      <w:r w:rsidR="0008406C">
        <w:rPr>
          <w:rFonts w:ascii="Times New Roman" w:eastAsia="Verdana" w:hAnsi="Times New Roman" w:cs="Times New Roman"/>
          <w:sz w:val="28"/>
          <w:szCs w:val="28"/>
        </w:rPr>
        <w:t>искажений</w:t>
      </w:r>
      <w:r w:rsidR="00CC35B1">
        <w:rPr>
          <w:rFonts w:ascii="Times New Roman" w:eastAsia="Times New Roman" w:hAnsi="Times New Roman" w:cs="Times New Roman"/>
          <w:sz w:val="28"/>
          <w:szCs w:val="28"/>
        </w:rPr>
        <w:t>[</w:t>
      </w:r>
      <w:proofErr w:type="gramEnd"/>
      <w:r w:rsidR="00CC35B1">
        <w:rPr>
          <w:rFonts w:ascii="Times New Roman" w:eastAsia="Times New Roman" w:hAnsi="Times New Roman" w:cs="Times New Roman"/>
          <w:sz w:val="28"/>
          <w:szCs w:val="28"/>
        </w:rPr>
        <w:t>20</w:t>
      </w:r>
      <w:r w:rsidR="00C97A32" w:rsidRPr="00E67F81">
        <w:rPr>
          <w:rFonts w:ascii="Times New Roman" w:eastAsia="Times New Roman" w:hAnsi="Times New Roman" w:cs="Times New Roman"/>
          <w:sz w:val="28"/>
          <w:szCs w:val="28"/>
        </w:rPr>
        <w:t>].</w:t>
      </w:r>
      <w:r w:rsidR="003A285A">
        <w:rPr>
          <w:rFonts w:ascii="Times New Roman" w:hAnsi="Times New Roman" w:cs="Times New Roman"/>
          <w:sz w:val="28"/>
          <w:szCs w:val="28"/>
        </w:rPr>
        <w:t xml:space="preserve"> </w:t>
      </w:r>
      <w:r w:rsidR="0008406C">
        <w:rPr>
          <w:rFonts w:ascii="Times New Roman" w:hAnsi="Times New Roman" w:cs="Times New Roman"/>
          <w:sz w:val="28"/>
          <w:szCs w:val="28"/>
        </w:rPr>
        <w:t>В</w:t>
      </w:r>
      <w:r w:rsidR="002D77FB">
        <w:rPr>
          <w:rFonts w:ascii="Times New Roman" w:hAnsi="Times New Roman" w:cs="Times New Roman"/>
          <w:sz w:val="28"/>
          <w:szCs w:val="28"/>
        </w:rPr>
        <w:t xml:space="preserve"> 2017 году </w:t>
      </w:r>
      <w:r w:rsidR="002D77FB" w:rsidRPr="00FC1163">
        <w:rPr>
          <w:rFonts w:ascii="Times New Roman" w:hAnsi="Times New Roman" w:cs="Times New Roman"/>
          <w:sz w:val="28"/>
          <w:szCs w:val="28"/>
        </w:rPr>
        <w:t xml:space="preserve">Д.О. </w:t>
      </w:r>
      <w:proofErr w:type="spellStart"/>
      <w:r w:rsidR="002D77FB" w:rsidRPr="00FC1163">
        <w:rPr>
          <w:rFonts w:ascii="Times New Roman" w:hAnsi="Times New Roman" w:cs="Times New Roman"/>
          <w:sz w:val="28"/>
          <w:szCs w:val="28"/>
        </w:rPr>
        <w:t>Шкворченко</w:t>
      </w:r>
      <w:proofErr w:type="spellEnd"/>
      <w:r w:rsidR="002D77FB" w:rsidRPr="00FC1163">
        <w:rPr>
          <w:rFonts w:ascii="Times New Roman" w:hAnsi="Times New Roman" w:cs="Times New Roman"/>
          <w:sz w:val="28"/>
          <w:szCs w:val="28"/>
        </w:rPr>
        <w:t xml:space="preserve"> с соавторами провел</w:t>
      </w:r>
      <w:r w:rsidR="002D77FB">
        <w:rPr>
          <w:rFonts w:ascii="Times New Roman" w:hAnsi="Times New Roman" w:cs="Times New Roman"/>
          <w:sz w:val="28"/>
          <w:szCs w:val="28"/>
        </w:rPr>
        <w:t xml:space="preserve">и еще одно исследование применив </w:t>
      </w:r>
      <w:r w:rsidR="002D77FB" w:rsidRPr="002D77FB">
        <w:rPr>
          <w:rFonts w:ascii="Times New Roman" w:eastAsia="Calibri" w:hAnsi="Times New Roman" w:cs="Times New Roman"/>
          <w:sz w:val="28"/>
          <w:szCs w:val="28"/>
        </w:rPr>
        <w:t xml:space="preserve">богатую тромбоцитами плазму крови в хирургическом лечении первичных </w:t>
      </w:r>
      <w:proofErr w:type="spellStart"/>
      <w:r w:rsidR="002D77FB" w:rsidRPr="002D77FB">
        <w:rPr>
          <w:rFonts w:ascii="Times New Roman" w:eastAsia="Calibri" w:hAnsi="Times New Roman" w:cs="Times New Roman"/>
          <w:sz w:val="28"/>
          <w:szCs w:val="28"/>
        </w:rPr>
        <w:t>макулярных</w:t>
      </w:r>
      <w:proofErr w:type="spellEnd"/>
      <w:r w:rsidR="002D77FB" w:rsidRPr="002D77FB">
        <w:rPr>
          <w:rFonts w:ascii="Times New Roman" w:eastAsia="Calibri" w:hAnsi="Times New Roman" w:cs="Times New Roman"/>
          <w:sz w:val="28"/>
          <w:szCs w:val="28"/>
        </w:rPr>
        <w:t xml:space="preserve"> разрывов</w:t>
      </w:r>
      <w:r w:rsidR="002D77FB" w:rsidRPr="002D77FB">
        <w:rPr>
          <w:rFonts w:ascii="Calibri" w:eastAsia="Calibri" w:hAnsi="Calibri" w:cs="Calibri"/>
          <w:sz w:val="32"/>
        </w:rPr>
        <w:t>.</w:t>
      </w:r>
      <w:r w:rsidR="002D77FB">
        <w:rPr>
          <w:rFonts w:ascii="Calibri" w:eastAsia="Calibri" w:hAnsi="Calibri" w:cs="Calibri"/>
          <w:sz w:val="32"/>
        </w:rPr>
        <w:t xml:space="preserve"> </w:t>
      </w:r>
      <w:r w:rsidR="00620B48">
        <w:rPr>
          <w:rFonts w:ascii="Times New Roman" w:eastAsia="Calibri" w:hAnsi="Times New Roman" w:cs="Times New Roman"/>
          <w:sz w:val="28"/>
          <w:szCs w:val="28"/>
        </w:rPr>
        <w:t>Пациентам</w:t>
      </w:r>
      <w:r w:rsidR="00AA6C24" w:rsidRPr="00AA6C24">
        <w:rPr>
          <w:rFonts w:ascii="Times New Roman" w:eastAsia="Calibri" w:hAnsi="Times New Roman" w:cs="Times New Roman"/>
          <w:sz w:val="28"/>
          <w:szCs w:val="28"/>
        </w:rPr>
        <w:t xml:space="preserve"> после удаления внутр</w:t>
      </w:r>
      <w:r w:rsidR="00620B48">
        <w:rPr>
          <w:rFonts w:ascii="Times New Roman" w:eastAsia="Calibri" w:hAnsi="Times New Roman" w:cs="Times New Roman"/>
          <w:sz w:val="28"/>
          <w:szCs w:val="28"/>
        </w:rPr>
        <w:t>енней пограничной мембраны</w:t>
      </w:r>
      <w:r w:rsidR="00AA6C24" w:rsidRPr="00AA6C24">
        <w:rPr>
          <w:rFonts w:ascii="Times New Roman" w:eastAsia="Calibri" w:hAnsi="Times New Roman" w:cs="Times New Roman"/>
          <w:sz w:val="28"/>
          <w:szCs w:val="28"/>
        </w:rPr>
        <w:t xml:space="preserve">, проводили аппликацию </w:t>
      </w:r>
      <w:proofErr w:type="spellStart"/>
      <w:r w:rsidR="00AA6C24" w:rsidRPr="00AA6C24">
        <w:rPr>
          <w:rFonts w:ascii="Times New Roman" w:eastAsia="Calibri" w:hAnsi="Times New Roman" w:cs="Times New Roman"/>
          <w:sz w:val="28"/>
          <w:szCs w:val="28"/>
        </w:rPr>
        <w:t>БоТП</w:t>
      </w:r>
      <w:proofErr w:type="spellEnd"/>
      <w:r w:rsidR="00AA6C24" w:rsidRPr="00AA6C24">
        <w:rPr>
          <w:rFonts w:ascii="Times New Roman" w:eastAsia="Calibri" w:hAnsi="Times New Roman" w:cs="Times New Roman"/>
          <w:sz w:val="28"/>
          <w:szCs w:val="28"/>
        </w:rPr>
        <w:t xml:space="preserve"> крови самого пациента на область разрыва без сведения его кра</w:t>
      </w:r>
      <w:r w:rsidR="00620B48">
        <w:rPr>
          <w:rFonts w:ascii="Times New Roman" w:eastAsia="Calibri" w:hAnsi="Times New Roman" w:cs="Times New Roman"/>
          <w:sz w:val="28"/>
          <w:szCs w:val="28"/>
        </w:rPr>
        <w:t>ёв. У</w:t>
      </w:r>
      <w:r w:rsidR="00AA6C24" w:rsidRPr="00AA6C24">
        <w:rPr>
          <w:rFonts w:ascii="Times New Roman" w:eastAsia="Calibri" w:hAnsi="Times New Roman" w:cs="Times New Roman"/>
          <w:sz w:val="28"/>
          <w:szCs w:val="28"/>
        </w:rPr>
        <w:t xml:space="preserve"> всех пациентов удалось добиться блокирования МР и повышения зрительных ф</w:t>
      </w:r>
      <w:r w:rsidR="00620B48">
        <w:rPr>
          <w:rFonts w:ascii="Times New Roman" w:eastAsia="Calibri" w:hAnsi="Times New Roman" w:cs="Times New Roman"/>
          <w:sz w:val="28"/>
          <w:szCs w:val="28"/>
        </w:rPr>
        <w:t xml:space="preserve">ункций. Полученные результаты позволили сделать вывод </w:t>
      </w:r>
      <w:r w:rsidR="00620B48">
        <w:rPr>
          <w:rFonts w:ascii="Times New Roman" w:eastAsia="Garamond" w:hAnsi="Times New Roman" w:cs="Times New Roman"/>
          <w:sz w:val="28"/>
          <w:szCs w:val="28"/>
        </w:rPr>
        <w:t>об эффективности применения</w:t>
      </w:r>
      <w:r w:rsidR="00AA6C24" w:rsidRPr="00AA6C24">
        <w:rPr>
          <w:rFonts w:ascii="Times New Roman" w:eastAsia="Garamond" w:hAnsi="Times New Roman" w:cs="Times New Roman"/>
          <w:sz w:val="28"/>
          <w:szCs w:val="28"/>
        </w:rPr>
        <w:t xml:space="preserve"> </w:t>
      </w:r>
      <w:proofErr w:type="spellStart"/>
      <w:r w:rsidR="00AA6C24" w:rsidRPr="00AA6C24">
        <w:rPr>
          <w:rFonts w:ascii="Times New Roman" w:eastAsia="Garamond" w:hAnsi="Times New Roman" w:cs="Times New Roman"/>
          <w:sz w:val="28"/>
          <w:szCs w:val="28"/>
        </w:rPr>
        <w:t>БоТП</w:t>
      </w:r>
      <w:proofErr w:type="spellEnd"/>
      <w:r w:rsidR="00AA6C24" w:rsidRPr="00AA6C24">
        <w:rPr>
          <w:rFonts w:ascii="Times New Roman" w:eastAsia="Garamond" w:hAnsi="Times New Roman" w:cs="Times New Roman"/>
          <w:sz w:val="28"/>
          <w:szCs w:val="28"/>
        </w:rPr>
        <w:t xml:space="preserve"> в х</w:t>
      </w:r>
      <w:r w:rsidR="003A285A">
        <w:rPr>
          <w:rFonts w:ascii="Times New Roman" w:eastAsia="Garamond" w:hAnsi="Times New Roman" w:cs="Times New Roman"/>
          <w:sz w:val="28"/>
          <w:szCs w:val="28"/>
        </w:rPr>
        <w:t xml:space="preserve">ирургии </w:t>
      </w:r>
      <w:proofErr w:type="spellStart"/>
      <w:r w:rsidR="003A285A">
        <w:rPr>
          <w:rFonts w:ascii="Times New Roman" w:eastAsia="Garamond" w:hAnsi="Times New Roman" w:cs="Times New Roman"/>
          <w:sz w:val="28"/>
          <w:szCs w:val="28"/>
        </w:rPr>
        <w:t>макулярных</w:t>
      </w:r>
      <w:proofErr w:type="spellEnd"/>
      <w:r w:rsidR="003A285A">
        <w:rPr>
          <w:rFonts w:ascii="Times New Roman" w:eastAsia="Garamond" w:hAnsi="Times New Roman" w:cs="Times New Roman"/>
          <w:sz w:val="28"/>
          <w:szCs w:val="28"/>
        </w:rPr>
        <w:t xml:space="preserve"> разрывов </w:t>
      </w:r>
      <w:r w:rsidR="00CC35B1">
        <w:rPr>
          <w:rFonts w:ascii="Times New Roman" w:eastAsia="Times New Roman" w:hAnsi="Times New Roman" w:cs="Times New Roman"/>
          <w:sz w:val="28"/>
          <w:szCs w:val="28"/>
        </w:rPr>
        <w:t>[21</w:t>
      </w:r>
      <w:r w:rsidR="00C97A32" w:rsidRPr="00E67F81">
        <w:rPr>
          <w:rFonts w:ascii="Times New Roman" w:eastAsia="Times New Roman" w:hAnsi="Times New Roman" w:cs="Times New Roman"/>
          <w:sz w:val="28"/>
          <w:szCs w:val="28"/>
        </w:rPr>
        <w:t>].</w:t>
      </w:r>
    </w:p>
    <w:p w:rsidR="00643584" w:rsidRPr="00AA6C24" w:rsidRDefault="00643584" w:rsidP="00CC2DC0">
      <w:pPr>
        <w:spacing w:after="0" w:line="240" w:lineRule="auto"/>
        <w:ind w:left="170"/>
        <w:rPr>
          <w:rFonts w:ascii="Times New Roman" w:hAnsi="Times New Roman" w:cs="Times New Roman"/>
          <w:sz w:val="28"/>
          <w:szCs w:val="28"/>
        </w:rPr>
      </w:pPr>
    </w:p>
    <w:p w:rsidR="008D63A5" w:rsidRPr="007F371C" w:rsidRDefault="003A285A" w:rsidP="00CC2DC0">
      <w:pPr>
        <w:numPr>
          <w:ilvl w:val="0"/>
          <w:numId w:val="1"/>
        </w:numPr>
        <w:spacing w:after="0" w:line="240" w:lineRule="auto"/>
        <w:ind w:left="170"/>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н</w:t>
      </w:r>
      <w:r w:rsidR="00572C3D">
        <w:rPr>
          <w:rFonts w:ascii="Times New Roman" w:eastAsia="Times New Roman" w:hAnsi="Times New Roman" w:cs="Times New Roman"/>
          <w:sz w:val="28"/>
          <w:szCs w:val="28"/>
        </w:rPr>
        <w:t xml:space="preserve">а основании </w:t>
      </w:r>
      <w:r>
        <w:rPr>
          <w:rFonts w:ascii="Times New Roman" w:eastAsia="Times New Roman" w:hAnsi="Times New Roman" w:cs="Times New Roman"/>
          <w:sz w:val="28"/>
          <w:szCs w:val="28"/>
        </w:rPr>
        <w:t xml:space="preserve">изучения </w:t>
      </w:r>
      <w:r w:rsidR="00572C3D">
        <w:rPr>
          <w:rFonts w:ascii="Times New Roman" w:eastAsia="Times New Roman" w:hAnsi="Times New Roman" w:cs="Times New Roman"/>
          <w:sz w:val="28"/>
          <w:szCs w:val="28"/>
        </w:rPr>
        <w:t>данных литературы</w:t>
      </w:r>
      <w:r w:rsidR="00F6782B" w:rsidRPr="00556EEB">
        <w:rPr>
          <w:rFonts w:ascii="Times New Roman" w:eastAsia="Times New Roman" w:hAnsi="Times New Roman" w:cs="Times New Roman"/>
          <w:sz w:val="28"/>
          <w:szCs w:val="28"/>
        </w:rPr>
        <w:t xml:space="preserve"> можно сделать вывод, что применение </w:t>
      </w:r>
      <w:r w:rsidR="00F6782B" w:rsidRPr="00556EEB">
        <w:rPr>
          <w:rFonts w:ascii="Times New Roman" w:eastAsia="Times New Roman" w:hAnsi="Times New Roman" w:cs="Times New Roman"/>
          <w:sz w:val="28"/>
          <w:szCs w:val="28"/>
          <w:lang w:val="en-US"/>
        </w:rPr>
        <w:t>PRP</w:t>
      </w:r>
      <w:r w:rsidR="00F6782B" w:rsidRPr="00556EEB">
        <w:rPr>
          <w:rFonts w:ascii="Times New Roman" w:eastAsia="Times New Roman" w:hAnsi="Times New Roman" w:cs="Times New Roman"/>
          <w:sz w:val="28"/>
          <w:szCs w:val="28"/>
        </w:rPr>
        <w:t xml:space="preserve">- терапии является эффективным и перспективным </w:t>
      </w:r>
      <w:r>
        <w:rPr>
          <w:rFonts w:ascii="Times New Roman" w:eastAsia="Times New Roman" w:hAnsi="Times New Roman" w:cs="Times New Roman"/>
          <w:sz w:val="28"/>
          <w:szCs w:val="28"/>
        </w:rPr>
        <w:t xml:space="preserve">методом лечения в </w:t>
      </w:r>
      <w:r w:rsidR="00270A39">
        <w:rPr>
          <w:rFonts w:ascii="Times New Roman" w:eastAsia="Times New Roman" w:hAnsi="Times New Roman" w:cs="Times New Roman"/>
          <w:sz w:val="28"/>
          <w:szCs w:val="28"/>
        </w:rPr>
        <w:t xml:space="preserve">различных </w:t>
      </w:r>
      <w:proofErr w:type="spellStart"/>
      <w:r w:rsidR="00270A39">
        <w:rPr>
          <w:rFonts w:ascii="Times New Roman" w:eastAsia="Times New Roman" w:hAnsi="Times New Roman" w:cs="Times New Roman"/>
          <w:sz w:val="28"/>
          <w:szCs w:val="28"/>
        </w:rPr>
        <w:t>офтальмопатологиях</w:t>
      </w:r>
      <w:proofErr w:type="spellEnd"/>
      <w:r>
        <w:rPr>
          <w:rFonts w:ascii="Times New Roman" w:eastAsia="Times New Roman" w:hAnsi="Times New Roman" w:cs="Times New Roman"/>
          <w:sz w:val="28"/>
          <w:szCs w:val="28"/>
        </w:rPr>
        <w:t>.</w:t>
      </w:r>
      <w:r w:rsidR="00F6782B" w:rsidRPr="00556E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PRP</w:t>
      </w:r>
      <w:r>
        <w:rPr>
          <w:rFonts w:ascii="Times New Roman" w:eastAsia="Times New Roman" w:hAnsi="Times New Roman" w:cs="Times New Roman"/>
          <w:sz w:val="28"/>
          <w:szCs w:val="28"/>
        </w:rPr>
        <w:t>-терапия</w:t>
      </w:r>
      <w:r w:rsidR="00204EA5">
        <w:rPr>
          <w:rFonts w:ascii="Times New Roman" w:eastAsia="Times New Roman" w:hAnsi="Times New Roman" w:cs="Times New Roman"/>
          <w:sz w:val="28"/>
          <w:szCs w:val="28"/>
        </w:rPr>
        <w:t xml:space="preserve"> </w:t>
      </w:r>
      <w:r w:rsidR="00572C3D">
        <w:rPr>
          <w:rFonts w:ascii="Times New Roman" w:eastAsia="Times New Roman" w:hAnsi="Times New Roman" w:cs="Times New Roman"/>
          <w:sz w:val="28"/>
          <w:szCs w:val="28"/>
        </w:rPr>
        <w:t xml:space="preserve">при </w:t>
      </w:r>
      <w:r w:rsidR="00572C3D" w:rsidRPr="00572C3D">
        <w:rPr>
          <w:rFonts w:ascii="Times New Roman" w:hAnsi="Times New Roman" w:cs="Times New Roman"/>
          <w:color w:val="000000" w:themeColor="text1"/>
          <w:sz w:val="28"/>
          <w:szCs w:val="28"/>
        </w:rPr>
        <w:t xml:space="preserve">хирургическом лечении </w:t>
      </w:r>
      <w:proofErr w:type="spellStart"/>
      <w:r w:rsidR="00572C3D" w:rsidRPr="00572C3D">
        <w:rPr>
          <w:rFonts w:ascii="Times New Roman" w:hAnsi="Times New Roman" w:cs="Times New Roman"/>
          <w:color w:val="000000" w:themeColor="text1"/>
          <w:sz w:val="28"/>
          <w:szCs w:val="28"/>
        </w:rPr>
        <w:t>макулярных</w:t>
      </w:r>
      <w:proofErr w:type="spellEnd"/>
      <w:r w:rsidR="00572C3D" w:rsidRPr="00572C3D">
        <w:rPr>
          <w:rFonts w:ascii="Times New Roman" w:hAnsi="Times New Roman" w:cs="Times New Roman"/>
          <w:color w:val="000000" w:themeColor="text1"/>
          <w:sz w:val="28"/>
          <w:szCs w:val="28"/>
        </w:rPr>
        <w:t xml:space="preserve"> разрывов</w:t>
      </w:r>
      <w:r w:rsidR="00204EA5" w:rsidRPr="00572C3D">
        <w:rPr>
          <w:rFonts w:ascii="Times New Roman" w:hAnsi="Times New Roman" w:cs="Times New Roman"/>
          <w:color w:val="000000" w:themeColor="text1"/>
          <w:sz w:val="28"/>
          <w:szCs w:val="28"/>
        </w:rPr>
        <w:t xml:space="preserve"> дает наилучший анатомический и функциональный результат</w:t>
      </w:r>
      <w:r w:rsidR="00572C3D" w:rsidRPr="00572C3D">
        <w:rPr>
          <w:rFonts w:ascii="Times New Roman" w:hAnsi="Times New Roman" w:cs="Times New Roman"/>
          <w:color w:val="000000" w:themeColor="text1"/>
          <w:sz w:val="28"/>
          <w:szCs w:val="28"/>
        </w:rPr>
        <w:t>.</w:t>
      </w:r>
    </w:p>
    <w:p w:rsidR="00CC2DC0" w:rsidRDefault="00CC2DC0" w:rsidP="00F6782B">
      <w:pPr>
        <w:spacing w:after="0" w:line="240" w:lineRule="auto"/>
        <w:jc w:val="center"/>
        <w:rPr>
          <w:rFonts w:ascii="Times New Roman" w:hAnsi="Times New Roman" w:cs="Times New Roman"/>
          <w:b/>
          <w:sz w:val="28"/>
          <w:szCs w:val="28"/>
        </w:rPr>
      </w:pPr>
    </w:p>
    <w:p w:rsidR="00CC2DC0" w:rsidRDefault="00CC2DC0" w:rsidP="00F6782B">
      <w:pPr>
        <w:spacing w:after="0" w:line="240" w:lineRule="auto"/>
        <w:jc w:val="center"/>
        <w:rPr>
          <w:rFonts w:ascii="Times New Roman" w:hAnsi="Times New Roman" w:cs="Times New Roman"/>
          <w:b/>
          <w:sz w:val="28"/>
          <w:szCs w:val="28"/>
        </w:rPr>
      </w:pPr>
    </w:p>
    <w:p w:rsidR="00CC2DC0" w:rsidRDefault="00CC2DC0" w:rsidP="00F6782B">
      <w:pPr>
        <w:spacing w:after="0" w:line="240" w:lineRule="auto"/>
        <w:jc w:val="center"/>
        <w:rPr>
          <w:rFonts w:ascii="Times New Roman" w:hAnsi="Times New Roman" w:cs="Times New Roman"/>
          <w:b/>
          <w:sz w:val="28"/>
          <w:szCs w:val="28"/>
          <w:lang w:val="kk-KZ"/>
        </w:rPr>
      </w:pPr>
    </w:p>
    <w:p w:rsidR="00CC2DC0" w:rsidRDefault="00CC2DC0" w:rsidP="00F6782B">
      <w:pPr>
        <w:spacing w:after="0" w:line="240" w:lineRule="auto"/>
        <w:jc w:val="center"/>
        <w:rPr>
          <w:rFonts w:ascii="Times New Roman" w:hAnsi="Times New Roman" w:cs="Times New Roman"/>
          <w:b/>
          <w:sz w:val="28"/>
          <w:szCs w:val="28"/>
          <w:lang w:val="kk-KZ"/>
        </w:rPr>
      </w:pPr>
    </w:p>
    <w:p w:rsidR="00270A39" w:rsidRDefault="00270A39" w:rsidP="00F6782B">
      <w:pPr>
        <w:spacing w:after="0" w:line="240" w:lineRule="auto"/>
        <w:jc w:val="center"/>
        <w:rPr>
          <w:rFonts w:ascii="Times New Roman" w:hAnsi="Times New Roman" w:cs="Times New Roman"/>
          <w:b/>
          <w:sz w:val="28"/>
          <w:szCs w:val="28"/>
          <w:lang w:val="kk-KZ"/>
        </w:rPr>
      </w:pPr>
    </w:p>
    <w:p w:rsidR="00CC2DC0" w:rsidRPr="00CC2DC0" w:rsidRDefault="00CC2DC0" w:rsidP="00F6782B">
      <w:pPr>
        <w:spacing w:after="0" w:line="240" w:lineRule="auto"/>
        <w:jc w:val="center"/>
        <w:rPr>
          <w:rFonts w:ascii="Times New Roman" w:hAnsi="Times New Roman" w:cs="Times New Roman"/>
          <w:b/>
          <w:sz w:val="28"/>
          <w:szCs w:val="28"/>
          <w:lang w:val="kk-KZ"/>
        </w:rPr>
      </w:pPr>
    </w:p>
    <w:p w:rsidR="00F6782B" w:rsidRPr="006D1257" w:rsidRDefault="00F6782B" w:rsidP="00F6782B">
      <w:pPr>
        <w:spacing w:after="0" w:line="240" w:lineRule="auto"/>
        <w:jc w:val="center"/>
        <w:rPr>
          <w:rFonts w:ascii="Times New Roman" w:hAnsi="Times New Roman" w:cs="Times New Roman"/>
          <w:b/>
          <w:sz w:val="28"/>
          <w:szCs w:val="28"/>
        </w:rPr>
      </w:pPr>
      <w:r w:rsidRPr="006D1257">
        <w:rPr>
          <w:rFonts w:ascii="Times New Roman" w:hAnsi="Times New Roman" w:cs="Times New Roman"/>
          <w:b/>
          <w:sz w:val="28"/>
          <w:szCs w:val="28"/>
        </w:rPr>
        <w:t>Литература:</w:t>
      </w:r>
    </w:p>
    <w:p w:rsidR="00F6782B" w:rsidRPr="006D1257" w:rsidRDefault="00F6782B" w:rsidP="00F6782B">
      <w:pPr>
        <w:spacing w:after="0" w:line="240" w:lineRule="auto"/>
        <w:jc w:val="center"/>
        <w:rPr>
          <w:rFonts w:ascii="Times New Roman" w:hAnsi="Times New Roman" w:cs="Times New Roman"/>
          <w:b/>
          <w:sz w:val="28"/>
          <w:szCs w:val="28"/>
        </w:rPr>
      </w:pPr>
    </w:p>
    <w:p w:rsidR="00DE4F06" w:rsidRPr="00F25206" w:rsidRDefault="008D63A5" w:rsidP="00DE4F06">
      <w:pPr>
        <w:spacing w:after="0"/>
        <w:rPr>
          <w:rFonts w:ascii="Arial" w:eastAsia="Times New Roman" w:hAnsi="Arial" w:cs="Arial"/>
          <w:color w:val="000000"/>
          <w:sz w:val="20"/>
          <w:szCs w:val="20"/>
          <w:lang w:val="en-US" w:eastAsia="ru-RU"/>
        </w:rPr>
      </w:pPr>
      <w:r>
        <w:rPr>
          <w:rFonts w:ascii="Times New Roman" w:hAnsi="Times New Roman" w:cs="Times New Roman"/>
          <w:sz w:val="28"/>
          <w:szCs w:val="28"/>
        </w:rPr>
        <w:t xml:space="preserve">1. </w:t>
      </w:r>
      <w:r w:rsidRPr="008D63A5">
        <w:rPr>
          <w:rFonts w:ascii="Times New Roman" w:hAnsi="Times New Roman" w:cs="Times New Roman"/>
          <w:sz w:val="28"/>
          <w:szCs w:val="28"/>
        </w:rPr>
        <w:t>Кузнецова Н.В., Куренков В.В., Куренкова Н.В., Абрамов С.И. Использование PRP-технологии в консервативном лечении диффузного лам</w:t>
      </w:r>
      <w:r w:rsidR="00C6043E">
        <w:rPr>
          <w:rFonts w:ascii="Times New Roman" w:hAnsi="Times New Roman" w:cs="Times New Roman"/>
          <w:sz w:val="28"/>
          <w:szCs w:val="28"/>
        </w:rPr>
        <w:t xml:space="preserve">еллярного кератита после </w:t>
      </w:r>
      <w:proofErr w:type="spellStart"/>
      <w:r w:rsidR="00C6043E">
        <w:rPr>
          <w:rFonts w:ascii="Times New Roman" w:hAnsi="Times New Roman" w:cs="Times New Roman"/>
          <w:sz w:val="28"/>
          <w:szCs w:val="28"/>
        </w:rPr>
        <w:t>Lasik</w:t>
      </w:r>
      <w:proofErr w:type="spellEnd"/>
      <w:r w:rsidR="00C6043E">
        <w:rPr>
          <w:rFonts w:ascii="Times New Roman" w:hAnsi="Times New Roman" w:cs="Times New Roman"/>
          <w:sz w:val="28"/>
          <w:szCs w:val="28"/>
          <w:lang w:val="kk-KZ"/>
        </w:rPr>
        <w:t>//</w:t>
      </w:r>
      <w:r w:rsidRPr="008D63A5">
        <w:rPr>
          <w:rFonts w:ascii="Times New Roman" w:hAnsi="Times New Roman" w:cs="Times New Roman"/>
          <w:sz w:val="28"/>
          <w:szCs w:val="28"/>
        </w:rPr>
        <w:t>Современные технологии в офтальмологии</w:t>
      </w:r>
      <w:r w:rsidR="005850CB">
        <w:rPr>
          <w:rFonts w:ascii="Times New Roman" w:hAnsi="Times New Roman" w:cs="Times New Roman"/>
          <w:sz w:val="28"/>
          <w:szCs w:val="28"/>
        </w:rPr>
        <w:t>.</w:t>
      </w:r>
      <w:r w:rsidRPr="008D63A5">
        <w:rPr>
          <w:rFonts w:ascii="Times New Roman" w:hAnsi="Times New Roman" w:cs="Times New Roman"/>
          <w:sz w:val="28"/>
          <w:szCs w:val="28"/>
        </w:rPr>
        <w:t xml:space="preserve"> </w:t>
      </w:r>
      <w:r w:rsidRPr="005850CB">
        <w:rPr>
          <w:rFonts w:ascii="Times New Roman" w:hAnsi="Times New Roman" w:cs="Times New Roman"/>
          <w:sz w:val="28"/>
          <w:szCs w:val="28"/>
          <w:lang w:val="en-US"/>
        </w:rPr>
        <w:t>2017</w:t>
      </w:r>
      <w:r w:rsidR="00C6043E">
        <w:rPr>
          <w:rFonts w:ascii="Times New Roman" w:hAnsi="Times New Roman" w:cs="Times New Roman"/>
          <w:sz w:val="28"/>
          <w:szCs w:val="28"/>
          <w:lang w:val="kk-KZ"/>
        </w:rPr>
        <w:t>год</w:t>
      </w:r>
      <w:r w:rsidRPr="005850CB">
        <w:rPr>
          <w:rFonts w:ascii="Times New Roman" w:hAnsi="Times New Roman" w:cs="Times New Roman"/>
          <w:sz w:val="28"/>
          <w:szCs w:val="28"/>
          <w:lang w:val="en-US"/>
        </w:rPr>
        <w:t>.</w:t>
      </w:r>
      <w:r w:rsidR="005850CB" w:rsidRPr="005850CB">
        <w:rPr>
          <w:rFonts w:ascii="Times New Roman" w:hAnsi="Times New Roman" w:cs="Times New Roman"/>
          <w:sz w:val="28"/>
          <w:szCs w:val="28"/>
          <w:lang w:val="en-US"/>
        </w:rPr>
        <w:t xml:space="preserve"> </w:t>
      </w:r>
      <w:r w:rsidR="004A4635" w:rsidRPr="007C3986">
        <w:rPr>
          <w:rFonts w:ascii="Times New Roman" w:hAnsi="Times New Roman" w:cs="Times New Roman"/>
          <w:sz w:val="28"/>
          <w:szCs w:val="28"/>
          <w:lang w:val="en-US"/>
        </w:rPr>
        <w:t>—</w:t>
      </w:r>
      <w:r w:rsidR="005850CB" w:rsidRPr="005850CB">
        <w:rPr>
          <w:rFonts w:ascii="Times New Roman" w:hAnsi="Times New Roman" w:cs="Times New Roman"/>
          <w:sz w:val="28"/>
          <w:szCs w:val="28"/>
          <w:lang w:val="en-US"/>
        </w:rPr>
        <w:t xml:space="preserve"> </w:t>
      </w:r>
      <w:r w:rsidR="00C6043E" w:rsidRPr="005850CB">
        <w:rPr>
          <w:rFonts w:ascii="Times New Roman" w:hAnsi="Times New Roman" w:cs="Times New Roman"/>
          <w:sz w:val="28"/>
          <w:szCs w:val="28"/>
          <w:lang w:val="en-US"/>
        </w:rPr>
        <w:t>№ 6</w:t>
      </w:r>
      <w:r w:rsidR="005850CB">
        <w:rPr>
          <w:rFonts w:ascii="Times New Roman" w:hAnsi="Times New Roman" w:cs="Times New Roman"/>
          <w:sz w:val="28"/>
          <w:szCs w:val="28"/>
          <w:lang w:val="en-US"/>
        </w:rPr>
        <w:t xml:space="preserve"> </w:t>
      </w:r>
      <w:r w:rsidR="004A4635" w:rsidRPr="007C3986">
        <w:rPr>
          <w:rFonts w:ascii="Times New Roman" w:hAnsi="Times New Roman" w:cs="Times New Roman"/>
          <w:sz w:val="28"/>
          <w:szCs w:val="28"/>
          <w:lang w:val="en-US"/>
        </w:rPr>
        <w:t>—</w:t>
      </w:r>
      <w:r w:rsidR="005850CB" w:rsidRPr="005850CB">
        <w:rPr>
          <w:rFonts w:ascii="Times New Roman" w:hAnsi="Times New Roman" w:cs="Times New Roman"/>
          <w:sz w:val="28"/>
          <w:szCs w:val="28"/>
          <w:lang w:val="en-US"/>
        </w:rPr>
        <w:t xml:space="preserve"> </w:t>
      </w:r>
      <w:r w:rsidR="005850CB">
        <w:rPr>
          <w:rFonts w:ascii="Times New Roman" w:hAnsi="Times New Roman" w:cs="Times New Roman"/>
          <w:sz w:val="28"/>
          <w:szCs w:val="28"/>
        </w:rPr>
        <w:t>С</w:t>
      </w:r>
      <w:r w:rsidR="005850CB" w:rsidRPr="00F25206">
        <w:rPr>
          <w:rFonts w:ascii="Times New Roman" w:hAnsi="Times New Roman" w:cs="Times New Roman"/>
          <w:sz w:val="28"/>
          <w:szCs w:val="28"/>
          <w:lang w:val="en-US"/>
        </w:rPr>
        <w:t>.</w:t>
      </w:r>
      <w:r w:rsidR="005850CB" w:rsidRPr="00F25206">
        <w:rPr>
          <w:rFonts w:ascii="Arial" w:hAnsi="Arial" w:cs="Arial"/>
          <w:i/>
          <w:iCs/>
          <w:color w:val="008080"/>
          <w:sz w:val="20"/>
          <w:szCs w:val="20"/>
          <w:lang w:val="en-US"/>
        </w:rPr>
        <w:t xml:space="preserve"> </w:t>
      </w:r>
      <w:r w:rsidR="005850CB" w:rsidRPr="00F25206">
        <w:rPr>
          <w:rFonts w:ascii="Times New Roman" w:eastAsia="Times New Roman" w:hAnsi="Times New Roman" w:cs="Times New Roman"/>
          <w:iCs/>
          <w:color w:val="000000" w:themeColor="text1"/>
          <w:sz w:val="28"/>
          <w:szCs w:val="28"/>
          <w:lang w:val="en-US" w:eastAsia="ru-RU"/>
        </w:rPr>
        <w:t>183-185.</w:t>
      </w:r>
    </w:p>
    <w:p w:rsidR="00DE4F06" w:rsidRPr="00DE4F06" w:rsidRDefault="008D63A5" w:rsidP="00CC2DC0">
      <w:pPr>
        <w:spacing w:after="0"/>
        <w:rPr>
          <w:rFonts w:ascii="Arial" w:eastAsia="Times New Roman" w:hAnsi="Arial" w:cs="Arial"/>
          <w:color w:val="000000"/>
          <w:sz w:val="20"/>
          <w:szCs w:val="20"/>
          <w:lang w:eastAsia="ru-RU"/>
        </w:rPr>
      </w:pPr>
      <w:r w:rsidRPr="005850CB">
        <w:rPr>
          <w:rFonts w:ascii="Times New Roman" w:hAnsi="Times New Roman" w:cs="Times New Roman"/>
          <w:sz w:val="28"/>
          <w:szCs w:val="28"/>
          <w:lang w:val="en-US"/>
        </w:rPr>
        <w:t xml:space="preserve">2. </w:t>
      </w:r>
      <w:r w:rsidR="00F6782B" w:rsidRPr="00F6782B">
        <w:rPr>
          <w:rFonts w:ascii="Times New Roman" w:hAnsi="Times New Roman" w:cs="Times New Roman"/>
          <w:sz w:val="28"/>
          <w:szCs w:val="28"/>
          <w:lang w:val="en-US"/>
        </w:rPr>
        <w:t>Hooton</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T</w:t>
      </w:r>
      <w:r w:rsidR="00F6782B" w:rsidRPr="005850CB">
        <w:rPr>
          <w:rFonts w:ascii="Times New Roman" w:hAnsi="Times New Roman" w:cs="Times New Roman"/>
          <w:sz w:val="28"/>
          <w:szCs w:val="28"/>
          <w:lang w:val="en-US"/>
        </w:rPr>
        <w:t>.</w:t>
      </w:r>
      <w:r w:rsidR="00F6782B" w:rsidRPr="00F6782B">
        <w:rPr>
          <w:rFonts w:ascii="Times New Roman" w:hAnsi="Times New Roman" w:cs="Times New Roman"/>
          <w:sz w:val="28"/>
          <w:szCs w:val="28"/>
          <w:lang w:val="en-US"/>
        </w:rPr>
        <w:t>M</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Stamm</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W</w:t>
      </w:r>
      <w:r w:rsidR="00F6782B" w:rsidRPr="005850CB">
        <w:rPr>
          <w:rFonts w:ascii="Times New Roman" w:hAnsi="Times New Roman" w:cs="Times New Roman"/>
          <w:sz w:val="28"/>
          <w:szCs w:val="28"/>
          <w:lang w:val="en-US"/>
        </w:rPr>
        <w:t>.</w:t>
      </w:r>
      <w:r w:rsidR="00F6782B" w:rsidRPr="00F6782B">
        <w:rPr>
          <w:rFonts w:ascii="Times New Roman" w:hAnsi="Times New Roman" w:cs="Times New Roman"/>
          <w:sz w:val="28"/>
          <w:szCs w:val="28"/>
          <w:lang w:val="en-US"/>
        </w:rPr>
        <w:t>E</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Diagnosis</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and</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treatment</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of</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uncomplicated</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urinary</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tract</w:t>
      </w:r>
      <w:r w:rsidR="00F6782B" w:rsidRPr="005850CB">
        <w:rPr>
          <w:rFonts w:ascii="Times New Roman" w:hAnsi="Times New Roman" w:cs="Times New Roman"/>
          <w:sz w:val="28"/>
          <w:szCs w:val="28"/>
          <w:lang w:val="en-US"/>
        </w:rPr>
        <w:t xml:space="preserve"> </w:t>
      </w:r>
      <w:r w:rsidR="00F6782B" w:rsidRPr="00F6782B">
        <w:rPr>
          <w:rFonts w:ascii="Times New Roman" w:hAnsi="Times New Roman" w:cs="Times New Roman"/>
          <w:sz w:val="28"/>
          <w:szCs w:val="28"/>
          <w:lang w:val="en-US"/>
        </w:rPr>
        <w:t>infection</w:t>
      </w:r>
      <w:r w:rsidR="00F6782B" w:rsidRPr="005850CB">
        <w:rPr>
          <w:rFonts w:ascii="Times New Roman" w:hAnsi="Times New Roman" w:cs="Times New Roman"/>
          <w:sz w:val="28"/>
          <w:szCs w:val="28"/>
          <w:lang w:val="en-US"/>
        </w:rPr>
        <w:t xml:space="preserve"> // </w:t>
      </w:r>
      <w:r w:rsidR="00F6782B" w:rsidRPr="00F6782B">
        <w:rPr>
          <w:rFonts w:ascii="Times New Roman" w:hAnsi="Times New Roman" w:cs="Times New Roman"/>
          <w:sz w:val="28"/>
          <w:szCs w:val="28"/>
          <w:lang w:val="en-US"/>
        </w:rPr>
        <w:t>Infect</w:t>
      </w:r>
      <w:r w:rsidR="00F6782B" w:rsidRPr="005850CB">
        <w:rPr>
          <w:rFonts w:ascii="Times New Roman" w:hAnsi="Times New Roman" w:cs="Times New Roman"/>
          <w:sz w:val="28"/>
          <w:szCs w:val="28"/>
          <w:lang w:val="en-US"/>
        </w:rPr>
        <w:t xml:space="preserve">. </w:t>
      </w:r>
      <w:r w:rsidR="00F6782B" w:rsidRPr="008D63A5">
        <w:rPr>
          <w:rFonts w:ascii="Times New Roman" w:hAnsi="Times New Roman" w:cs="Times New Roman"/>
          <w:sz w:val="28"/>
          <w:szCs w:val="28"/>
          <w:lang w:val="en-US"/>
        </w:rPr>
        <w:t>Dis</w:t>
      </w:r>
      <w:r w:rsidR="00F6782B" w:rsidRPr="00F25206">
        <w:rPr>
          <w:rFonts w:ascii="Times New Roman" w:hAnsi="Times New Roman" w:cs="Times New Roman"/>
          <w:sz w:val="28"/>
          <w:szCs w:val="28"/>
        </w:rPr>
        <w:t xml:space="preserve">. </w:t>
      </w:r>
      <w:r w:rsidR="00F6782B" w:rsidRPr="008D63A5">
        <w:rPr>
          <w:rFonts w:ascii="Times New Roman" w:hAnsi="Times New Roman" w:cs="Times New Roman"/>
          <w:sz w:val="28"/>
          <w:szCs w:val="28"/>
          <w:lang w:val="en-US"/>
        </w:rPr>
        <w:t>Clin</w:t>
      </w:r>
      <w:r w:rsidR="00F6782B" w:rsidRPr="00F25206">
        <w:rPr>
          <w:rFonts w:ascii="Times New Roman" w:hAnsi="Times New Roman" w:cs="Times New Roman"/>
          <w:sz w:val="28"/>
          <w:szCs w:val="28"/>
        </w:rPr>
        <w:t xml:space="preserve">. </w:t>
      </w:r>
      <w:r w:rsidR="00F6782B" w:rsidRPr="008D63A5">
        <w:rPr>
          <w:rFonts w:ascii="Times New Roman" w:hAnsi="Times New Roman" w:cs="Times New Roman"/>
          <w:sz w:val="28"/>
          <w:szCs w:val="28"/>
          <w:lang w:val="en-US"/>
        </w:rPr>
        <w:t>North</w:t>
      </w:r>
      <w:r w:rsidR="00F6782B" w:rsidRPr="00DE4F06">
        <w:rPr>
          <w:rFonts w:ascii="Times New Roman" w:hAnsi="Times New Roman" w:cs="Times New Roman"/>
          <w:sz w:val="28"/>
          <w:szCs w:val="28"/>
        </w:rPr>
        <w:t xml:space="preserve"> </w:t>
      </w:r>
      <w:r w:rsidR="00F6782B" w:rsidRPr="008D63A5">
        <w:rPr>
          <w:rFonts w:ascii="Times New Roman" w:hAnsi="Times New Roman" w:cs="Times New Roman"/>
          <w:sz w:val="28"/>
          <w:szCs w:val="28"/>
          <w:lang w:val="en-US"/>
        </w:rPr>
        <w:t>A</w:t>
      </w:r>
      <w:r w:rsidR="00F6782B" w:rsidRPr="00DE4F06">
        <w:rPr>
          <w:rFonts w:ascii="Times New Roman" w:hAnsi="Times New Roman" w:cs="Times New Roman"/>
          <w:sz w:val="28"/>
          <w:szCs w:val="28"/>
        </w:rPr>
        <w:t>.</w:t>
      </w:r>
      <w:r w:rsidR="00F6782B" w:rsidRPr="008D63A5">
        <w:rPr>
          <w:rFonts w:ascii="Times New Roman" w:hAnsi="Times New Roman" w:cs="Times New Roman"/>
          <w:sz w:val="28"/>
          <w:szCs w:val="28"/>
          <w:lang w:val="en-US"/>
        </w:rPr>
        <w:t>M</w:t>
      </w:r>
      <w:r w:rsidR="00F6782B" w:rsidRPr="00DE4F06">
        <w:rPr>
          <w:rFonts w:ascii="Times New Roman" w:hAnsi="Times New Roman" w:cs="Times New Roman"/>
          <w:sz w:val="28"/>
          <w:szCs w:val="28"/>
        </w:rPr>
        <w:t xml:space="preserve">. — 1977. — </w:t>
      </w:r>
      <w:r w:rsidR="00F6782B" w:rsidRPr="008D63A5">
        <w:rPr>
          <w:rFonts w:ascii="Times New Roman" w:hAnsi="Times New Roman" w:cs="Times New Roman"/>
          <w:sz w:val="28"/>
          <w:szCs w:val="28"/>
          <w:lang w:val="en-US"/>
        </w:rPr>
        <w:t>Vol</w:t>
      </w:r>
      <w:r w:rsidR="00F6782B" w:rsidRPr="00DE4F06">
        <w:rPr>
          <w:rFonts w:ascii="Times New Roman" w:hAnsi="Times New Roman" w:cs="Times New Roman"/>
          <w:sz w:val="28"/>
          <w:szCs w:val="28"/>
        </w:rPr>
        <w:t xml:space="preserve">. 11, </w:t>
      </w:r>
      <w:r w:rsidR="00F6782B" w:rsidRPr="008D63A5">
        <w:rPr>
          <w:rFonts w:ascii="Times New Roman" w:hAnsi="Times New Roman" w:cs="Times New Roman"/>
          <w:sz w:val="28"/>
          <w:szCs w:val="28"/>
          <w:lang w:val="en-US"/>
        </w:rPr>
        <w:t>N</w:t>
      </w:r>
      <w:r w:rsidR="00F6782B" w:rsidRPr="00DE4F06">
        <w:rPr>
          <w:rFonts w:ascii="Times New Roman" w:hAnsi="Times New Roman" w:cs="Times New Roman"/>
          <w:sz w:val="28"/>
          <w:szCs w:val="28"/>
        </w:rPr>
        <w:t xml:space="preserve"> 3. — </w:t>
      </w:r>
      <w:r w:rsidR="00F6782B" w:rsidRPr="008D63A5">
        <w:rPr>
          <w:rFonts w:ascii="Times New Roman" w:hAnsi="Times New Roman" w:cs="Times New Roman"/>
          <w:sz w:val="28"/>
          <w:szCs w:val="28"/>
          <w:lang w:val="en-US"/>
        </w:rPr>
        <w:t>P</w:t>
      </w:r>
      <w:r w:rsidR="00F6782B" w:rsidRPr="00DE4F06">
        <w:rPr>
          <w:rFonts w:ascii="Times New Roman" w:hAnsi="Times New Roman" w:cs="Times New Roman"/>
          <w:sz w:val="28"/>
          <w:szCs w:val="28"/>
        </w:rPr>
        <w:t>. 551–581.</w:t>
      </w:r>
    </w:p>
    <w:p w:rsidR="00DE4F06" w:rsidRDefault="008D63A5" w:rsidP="00CC2DC0">
      <w:pPr>
        <w:spacing w:after="0"/>
        <w:rPr>
          <w:rFonts w:ascii="Arial" w:eastAsia="Times New Roman" w:hAnsi="Arial" w:cs="Arial"/>
          <w:color w:val="000000"/>
          <w:sz w:val="20"/>
          <w:szCs w:val="20"/>
          <w:lang w:eastAsia="ru-RU"/>
        </w:rPr>
      </w:pPr>
      <w:r>
        <w:rPr>
          <w:rFonts w:ascii="Times New Roman" w:hAnsi="Times New Roman" w:cs="Times New Roman"/>
          <w:sz w:val="28"/>
          <w:szCs w:val="28"/>
        </w:rPr>
        <w:t>3</w:t>
      </w:r>
      <w:r w:rsidR="007C3986">
        <w:rPr>
          <w:rFonts w:ascii="Times New Roman" w:hAnsi="Times New Roman" w:cs="Times New Roman"/>
          <w:sz w:val="28"/>
          <w:szCs w:val="28"/>
        </w:rPr>
        <w:t xml:space="preserve">. </w:t>
      </w:r>
      <w:proofErr w:type="spellStart"/>
      <w:r w:rsidR="007C3986" w:rsidRPr="0034664B">
        <w:rPr>
          <w:rFonts w:ascii="Times New Roman" w:hAnsi="Times New Roman" w:cs="Times New Roman"/>
          <w:sz w:val="28"/>
          <w:szCs w:val="28"/>
        </w:rPr>
        <w:t>Ахмеров</w:t>
      </w:r>
      <w:proofErr w:type="spellEnd"/>
      <w:r w:rsidR="007C3986" w:rsidRPr="0034664B">
        <w:rPr>
          <w:rFonts w:ascii="Times New Roman" w:hAnsi="Times New Roman" w:cs="Times New Roman"/>
          <w:sz w:val="28"/>
          <w:szCs w:val="28"/>
        </w:rPr>
        <w:t xml:space="preserve"> Р.Р., </w:t>
      </w:r>
      <w:proofErr w:type="spellStart"/>
      <w:r w:rsidR="007C3986" w:rsidRPr="0034664B">
        <w:rPr>
          <w:rFonts w:ascii="Times New Roman" w:hAnsi="Times New Roman" w:cs="Times New Roman"/>
          <w:sz w:val="28"/>
          <w:szCs w:val="28"/>
        </w:rPr>
        <w:t>Зарудий</w:t>
      </w:r>
      <w:proofErr w:type="spellEnd"/>
      <w:r w:rsidR="007C3986" w:rsidRPr="0034664B">
        <w:rPr>
          <w:rFonts w:ascii="Times New Roman" w:hAnsi="Times New Roman" w:cs="Times New Roman"/>
          <w:sz w:val="28"/>
          <w:szCs w:val="28"/>
        </w:rPr>
        <w:t xml:space="preserve"> Р.Ф., Бочкова О.И. (Короткова), Рычкова И.Н. </w:t>
      </w:r>
      <w:proofErr w:type="spellStart"/>
      <w:r w:rsidR="007C3986" w:rsidRPr="0034664B">
        <w:rPr>
          <w:rFonts w:ascii="Times New Roman" w:hAnsi="Times New Roman" w:cs="Times New Roman"/>
          <w:sz w:val="28"/>
          <w:szCs w:val="28"/>
        </w:rPr>
        <w:t>Аутостимуляция</w:t>
      </w:r>
      <w:proofErr w:type="spellEnd"/>
      <w:r w:rsidR="007C3986" w:rsidRPr="0034664B">
        <w:rPr>
          <w:rFonts w:ascii="Times New Roman" w:hAnsi="Times New Roman" w:cs="Times New Roman"/>
          <w:sz w:val="28"/>
          <w:szCs w:val="28"/>
        </w:rPr>
        <w:t xml:space="preserve"> дермы при повышенном выпадении волос и </w:t>
      </w:r>
      <w:proofErr w:type="spellStart"/>
      <w:r w:rsidR="007C3986" w:rsidRPr="0034664B">
        <w:rPr>
          <w:rFonts w:ascii="Times New Roman" w:hAnsi="Times New Roman" w:cs="Times New Roman"/>
          <w:sz w:val="28"/>
          <w:szCs w:val="28"/>
        </w:rPr>
        <w:t>алопеции</w:t>
      </w:r>
      <w:proofErr w:type="spellEnd"/>
      <w:r w:rsidR="007C3986" w:rsidRPr="0034664B">
        <w:rPr>
          <w:rFonts w:ascii="Times New Roman" w:hAnsi="Times New Roman" w:cs="Times New Roman"/>
          <w:sz w:val="28"/>
          <w:szCs w:val="28"/>
        </w:rPr>
        <w:t xml:space="preserve"> // Экспериментальная и клиническая </w:t>
      </w:r>
      <w:proofErr w:type="spellStart"/>
      <w:r w:rsidR="007C3986" w:rsidRPr="0034664B">
        <w:rPr>
          <w:rFonts w:ascii="Times New Roman" w:hAnsi="Times New Roman" w:cs="Times New Roman"/>
          <w:sz w:val="28"/>
          <w:szCs w:val="28"/>
        </w:rPr>
        <w:t>дерматокосметология</w:t>
      </w:r>
      <w:proofErr w:type="spellEnd"/>
      <w:r w:rsidR="007C3986" w:rsidRPr="0034664B">
        <w:rPr>
          <w:rFonts w:ascii="Times New Roman" w:hAnsi="Times New Roman" w:cs="Times New Roman"/>
          <w:sz w:val="28"/>
          <w:szCs w:val="28"/>
        </w:rPr>
        <w:t>. — 2011. — № 4. — С. 36–40.</w:t>
      </w:r>
    </w:p>
    <w:p w:rsidR="00DE4F06" w:rsidRDefault="008D63A5" w:rsidP="00CC2DC0">
      <w:pPr>
        <w:spacing w:after="0"/>
        <w:rPr>
          <w:rFonts w:ascii="Arial" w:eastAsia="Times New Roman" w:hAnsi="Arial" w:cs="Arial"/>
          <w:color w:val="000000"/>
          <w:sz w:val="20"/>
          <w:szCs w:val="20"/>
          <w:lang w:eastAsia="ru-RU"/>
        </w:rPr>
      </w:pPr>
      <w:r>
        <w:rPr>
          <w:rFonts w:ascii="Times New Roman" w:hAnsi="Times New Roman" w:cs="Times New Roman"/>
          <w:sz w:val="28"/>
          <w:szCs w:val="28"/>
        </w:rPr>
        <w:t>4</w:t>
      </w:r>
      <w:r w:rsidR="007C3986">
        <w:rPr>
          <w:rFonts w:ascii="Times New Roman" w:hAnsi="Times New Roman" w:cs="Times New Roman"/>
          <w:sz w:val="28"/>
          <w:szCs w:val="28"/>
        </w:rPr>
        <w:t xml:space="preserve">. </w:t>
      </w:r>
      <w:proofErr w:type="spellStart"/>
      <w:r w:rsidR="007C3986" w:rsidRPr="00B22A45">
        <w:rPr>
          <w:rFonts w:ascii="Times New Roman" w:hAnsi="Times New Roman" w:cs="Times New Roman"/>
          <w:sz w:val="28"/>
          <w:szCs w:val="28"/>
        </w:rPr>
        <w:t>Ахмеров</w:t>
      </w:r>
      <w:proofErr w:type="spellEnd"/>
      <w:r w:rsidR="007C3986">
        <w:rPr>
          <w:rFonts w:ascii="Times New Roman" w:hAnsi="Times New Roman" w:cs="Times New Roman"/>
          <w:sz w:val="28"/>
          <w:szCs w:val="28"/>
        </w:rPr>
        <w:t xml:space="preserve"> Р.Р. Р</w:t>
      </w:r>
      <w:r w:rsidR="007C3986" w:rsidRPr="00B22A45">
        <w:rPr>
          <w:rFonts w:ascii="Times New Roman" w:hAnsi="Times New Roman" w:cs="Times New Roman"/>
          <w:sz w:val="28"/>
          <w:szCs w:val="28"/>
        </w:rPr>
        <w:t xml:space="preserve">егенеративная медицина на основе </w:t>
      </w:r>
      <w:proofErr w:type="spellStart"/>
      <w:r w:rsidR="007C3986" w:rsidRPr="00B22A45">
        <w:rPr>
          <w:rFonts w:ascii="Times New Roman" w:hAnsi="Times New Roman" w:cs="Times New Roman"/>
          <w:sz w:val="28"/>
          <w:szCs w:val="28"/>
        </w:rPr>
        <w:t>аутологичной</w:t>
      </w:r>
      <w:proofErr w:type="spellEnd"/>
      <w:r w:rsidR="007C3986" w:rsidRPr="00B22A45">
        <w:rPr>
          <w:rFonts w:ascii="Times New Roman" w:hAnsi="Times New Roman" w:cs="Times New Roman"/>
          <w:sz w:val="28"/>
          <w:szCs w:val="28"/>
        </w:rPr>
        <w:t xml:space="preserve"> плазмы. Технология </w:t>
      </w:r>
      <w:proofErr w:type="spellStart"/>
      <w:r w:rsidR="007C3986" w:rsidRPr="00B22A45">
        <w:rPr>
          <w:rFonts w:ascii="Times New Roman" w:hAnsi="Times New Roman" w:cs="Times New Roman"/>
          <w:sz w:val="28"/>
          <w:szCs w:val="28"/>
        </w:rPr>
        <w:t>plasmolifting</w:t>
      </w:r>
      <w:r w:rsidR="007C3986" w:rsidRPr="00B22A45">
        <w:rPr>
          <w:rFonts w:ascii="Times New Roman" w:hAnsi="Times New Roman" w:cs="Times New Roman"/>
          <w:sz w:val="28"/>
          <w:szCs w:val="28"/>
          <w:vertAlign w:val="superscript"/>
        </w:rPr>
        <w:t>tm</w:t>
      </w:r>
      <w:proofErr w:type="spellEnd"/>
      <w:r w:rsidR="007C3986" w:rsidRPr="00B22A45">
        <w:rPr>
          <w:rFonts w:ascii="Times New Roman" w:hAnsi="Times New Roman" w:cs="Times New Roman"/>
          <w:sz w:val="28"/>
          <w:szCs w:val="28"/>
          <w:vertAlign w:val="superscript"/>
        </w:rPr>
        <w:t xml:space="preserve"> </w:t>
      </w:r>
      <w:r w:rsidR="007C3986" w:rsidRPr="00B22A45">
        <w:rPr>
          <w:rFonts w:ascii="Times New Roman" w:hAnsi="Times New Roman" w:cs="Times New Roman"/>
          <w:sz w:val="28"/>
          <w:szCs w:val="28"/>
        </w:rPr>
        <w:t xml:space="preserve">/ </w:t>
      </w:r>
      <w:proofErr w:type="spellStart"/>
      <w:r w:rsidR="007C3986" w:rsidRPr="00B22A45">
        <w:rPr>
          <w:rFonts w:ascii="Times New Roman" w:hAnsi="Times New Roman" w:cs="Times New Roman"/>
          <w:sz w:val="28"/>
          <w:szCs w:val="28"/>
        </w:rPr>
        <w:t>Ахмеров</w:t>
      </w:r>
      <w:proofErr w:type="spellEnd"/>
      <w:r w:rsidR="007C3986">
        <w:rPr>
          <w:rFonts w:ascii="Times New Roman" w:hAnsi="Times New Roman" w:cs="Times New Roman"/>
          <w:sz w:val="28"/>
          <w:szCs w:val="28"/>
        </w:rPr>
        <w:t xml:space="preserve"> Р.Р. –</w:t>
      </w:r>
      <w:r w:rsidR="007C3986" w:rsidRPr="00B22A45">
        <w:rPr>
          <w:rFonts w:ascii="Times New Roman" w:hAnsi="Times New Roman" w:cs="Times New Roman"/>
          <w:sz w:val="28"/>
          <w:szCs w:val="28"/>
        </w:rPr>
        <w:t xml:space="preserve">м.: </w:t>
      </w:r>
      <w:proofErr w:type="spellStart"/>
      <w:r w:rsidR="007C3986" w:rsidRPr="00B22A45">
        <w:rPr>
          <w:rFonts w:ascii="Times New Roman" w:hAnsi="Times New Roman" w:cs="Times New Roman"/>
          <w:sz w:val="28"/>
          <w:szCs w:val="28"/>
        </w:rPr>
        <w:t>литтерра</w:t>
      </w:r>
      <w:proofErr w:type="spellEnd"/>
      <w:r w:rsidR="007C3986" w:rsidRPr="00B22A45">
        <w:rPr>
          <w:rFonts w:ascii="Times New Roman" w:hAnsi="Times New Roman" w:cs="Times New Roman"/>
          <w:sz w:val="28"/>
          <w:szCs w:val="28"/>
        </w:rPr>
        <w:t>, 2014</w:t>
      </w:r>
      <w:r w:rsidR="007C3986">
        <w:rPr>
          <w:rFonts w:ascii="Times New Roman" w:hAnsi="Times New Roman" w:cs="Times New Roman"/>
          <w:sz w:val="28"/>
          <w:szCs w:val="28"/>
        </w:rPr>
        <w:t xml:space="preserve"> г</w:t>
      </w:r>
      <w:r w:rsidR="007C3986" w:rsidRPr="00B22A45">
        <w:rPr>
          <w:rFonts w:ascii="Times New Roman" w:hAnsi="Times New Roman" w:cs="Times New Roman"/>
          <w:sz w:val="28"/>
          <w:szCs w:val="28"/>
        </w:rPr>
        <w:t>.</w:t>
      </w:r>
    </w:p>
    <w:p w:rsidR="00DE4F06" w:rsidRDefault="008D63A5" w:rsidP="00CC2DC0">
      <w:pPr>
        <w:spacing w:after="0"/>
        <w:rPr>
          <w:rFonts w:ascii="Arial" w:eastAsia="Times New Roman" w:hAnsi="Arial" w:cs="Arial"/>
          <w:color w:val="000000"/>
          <w:sz w:val="20"/>
          <w:szCs w:val="20"/>
          <w:lang w:eastAsia="ru-RU"/>
        </w:rPr>
      </w:pPr>
      <w:r>
        <w:rPr>
          <w:rFonts w:ascii="Times New Roman" w:hAnsi="Times New Roman" w:cs="Times New Roman"/>
          <w:sz w:val="28"/>
          <w:szCs w:val="28"/>
        </w:rPr>
        <w:t>5</w:t>
      </w:r>
      <w:r w:rsidR="007C3986">
        <w:rPr>
          <w:rFonts w:ascii="Times New Roman" w:hAnsi="Times New Roman" w:cs="Times New Roman"/>
          <w:sz w:val="28"/>
          <w:szCs w:val="28"/>
        </w:rPr>
        <w:t>.</w:t>
      </w:r>
      <w:r w:rsidR="00F6782B" w:rsidRPr="00C14213">
        <w:rPr>
          <w:rFonts w:ascii="Times New Roman" w:hAnsi="Times New Roman" w:cs="Times New Roman"/>
          <w:sz w:val="28"/>
          <w:szCs w:val="28"/>
        </w:rPr>
        <w:t xml:space="preserve"> </w:t>
      </w:r>
      <w:proofErr w:type="spellStart"/>
      <w:r w:rsidR="00F6782B" w:rsidRPr="00B22A45">
        <w:rPr>
          <w:rFonts w:ascii="Times New Roman" w:hAnsi="Times New Roman" w:cs="Times New Roman"/>
          <w:sz w:val="28"/>
          <w:szCs w:val="28"/>
        </w:rPr>
        <w:t>Ачкасов</w:t>
      </w:r>
      <w:proofErr w:type="spellEnd"/>
      <w:r w:rsidR="00F6782B" w:rsidRPr="008D4258">
        <w:rPr>
          <w:rFonts w:ascii="Times New Roman" w:hAnsi="Times New Roman" w:cs="Times New Roman"/>
          <w:sz w:val="28"/>
          <w:szCs w:val="28"/>
        </w:rPr>
        <w:t xml:space="preserve"> </w:t>
      </w:r>
      <w:r w:rsidR="00F6782B" w:rsidRPr="00B22A45">
        <w:rPr>
          <w:rFonts w:ascii="Times New Roman" w:hAnsi="Times New Roman" w:cs="Times New Roman"/>
          <w:sz w:val="28"/>
          <w:szCs w:val="28"/>
        </w:rPr>
        <w:t>Е</w:t>
      </w:r>
      <w:r w:rsidR="00F6782B">
        <w:rPr>
          <w:rFonts w:ascii="Times New Roman" w:hAnsi="Times New Roman" w:cs="Times New Roman"/>
          <w:sz w:val="28"/>
          <w:szCs w:val="28"/>
        </w:rPr>
        <w:t>.Е.</w:t>
      </w:r>
      <w:r w:rsidR="00F6782B" w:rsidRPr="00B22A45">
        <w:rPr>
          <w:rFonts w:ascii="Times New Roman" w:hAnsi="Times New Roman" w:cs="Times New Roman"/>
          <w:sz w:val="28"/>
          <w:szCs w:val="28"/>
          <w:vertAlign w:val="superscript"/>
        </w:rPr>
        <w:t>1,2</w:t>
      </w:r>
      <w:r w:rsidR="00F6782B" w:rsidRPr="00B22A45">
        <w:rPr>
          <w:rFonts w:ascii="Times New Roman" w:hAnsi="Times New Roman" w:cs="Times New Roman"/>
          <w:sz w:val="28"/>
          <w:szCs w:val="28"/>
        </w:rPr>
        <w:t>, Безуглов</w:t>
      </w:r>
      <w:r w:rsidR="00F6782B" w:rsidRPr="008D4258">
        <w:rPr>
          <w:rFonts w:ascii="Times New Roman" w:hAnsi="Times New Roman" w:cs="Times New Roman"/>
          <w:sz w:val="28"/>
          <w:szCs w:val="28"/>
        </w:rPr>
        <w:t xml:space="preserve"> </w:t>
      </w:r>
      <w:r w:rsidR="00F6782B">
        <w:rPr>
          <w:rFonts w:ascii="Times New Roman" w:hAnsi="Times New Roman" w:cs="Times New Roman"/>
          <w:sz w:val="28"/>
          <w:szCs w:val="28"/>
        </w:rPr>
        <w:t>Э.Н.</w:t>
      </w:r>
      <w:r w:rsidR="00F6782B" w:rsidRPr="00B22A45">
        <w:rPr>
          <w:rFonts w:ascii="Times New Roman" w:hAnsi="Times New Roman" w:cs="Times New Roman"/>
          <w:sz w:val="28"/>
          <w:szCs w:val="28"/>
          <w:vertAlign w:val="superscript"/>
        </w:rPr>
        <w:t>1</w:t>
      </w:r>
      <w:r w:rsidR="00F6782B" w:rsidRPr="00B22A45">
        <w:rPr>
          <w:rFonts w:ascii="Times New Roman" w:hAnsi="Times New Roman" w:cs="Times New Roman"/>
          <w:sz w:val="28"/>
          <w:szCs w:val="28"/>
        </w:rPr>
        <w:t>, Ульянов</w:t>
      </w:r>
      <w:r w:rsidR="00F6782B">
        <w:rPr>
          <w:rFonts w:ascii="Times New Roman" w:hAnsi="Times New Roman" w:cs="Times New Roman"/>
          <w:sz w:val="28"/>
          <w:szCs w:val="28"/>
        </w:rPr>
        <w:t xml:space="preserve"> А.А.</w:t>
      </w:r>
      <w:r w:rsidR="00F6782B" w:rsidRPr="00B22A45">
        <w:rPr>
          <w:rFonts w:ascii="Times New Roman" w:hAnsi="Times New Roman" w:cs="Times New Roman"/>
          <w:sz w:val="28"/>
          <w:szCs w:val="28"/>
          <w:vertAlign w:val="superscript"/>
        </w:rPr>
        <w:t>1</w:t>
      </w:r>
      <w:r w:rsidR="00F6782B" w:rsidRPr="00B22A45">
        <w:rPr>
          <w:rFonts w:ascii="Times New Roman" w:hAnsi="Times New Roman" w:cs="Times New Roman"/>
          <w:sz w:val="28"/>
          <w:szCs w:val="28"/>
        </w:rPr>
        <w:t xml:space="preserve">, </w:t>
      </w:r>
      <w:proofErr w:type="spellStart"/>
      <w:r w:rsidR="00F6782B" w:rsidRPr="00B22A45">
        <w:rPr>
          <w:rFonts w:ascii="Times New Roman" w:hAnsi="Times New Roman" w:cs="Times New Roman"/>
          <w:sz w:val="28"/>
          <w:szCs w:val="28"/>
        </w:rPr>
        <w:t>Куршев</w:t>
      </w:r>
      <w:proofErr w:type="spellEnd"/>
      <w:r w:rsidR="00F6782B">
        <w:rPr>
          <w:rFonts w:ascii="Times New Roman" w:hAnsi="Times New Roman" w:cs="Times New Roman"/>
          <w:sz w:val="28"/>
          <w:szCs w:val="28"/>
        </w:rPr>
        <w:t xml:space="preserve"> В.В.</w:t>
      </w:r>
      <w:r w:rsidR="00F6782B" w:rsidRPr="00B22A45">
        <w:rPr>
          <w:rFonts w:ascii="Times New Roman" w:hAnsi="Times New Roman" w:cs="Times New Roman"/>
          <w:sz w:val="28"/>
          <w:szCs w:val="28"/>
          <w:vertAlign w:val="superscript"/>
        </w:rPr>
        <w:t>1</w:t>
      </w:r>
      <w:r w:rsidR="00F6782B">
        <w:rPr>
          <w:rFonts w:ascii="Times New Roman" w:hAnsi="Times New Roman" w:cs="Times New Roman"/>
          <w:sz w:val="28"/>
          <w:szCs w:val="28"/>
        </w:rPr>
        <w:t xml:space="preserve">, </w:t>
      </w:r>
      <w:proofErr w:type="spellStart"/>
      <w:r w:rsidR="00F6782B" w:rsidRPr="00B22A45">
        <w:rPr>
          <w:rFonts w:ascii="Times New Roman" w:hAnsi="Times New Roman" w:cs="Times New Roman"/>
          <w:sz w:val="28"/>
          <w:szCs w:val="28"/>
        </w:rPr>
        <w:t>Репетюк</w:t>
      </w:r>
      <w:proofErr w:type="spellEnd"/>
      <w:r w:rsidR="00F6782B" w:rsidRPr="00660CC4">
        <w:rPr>
          <w:rFonts w:ascii="Times New Roman" w:hAnsi="Times New Roman" w:cs="Times New Roman"/>
          <w:sz w:val="28"/>
          <w:szCs w:val="28"/>
        </w:rPr>
        <w:t xml:space="preserve"> </w:t>
      </w:r>
      <w:r w:rsidR="00F6782B">
        <w:rPr>
          <w:rFonts w:ascii="Times New Roman" w:hAnsi="Times New Roman" w:cs="Times New Roman"/>
          <w:sz w:val="28"/>
          <w:szCs w:val="28"/>
        </w:rPr>
        <w:t>А.Д.</w:t>
      </w:r>
      <w:r w:rsidR="00F6782B" w:rsidRPr="00B22A45">
        <w:rPr>
          <w:rFonts w:ascii="Times New Roman" w:hAnsi="Times New Roman" w:cs="Times New Roman"/>
          <w:sz w:val="28"/>
          <w:szCs w:val="28"/>
          <w:vertAlign w:val="superscript"/>
        </w:rPr>
        <w:t>1</w:t>
      </w:r>
      <w:r w:rsidR="00F6782B" w:rsidRPr="00B22A45">
        <w:rPr>
          <w:rFonts w:ascii="Times New Roman" w:hAnsi="Times New Roman" w:cs="Times New Roman"/>
          <w:sz w:val="28"/>
          <w:szCs w:val="28"/>
        </w:rPr>
        <w:t>, Егорова</w:t>
      </w:r>
      <w:r w:rsidR="00F6782B" w:rsidRPr="00660CC4">
        <w:rPr>
          <w:rFonts w:ascii="Times New Roman" w:hAnsi="Times New Roman" w:cs="Times New Roman"/>
          <w:sz w:val="28"/>
          <w:szCs w:val="28"/>
        </w:rPr>
        <w:t xml:space="preserve"> </w:t>
      </w:r>
      <w:r w:rsidR="00F6782B">
        <w:rPr>
          <w:rFonts w:ascii="Times New Roman" w:hAnsi="Times New Roman" w:cs="Times New Roman"/>
          <w:sz w:val="28"/>
          <w:szCs w:val="28"/>
        </w:rPr>
        <w:t>О.Н.</w:t>
      </w:r>
      <w:r w:rsidR="00F6782B" w:rsidRPr="00B22A45">
        <w:rPr>
          <w:rFonts w:ascii="Times New Roman" w:hAnsi="Times New Roman" w:cs="Times New Roman"/>
          <w:sz w:val="28"/>
          <w:szCs w:val="28"/>
          <w:vertAlign w:val="superscript"/>
        </w:rPr>
        <w:t>1</w:t>
      </w:r>
      <w:r w:rsidR="00F6782B" w:rsidRPr="00B22A45">
        <w:rPr>
          <w:rFonts w:ascii="Times New Roman" w:hAnsi="Times New Roman" w:cs="Times New Roman"/>
          <w:sz w:val="28"/>
          <w:szCs w:val="28"/>
        </w:rPr>
        <w:t>.</w:t>
      </w:r>
      <w:r w:rsidR="00F6782B">
        <w:rPr>
          <w:rFonts w:ascii="Times New Roman" w:hAnsi="Times New Roman" w:cs="Times New Roman"/>
          <w:sz w:val="28"/>
          <w:szCs w:val="28"/>
        </w:rPr>
        <w:t xml:space="preserve"> </w:t>
      </w:r>
      <w:r w:rsidR="00F6782B" w:rsidRPr="00C14213">
        <w:rPr>
          <w:rFonts w:ascii="Times New Roman" w:hAnsi="Times New Roman" w:cs="Times New Roman"/>
          <w:sz w:val="28"/>
          <w:szCs w:val="28"/>
        </w:rPr>
        <w:t xml:space="preserve">Применение </w:t>
      </w:r>
      <w:proofErr w:type="spellStart"/>
      <w:r w:rsidR="00F6782B" w:rsidRPr="00C14213">
        <w:rPr>
          <w:rFonts w:ascii="Times New Roman" w:hAnsi="Times New Roman" w:cs="Times New Roman"/>
          <w:sz w:val="28"/>
          <w:szCs w:val="28"/>
        </w:rPr>
        <w:t>аутоплазмы</w:t>
      </w:r>
      <w:proofErr w:type="spellEnd"/>
      <w:r w:rsidR="00F6782B" w:rsidRPr="00C14213">
        <w:rPr>
          <w:rFonts w:ascii="Times New Roman" w:hAnsi="Times New Roman" w:cs="Times New Roman"/>
          <w:sz w:val="28"/>
          <w:szCs w:val="28"/>
        </w:rPr>
        <w:t>, обогащенной тромб</w:t>
      </w:r>
      <w:r w:rsidR="00F6782B">
        <w:rPr>
          <w:rFonts w:ascii="Times New Roman" w:hAnsi="Times New Roman" w:cs="Times New Roman"/>
          <w:sz w:val="28"/>
          <w:szCs w:val="28"/>
        </w:rPr>
        <w:t>оцитами, в клинической практике</w:t>
      </w:r>
      <w:r w:rsidR="004A4635" w:rsidRPr="00DE4F06">
        <w:rPr>
          <w:rFonts w:ascii="Times New Roman" w:hAnsi="Times New Roman" w:cs="Times New Roman"/>
          <w:sz w:val="28"/>
          <w:szCs w:val="28"/>
        </w:rPr>
        <w:t>—</w:t>
      </w:r>
      <w:r w:rsidR="00F6782B" w:rsidRPr="00FA38B0">
        <w:rPr>
          <w:rFonts w:ascii="Times New Roman" w:hAnsi="Times New Roman" w:cs="Times New Roman"/>
          <w:bCs/>
          <w:color w:val="000000" w:themeColor="text1"/>
          <w:sz w:val="28"/>
          <w:szCs w:val="28"/>
        </w:rPr>
        <w:t>2013</w:t>
      </w:r>
      <w:r w:rsidR="00F6782B">
        <w:rPr>
          <w:rFonts w:ascii="Times New Roman" w:hAnsi="Times New Roman" w:cs="Times New Roman"/>
          <w:bCs/>
          <w:color w:val="000000" w:themeColor="text1"/>
          <w:sz w:val="28"/>
          <w:szCs w:val="28"/>
        </w:rPr>
        <w:t xml:space="preserve"> г</w:t>
      </w:r>
      <w:r w:rsidR="00F6782B" w:rsidRPr="00FA38B0">
        <w:rPr>
          <w:rFonts w:ascii="Times New Roman" w:hAnsi="Times New Roman" w:cs="Times New Roman"/>
          <w:bCs/>
          <w:color w:val="000000" w:themeColor="text1"/>
          <w:sz w:val="28"/>
          <w:szCs w:val="28"/>
        </w:rPr>
        <w:t>,</w:t>
      </w:r>
      <w:r w:rsidR="004A4635" w:rsidRPr="00DE4F06">
        <w:rPr>
          <w:rFonts w:ascii="Times New Roman" w:hAnsi="Times New Roman" w:cs="Times New Roman"/>
          <w:sz w:val="28"/>
          <w:szCs w:val="28"/>
        </w:rPr>
        <w:t xml:space="preserve"> —</w:t>
      </w:r>
      <w:r w:rsidR="00F6782B" w:rsidRPr="00FA38B0">
        <w:rPr>
          <w:rFonts w:ascii="Times New Roman" w:hAnsi="Times New Roman" w:cs="Times New Roman"/>
          <w:bCs/>
          <w:color w:val="000000" w:themeColor="text1"/>
          <w:sz w:val="28"/>
          <w:szCs w:val="28"/>
        </w:rPr>
        <w:t>C. 46–59</w:t>
      </w:r>
    </w:p>
    <w:p w:rsidR="00DE4F06" w:rsidRDefault="008D63A5" w:rsidP="00CC2DC0">
      <w:pPr>
        <w:spacing w:after="0"/>
        <w:rPr>
          <w:rFonts w:ascii="Times New Roman" w:eastAsia="Times New Roman" w:hAnsi="Times New Roman" w:cs="Times New Roman"/>
          <w:sz w:val="28"/>
          <w:szCs w:val="28"/>
        </w:rPr>
      </w:pPr>
      <w:r>
        <w:rPr>
          <w:rFonts w:ascii="Times New Roman" w:hAnsi="Times New Roman" w:cs="Times New Roman"/>
          <w:sz w:val="28"/>
          <w:szCs w:val="28"/>
        </w:rPr>
        <w:t>6</w:t>
      </w:r>
      <w:r w:rsidR="007C3986">
        <w:rPr>
          <w:rFonts w:ascii="Times New Roman" w:hAnsi="Times New Roman" w:cs="Times New Roman"/>
          <w:sz w:val="28"/>
          <w:szCs w:val="28"/>
        </w:rPr>
        <w:t xml:space="preserve">. </w:t>
      </w:r>
      <w:r w:rsidR="00F6782B" w:rsidRPr="007C3986">
        <w:rPr>
          <w:rFonts w:ascii="Times New Roman" w:eastAsia="Times New Roman" w:hAnsi="Times New Roman" w:cs="Times New Roman"/>
          <w:sz w:val="28"/>
          <w:szCs w:val="28"/>
        </w:rPr>
        <w:t xml:space="preserve">Аминова З.М., </w:t>
      </w:r>
      <w:proofErr w:type="spellStart"/>
      <w:r w:rsidR="00F6782B" w:rsidRPr="007C3986">
        <w:rPr>
          <w:rFonts w:ascii="Times New Roman" w:eastAsia="Times New Roman" w:hAnsi="Times New Roman" w:cs="Times New Roman"/>
          <w:sz w:val="28"/>
          <w:szCs w:val="28"/>
        </w:rPr>
        <w:t>Емелин</w:t>
      </w:r>
      <w:proofErr w:type="spellEnd"/>
      <w:r w:rsidR="00F6782B" w:rsidRPr="007C3986">
        <w:rPr>
          <w:rFonts w:ascii="Times New Roman" w:eastAsia="Times New Roman" w:hAnsi="Times New Roman" w:cs="Times New Roman"/>
          <w:sz w:val="28"/>
          <w:szCs w:val="28"/>
        </w:rPr>
        <w:t xml:space="preserve"> А.Л., Овечкина М.В., </w:t>
      </w:r>
      <w:proofErr w:type="spellStart"/>
      <w:r w:rsidR="00F6782B" w:rsidRPr="007C3986">
        <w:rPr>
          <w:rFonts w:ascii="Times New Roman" w:eastAsia="Times New Roman" w:hAnsi="Times New Roman" w:cs="Times New Roman"/>
          <w:sz w:val="28"/>
          <w:szCs w:val="28"/>
        </w:rPr>
        <w:t>Калянова</w:t>
      </w:r>
      <w:proofErr w:type="spellEnd"/>
      <w:r w:rsidR="00F6782B" w:rsidRPr="007C3986">
        <w:rPr>
          <w:rFonts w:ascii="Times New Roman" w:eastAsia="Times New Roman" w:hAnsi="Times New Roman" w:cs="Times New Roman"/>
          <w:sz w:val="28"/>
          <w:szCs w:val="28"/>
        </w:rPr>
        <w:t xml:space="preserve"> Е.В. Применение богатой </w:t>
      </w:r>
      <w:r w:rsidR="007E6277">
        <w:rPr>
          <w:rFonts w:ascii="Times New Roman" w:eastAsia="Times New Roman" w:hAnsi="Times New Roman" w:cs="Times New Roman"/>
          <w:sz w:val="28"/>
          <w:szCs w:val="28"/>
        </w:rPr>
        <w:t xml:space="preserve">тромбоцитами плазмы в </w:t>
      </w:r>
      <w:proofErr w:type="spellStart"/>
      <w:proofErr w:type="gramStart"/>
      <w:r w:rsidR="007E6277">
        <w:rPr>
          <w:rFonts w:ascii="Times New Roman" w:eastAsia="Times New Roman" w:hAnsi="Times New Roman" w:cs="Times New Roman"/>
          <w:sz w:val="28"/>
          <w:szCs w:val="28"/>
        </w:rPr>
        <w:t>ортопедии.</w:t>
      </w:r>
      <w:r w:rsidR="00F6782B" w:rsidRPr="007C3986">
        <w:rPr>
          <w:rFonts w:ascii="Times New Roman" w:eastAsia="Times New Roman" w:hAnsi="Times New Roman" w:cs="Times New Roman"/>
          <w:sz w:val="28"/>
          <w:szCs w:val="28"/>
        </w:rPr>
        <w:t>Технология</w:t>
      </w:r>
      <w:proofErr w:type="spellEnd"/>
      <w:proofErr w:type="gramEnd"/>
      <w:r w:rsidR="00F6782B" w:rsidRPr="007C3986">
        <w:rPr>
          <w:rFonts w:ascii="Times New Roman" w:eastAsia="Times New Roman" w:hAnsi="Times New Roman" w:cs="Times New Roman"/>
          <w:sz w:val="28"/>
          <w:szCs w:val="28"/>
        </w:rPr>
        <w:t xml:space="preserve"> </w:t>
      </w:r>
      <w:proofErr w:type="spellStart"/>
      <w:r w:rsidR="00F6782B" w:rsidRPr="007C3986">
        <w:rPr>
          <w:rFonts w:ascii="Times New Roman" w:eastAsia="Times New Roman" w:hAnsi="Times New Roman" w:cs="Times New Roman"/>
          <w:sz w:val="28"/>
          <w:szCs w:val="28"/>
        </w:rPr>
        <w:t>Plasmo</w:t>
      </w:r>
      <w:r w:rsidR="005850CB">
        <w:rPr>
          <w:rFonts w:ascii="Times New Roman" w:eastAsia="Times New Roman" w:hAnsi="Times New Roman" w:cs="Times New Roman"/>
          <w:sz w:val="28"/>
          <w:szCs w:val="28"/>
        </w:rPr>
        <w:t>liftingТМ</w:t>
      </w:r>
      <w:proofErr w:type="spellEnd"/>
      <w:r w:rsidR="007E6277">
        <w:rPr>
          <w:rFonts w:ascii="Times New Roman" w:eastAsia="Times New Roman" w:hAnsi="Times New Roman" w:cs="Times New Roman"/>
          <w:sz w:val="28"/>
          <w:szCs w:val="28"/>
        </w:rPr>
        <w:t>.</w:t>
      </w:r>
      <w:r w:rsidR="005850CB">
        <w:rPr>
          <w:rFonts w:ascii="Times New Roman" w:eastAsia="Times New Roman" w:hAnsi="Times New Roman" w:cs="Times New Roman"/>
          <w:sz w:val="28"/>
          <w:szCs w:val="28"/>
        </w:rPr>
        <w:t xml:space="preserve"> Процедура </w:t>
      </w:r>
      <w:proofErr w:type="spellStart"/>
      <w:r w:rsidR="005850CB">
        <w:rPr>
          <w:rFonts w:ascii="Times New Roman" w:eastAsia="Times New Roman" w:hAnsi="Times New Roman" w:cs="Times New Roman"/>
          <w:sz w:val="28"/>
          <w:szCs w:val="28"/>
        </w:rPr>
        <w:t>Orthoplasma</w:t>
      </w:r>
      <w:proofErr w:type="spellEnd"/>
      <w:r w:rsidR="005850CB">
        <w:rPr>
          <w:rFonts w:ascii="Times New Roman" w:eastAsia="Times New Roman" w:hAnsi="Times New Roman" w:cs="Times New Roman"/>
          <w:sz w:val="28"/>
          <w:szCs w:val="28"/>
        </w:rPr>
        <w:t>//</w:t>
      </w:r>
      <w:r w:rsidR="00F6782B" w:rsidRPr="007C3986">
        <w:rPr>
          <w:rFonts w:ascii="Times New Roman" w:eastAsia="Times New Roman" w:hAnsi="Times New Roman" w:cs="Times New Roman"/>
          <w:sz w:val="28"/>
          <w:szCs w:val="28"/>
        </w:rPr>
        <w:t>М</w:t>
      </w:r>
      <w:r w:rsidR="005850CB">
        <w:rPr>
          <w:rFonts w:ascii="Times New Roman" w:eastAsia="Times New Roman" w:hAnsi="Times New Roman" w:cs="Times New Roman"/>
          <w:sz w:val="28"/>
          <w:szCs w:val="28"/>
        </w:rPr>
        <w:t>етодическое пособие для врачей. М.,</w:t>
      </w:r>
      <w:r w:rsidR="00F6782B" w:rsidRPr="007C3986">
        <w:rPr>
          <w:rFonts w:ascii="Times New Roman" w:eastAsia="Times New Roman" w:hAnsi="Times New Roman" w:cs="Times New Roman"/>
          <w:sz w:val="28"/>
          <w:szCs w:val="28"/>
        </w:rPr>
        <w:t xml:space="preserve"> 2012г.</w:t>
      </w:r>
    </w:p>
    <w:p w:rsidR="00332FD2" w:rsidRDefault="00332FD2" w:rsidP="00CC2DC0">
      <w:pPr>
        <w:spacing w:after="0"/>
        <w:rPr>
          <w:rFonts w:ascii="Arial" w:eastAsia="Times New Roman" w:hAnsi="Arial" w:cs="Arial"/>
          <w:color w:val="000000"/>
          <w:sz w:val="20"/>
          <w:szCs w:val="20"/>
          <w:lang w:eastAsia="ru-RU"/>
        </w:rPr>
      </w:pPr>
      <w:r>
        <w:rPr>
          <w:rFonts w:ascii="Times New Roman" w:eastAsia="Times New Roman" w:hAnsi="Times New Roman" w:cs="Times New Roman"/>
          <w:sz w:val="28"/>
          <w:szCs w:val="28"/>
        </w:rPr>
        <w:t xml:space="preserve">7. М.С. </w:t>
      </w:r>
      <w:proofErr w:type="spellStart"/>
      <w:r>
        <w:rPr>
          <w:rFonts w:ascii="Times New Roman" w:eastAsia="Times New Roman" w:hAnsi="Times New Roman" w:cs="Times New Roman"/>
          <w:sz w:val="28"/>
          <w:szCs w:val="28"/>
        </w:rPr>
        <w:t>Ермагамбетов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Аутогемостимуляция</w:t>
      </w:r>
      <w:proofErr w:type="spellEnd"/>
      <w:r>
        <w:rPr>
          <w:rFonts w:ascii="Times New Roman" w:eastAsia="Times New Roman" w:hAnsi="Times New Roman" w:cs="Times New Roman"/>
          <w:sz w:val="28"/>
          <w:szCs w:val="28"/>
        </w:rPr>
        <w:t xml:space="preserve"> локального </w:t>
      </w:r>
      <w:proofErr w:type="spellStart"/>
      <w:r>
        <w:rPr>
          <w:rFonts w:ascii="Times New Roman" w:eastAsia="Times New Roman" w:hAnsi="Times New Roman" w:cs="Times New Roman"/>
          <w:sz w:val="28"/>
          <w:szCs w:val="28"/>
        </w:rPr>
        <w:t>фибринолиза</w:t>
      </w:r>
      <w:proofErr w:type="spellEnd"/>
      <w:r>
        <w:rPr>
          <w:rFonts w:ascii="Times New Roman" w:eastAsia="Times New Roman" w:hAnsi="Times New Roman" w:cs="Times New Roman"/>
          <w:sz w:val="28"/>
          <w:szCs w:val="28"/>
        </w:rPr>
        <w:t xml:space="preserve"> в комплексном лечении тромбоза вен сетчатки//Автореферат</w:t>
      </w:r>
      <w:r w:rsidR="00CC35B1">
        <w:rPr>
          <w:rFonts w:ascii="Times New Roman" w:eastAsia="Times New Roman" w:hAnsi="Times New Roman" w:cs="Times New Roman"/>
          <w:sz w:val="28"/>
          <w:szCs w:val="28"/>
        </w:rPr>
        <w:t>.</w:t>
      </w:r>
      <w:r w:rsidR="00CC35B1" w:rsidRPr="00CC35B1">
        <w:rPr>
          <w:rFonts w:ascii="Times New Roman" w:hAnsi="Times New Roman" w:cs="Times New Roman"/>
          <w:sz w:val="28"/>
          <w:szCs w:val="28"/>
        </w:rPr>
        <w:t xml:space="preserve"> </w:t>
      </w:r>
      <w:r w:rsidR="00CC35B1" w:rsidRPr="007C3986">
        <w:rPr>
          <w:rFonts w:ascii="Times New Roman" w:hAnsi="Times New Roman" w:cs="Times New Roman"/>
          <w:sz w:val="28"/>
          <w:szCs w:val="28"/>
        </w:rPr>
        <w:t>—</w:t>
      </w:r>
      <w:r w:rsidR="00CC35B1">
        <w:rPr>
          <w:rFonts w:ascii="Times New Roman" w:hAnsi="Times New Roman" w:cs="Times New Roman"/>
          <w:sz w:val="28"/>
          <w:szCs w:val="28"/>
        </w:rPr>
        <w:t>Алматы 1999г.</w:t>
      </w:r>
      <w:r w:rsidR="00CC35B1" w:rsidRPr="00CC35B1">
        <w:rPr>
          <w:rFonts w:ascii="Times New Roman" w:hAnsi="Times New Roman" w:cs="Times New Roman"/>
          <w:sz w:val="28"/>
          <w:szCs w:val="28"/>
        </w:rPr>
        <w:t xml:space="preserve"> </w:t>
      </w:r>
      <w:r w:rsidR="00CC35B1" w:rsidRPr="007C3986">
        <w:rPr>
          <w:rFonts w:ascii="Times New Roman" w:hAnsi="Times New Roman" w:cs="Times New Roman"/>
          <w:sz w:val="28"/>
          <w:szCs w:val="28"/>
        </w:rPr>
        <w:t>—</w:t>
      </w:r>
      <w:r w:rsidR="00CC35B1">
        <w:rPr>
          <w:rFonts w:ascii="Times New Roman" w:hAnsi="Times New Roman" w:cs="Times New Roman"/>
          <w:sz w:val="28"/>
          <w:szCs w:val="28"/>
        </w:rPr>
        <w:t>С.4-17.</w:t>
      </w:r>
    </w:p>
    <w:p w:rsidR="00DE4F06" w:rsidRDefault="00CC35B1" w:rsidP="00CC2DC0">
      <w:pPr>
        <w:spacing w:after="0"/>
        <w:rPr>
          <w:rFonts w:ascii="Arial" w:eastAsia="Times New Roman" w:hAnsi="Arial" w:cs="Arial"/>
          <w:color w:val="000000"/>
          <w:sz w:val="20"/>
          <w:szCs w:val="20"/>
          <w:lang w:eastAsia="ru-RU"/>
        </w:rPr>
      </w:pPr>
      <w:r>
        <w:rPr>
          <w:rFonts w:ascii="Times New Roman" w:hAnsi="Times New Roman" w:cs="Times New Roman"/>
          <w:sz w:val="28"/>
          <w:szCs w:val="28"/>
        </w:rPr>
        <w:t>8</w:t>
      </w:r>
      <w:r w:rsidR="007C3986" w:rsidRPr="007C3986">
        <w:rPr>
          <w:rFonts w:ascii="Times New Roman" w:hAnsi="Times New Roman" w:cs="Times New Roman"/>
          <w:sz w:val="28"/>
          <w:szCs w:val="28"/>
        </w:rPr>
        <w:t>.</w:t>
      </w:r>
      <w:r w:rsidR="00F6782B" w:rsidRPr="007C3986">
        <w:rPr>
          <w:rFonts w:ascii="Times New Roman" w:hAnsi="Times New Roman" w:cs="Times New Roman"/>
          <w:sz w:val="28"/>
          <w:szCs w:val="28"/>
        </w:rPr>
        <w:t xml:space="preserve"> </w:t>
      </w:r>
      <w:proofErr w:type="spellStart"/>
      <w:r w:rsidR="00F6782B" w:rsidRPr="00DD073B">
        <w:rPr>
          <w:rFonts w:ascii="Times New Roman" w:hAnsi="Times New Roman" w:cs="Times New Roman"/>
          <w:sz w:val="28"/>
          <w:szCs w:val="28"/>
        </w:rPr>
        <w:t>Войно</w:t>
      </w:r>
      <w:r w:rsidR="00F6782B" w:rsidRPr="007C3986">
        <w:rPr>
          <w:rFonts w:ascii="Times New Roman" w:hAnsi="Times New Roman" w:cs="Times New Roman"/>
          <w:sz w:val="28"/>
          <w:szCs w:val="28"/>
        </w:rPr>
        <w:t>-</w:t>
      </w:r>
      <w:r w:rsidR="00F6782B" w:rsidRPr="00DD073B">
        <w:rPr>
          <w:rFonts w:ascii="Times New Roman" w:hAnsi="Times New Roman" w:cs="Times New Roman"/>
          <w:sz w:val="28"/>
          <w:szCs w:val="28"/>
        </w:rPr>
        <w:t>Ясенецкий</w:t>
      </w:r>
      <w:proofErr w:type="spellEnd"/>
      <w:r w:rsidR="00F6782B" w:rsidRPr="007C3986">
        <w:rPr>
          <w:rFonts w:ascii="Times New Roman" w:hAnsi="Times New Roman" w:cs="Times New Roman"/>
          <w:sz w:val="28"/>
          <w:szCs w:val="28"/>
        </w:rPr>
        <w:t xml:space="preserve"> </w:t>
      </w:r>
      <w:r w:rsidR="00F6782B" w:rsidRPr="00DD073B">
        <w:rPr>
          <w:rFonts w:ascii="Times New Roman" w:hAnsi="Times New Roman" w:cs="Times New Roman"/>
          <w:sz w:val="28"/>
          <w:szCs w:val="28"/>
        </w:rPr>
        <w:t>В</w:t>
      </w:r>
      <w:r w:rsidR="00F6782B" w:rsidRPr="007C3986">
        <w:rPr>
          <w:rFonts w:ascii="Times New Roman" w:hAnsi="Times New Roman" w:cs="Times New Roman"/>
          <w:sz w:val="28"/>
          <w:szCs w:val="28"/>
        </w:rPr>
        <w:t>.</w:t>
      </w:r>
      <w:r w:rsidR="00F6782B" w:rsidRPr="00DD073B">
        <w:rPr>
          <w:rFonts w:ascii="Times New Roman" w:hAnsi="Times New Roman" w:cs="Times New Roman"/>
          <w:sz w:val="28"/>
          <w:szCs w:val="28"/>
        </w:rPr>
        <w:t>Ф</w:t>
      </w:r>
      <w:r w:rsidR="00F6782B" w:rsidRPr="007C3986">
        <w:rPr>
          <w:rFonts w:ascii="Times New Roman" w:hAnsi="Times New Roman" w:cs="Times New Roman"/>
          <w:sz w:val="28"/>
          <w:szCs w:val="28"/>
        </w:rPr>
        <w:t xml:space="preserve">. </w:t>
      </w:r>
      <w:r w:rsidR="00F6782B" w:rsidRPr="00DD073B">
        <w:rPr>
          <w:rFonts w:ascii="Times New Roman" w:hAnsi="Times New Roman" w:cs="Times New Roman"/>
          <w:sz w:val="28"/>
          <w:szCs w:val="28"/>
        </w:rPr>
        <w:t>Очерки</w:t>
      </w:r>
      <w:r w:rsidR="00F6782B" w:rsidRPr="007C3986">
        <w:rPr>
          <w:rFonts w:ascii="Times New Roman" w:hAnsi="Times New Roman" w:cs="Times New Roman"/>
          <w:sz w:val="28"/>
          <w:szCs w:val="28"/>
        </w:rPr>
        <w:t xml:space="preserve"> </w:t>
      </w:r>
      <w:r w:rsidR="00F6782B" w:rsidRPr="00DD073B">
        <w:rPr>
          <w:rFonts w:ascii="Times New Roman" w:hAnsi="Times New Roman" w:cs="Times New Roman"/>
          <w:sz w:val="28"/>
          <w:szCs w:val="28"/>
        </w:rPr>
        <w:t>гнойной</w:t>
      </w:r>
      <w:r w:rsidR="00F6782B" w:rsidRPr="007C3986">
        <w:rPr>
          <w:rFonts w:ascii="Times New Roman" w:hAnsi="Times New Roman" w:cs="Times New Roman"/>
          <w:sz w:val="28"/>
          <w:szCs w:val="28"/>
        </w:rPr>
        <w:t xml:space="preserve"> </w:t>
      </w:r>
      <w:r w:rsidR="00F6782B" w:rsidRPr="00DD073B">
        <w:rPr>
          <w:rFonts w:ascii="Times New Roman" w:hAnsi="Times New Roman" w:cs="Times New Roman"/>
          <w:sz w:val="28"/>
          <w:szCs w:val="28"/>
        </w:rPr>
        <w:t>хирургии</w:t>
      </w:r>
      <w:r w:rsidR="00F6782B" w:rsidRPr="007C3986">
        <w:rPr>
          <w:rFonts w:ascii="Times New Roman" w:hAnsi="Times New Roman" w:cs="Times New Roman"/>
          <w:sz w:val="28"/>
          <w:szCs w:val="28"/>
        </w:rPr>
        <w:t xml:space="preserve">. — </w:t>
      </w:r>
      <w:r w:rsidR="00F6782B" w:rsidRPr="00DD073B">
        <w:rPr>
          <w:rFonts w:ascii="Times New Roman" w:hAnsi="Times New Roman" w:cs="Times New Roman"/>
          <w:sz w:val="28"/>
          <w:szCs w:val="28"/>
        </w:rPr>
        <w:t>М</w:t>
      </w:r>
      <w:r w:rsidR="007C3986" w:rsidRPr="007C3986">
        <w:rPr>
          <w:rFonts w:ascii="Times New Roman" w:hAnsi="Times New Roman" w:cs="Times New Roman"/>
          <w:sz w:val="28"/>
          <w:szCs w:val="28"/>
        </w:rPr>
        <w:t>.</w:t>
      </w:r>
      <w:r w:rsidR="00F6782B" w:rsidRPr="007C3986">
        <w:rPr>
          <w:rFonts w:ascii="Times New Roman" w:hAnsi="Times New Roman" w:cs="Times New Roman"/>
          <w:sz w:val="28"/>
          <w:szCs w:val="28"/>
        </w:rPr>
        <w:t xml:space="preserve"> 2000. — </w:t>
      </w:r>
      <w:r w:rsidR="00F6782B" w:rsidRPr="00DD073B">
        <w:rPr>
          <w:rFonts w:ascii="Times New Roman" w:hAnsi="Times New Roman" w:cs="Times New Roman"/>
          <w:sz w:val="28"/>
          <w:szCs w:val="28"/>
        </w:rPr>
        <w:t>С</w:t>
      </w:r>
      <w:r w:rsidR="00F6782B" w:rsidRPr="007C3986">
        <w:rPr>
          <w:rFonts w:ascii="Times New Roman" w:hAnsi="Times New Roman" w:cs="Times New Roman"/>
          <w:sz w:val="28"/>
          <w:szCs w:val="28"/>
        </w:rPr>
        <w:t>. 128–132.</w:t>
      </w:r>
    </w:p>
    <w:p w:rsidR="00DE4F06" w:rsidRPr="00F25206" w:rsidRDefault="00CC35B1" w:rsidP="00CC2DC0">
      <w:pPr>
        <w:spacing w:after="0"/>
        <w:rPr>
          <w:rFonts w:ascii="Arial" w:eastAsia="Times New Roman" w:hAnsi="Arial" w:cs="Arial"/>
          <w:color w:val="000000"/>
          <w:sz w:val="20"/>
          <w:szCs w:val="20"/>
          <w:lang w:val="en-US" w:eastAsia="ru-RU"/>
        </w:rPr>
      </w:pPr>
      <w:r>
        <w:rPr>
          <w:rFonts w:ascii="Times New Roman" w:hAnsi="Times New Roman" w:cs="Times New Roman"/>
          <w:sz w:val="28"/>
          <w:szCs w:val="28"/>
          <w:lang w:val="en-US"/>
        </w:rPr>
        <w:t>9</w:t>
      </w:r>
      <w:r w:rsidR="007C3986" w:rsidRPr="00701504">
        <w:rPr>
          <w:rFonts w:ascii="Times New Roman" w:hAnsi="Times New Roman" w:cs="Times New Roman"/>
          <w:sz w:val="28"/>
          <w:szCs w:val="28"/>
          <w:lang w:val="en-US"/>
        </w:rPr>
        <w:t>.</w:t>
      </w:r>
      <w:r w:rsidR="00F6782B" w:rsidRPr="00701504">
        <w:rPr>
          <w:rFonts w:ascii="Times New Roman" w:hAnsi="Times New Roman" w:cs="Times New Roman"/>
          <w:sz w:val="28"/>
          <w:szCs w:val="28"/>
          <w:lang w:val="en-US"/>
        </w:rPr>
        <w:t xml:space="preserve"> </w:t>
      </w:r>
      <w:r w:rsidR="00F6782B" w:rsidRPr="00E67F81">
        <w:rPr>
          <w:rFonts w:ascii="Times New Roman" w:hAnsi="Times New Roman" w:cs="Times New Roman"/>
          <w:sz w:val="28"/>
          <w:szCs w:val="28"/>
          <w:lang w:val="en-US"/>
        </w:rPr>
        <w:t>Marx</w:t>
      </w:r>
      <w:r w:rsidR="00F6782B" w:rsidRPr="00701504">
        <w:rPr>
          <w:rFonts w:ascii="Times New Roman" w:hAnsi="Times New Roman" w:cs="Times New Roman"/>
          <w:sz w:val="28"/>
          <w:szCs w:val="28"/>
          <w:lang w:val="en-US"/>
        </w:rPr>
        <w:t xml:space="preserve"> </w:t>
      </w:r>
      <w:r w:rsidR="00F6782B" w:rsidRPr="00E67F81">
        <w:rPr>
          <w:rFonts w:ascii="Times New Roman" w:hAnsi="Times New Roman" w:cs="Times New Roman"/>
          <w:sz w:val="28"/>
          <w:szCs w:val="28"/>
          <w:lang w:val="en-US"/>
        </w:rPr>
        <w:t>R</w:t>
      </w:r>
      <w:r w:rsidR="00F6782B" w:rsidRPr="00701504">
        <w:rPr>
          <w:rFonts w:ascii="Times New Roman" w:hAnsi="Times New Roman" w:cs="Times New Roman"/>
          <w:sz w:val="28"/>
          <w:szCs w:val="28"/>
          <w:lang w:val="en-US"/>
        </w:rPr>
        <w:t>.</w:t>
      </w:r>
      <w:r w:rsidR="00F6782B" w:rsidRPr="00E67F81">
        <w:rPr>
          <w:rFonts w:ascii="Times New Roman" w:hAnsi="Times New Roman" w:cs="Times New Roman"/>
          <w:sz w:val="28"/>
          <w:szCs w:val="28"/>
          <w:lang w:val="en-US"/>
        </w:rPr>
        <w:t>E</w:t>
      </w:r>
      <w:r w:rsidR="00F6782B" w:rsidRPr="00701504">
        <w:rPr>
          <w:rFonts w:ascii="Times New Roman" w:hAnsi="Times New Roman" w:cs="Times New Roman"/>
          <w:sz w:val="28"/>
          <w:szCs w:val="28"/>
          <w:lang w:val="en-US"/>
        </w:rPr>
        <w:t xml:space="preserve">. </w:t>
      </w:r>
      <w:r w:rsidR="00F6782B" w:rsidRPr="00E67F81">
        <w:rPr>
          <w:rFonts w:ascii="Times New Roman" w:hAnsi="Times New Roman" w:cs="Times New Roman"/>
          <w:sz w:val="28"/>
          <w:szCs w:val="28"/>
          <w:lang w:val="en-US"/>
        </w:rPr>
        <w:t>Radiation</w:t>
      </w:r>
      <w:r w:rsidR="00F6782B" w:rsidRPr="00701504">
        <w:rPr>
          <w:rFonts w:ascii="Times New Roman" w:hAnsi="Times New Roman" w:cs="Times New Roman"/>
          <w:sz w:val="28"/>
          <w:szCs w:val="28"/>
          <w:lang w:val="en-US"/>
        </w:rPr>
        <w:t xml:space="preserve"> </w:t>
      </w:r>
      <w:r w:rsidR="00F6782B" w:rsidRPr="00E67F81">
        <w:rPr>
          <w:rFonts w:ascii="Times New Roman" w:hAnsi="Times New Roman" w:cs="Times New Roman"/>
          <w:sz w:val="28"/>
          <w:szCs w:val="28"/>
          <w:lang w:val="en-US"/>
        </w:rPr>
        <w:t>injury</w:t>
      </w:r>
      <w:r w:rsidR="00F6782B" w:rsidRPr="00701504">
        <w:rPr>
          <w:rFonts w:ascii="Times New Roman" w:hAnsi="Times New Roman" w:cs="Times New Roman"/>
          <w:sz w:val="28"/>
          <w:szCs w:val="28"/>
          <w:lang w:val="en-US"/>
        </w:rPr>
        <w:t xml:space="preserve"> </w:t>
      </w:r>
      <w:r w:rsidR="00F6782B" w:rsidRPr="00E67F81">
        <w:rPr>
          <w:rFonts w:ascii="Times New Roman" w:hAnsi="Times New Roman" w:cs="Times New Roman"/>
          <w:sz w:val="28"/>
          <w:szCs w:val="28"/>
          <w:lang w:val="en-US"/>
        </w:rPr>
        <w:t>to</w:t>
      </w:r>
      <w:r w:rsidR="00F6782B" w:rsidRPr="00701504">
        <w:rPr>
          <w:rFonts w:ascii="Times New Roman" w:hAnsi="Times New Roman" w:cs="Times New Roman"/>
          <w:sz w:val="28"/>
          <w:szCs w:val="28"/>
          <w:lang w:val="en-US"/>
        </w:rPr>
        <w:t xml:space="preserve"> </w:t>
      </w:r>
      <w:r w:rsidR="00F6782B" w:rsidRPr="00E67F81">
        <w:rPr>
          <w:rFonts w:ascii="Times New Roman" w:hAnsi="Times New Roman" w:cs="Times New Roman"/>
          <w:sz w:val="28"/>
          <w:szCs w:val="28"/>
          <w:lang w:val="en-US"/>
        </w:rPr>
        <w:t>tissue</w:t>
      </w:r>
      <w:r w:rsidR="00F6782B" w:rsidRPr="00701504">
        <w:rPr>
          <w:rFonts w:ascii="Times New Roman" w:hAnsi="Times New Roman" w:cs="Times New Roman"/>
          <w:sz w:val="28"/>
          <w:szCs w:val="28"/>
          <w:lang w:val="en-US"/>
        </w:rPr>
        <w:t xml:space="preserve"> // </w:t>
      </w:r>
      <w:r w:rsidR="00F6782B" w:rsidRPr="00E67F81">
        <w:rPr>
          <w:rFonts w:ascii="Times New Roman" w:hAnsi="Times New Roman" w:cs="Times New Roman"/>
          <w:sz w:val="28"/>
          <w:szCs w:val="28"/>
          <w:lang w:val="en-US"/>
        </w:rPr>
        <w:t>Kindwall</w:t>
      </w:r>
      <w:r w:rsidR="00F6782B" w:rsidRPr="00701504">
        <w:rPr>
          <w:rFonts w:ascii="Times New Roman" w:hAnsi="Times New Roman" w:cs="Times New Roman"/>
          <w:sz w:val="28"/>
          <w:szCs w:val="28"/>
          <w:lang w:val="en-US"/>
        </w:rPr>
        <w:t xml:space="preserve"> </w:t>
      </w:r>
      <w:r w:rsidR="00F6782B" w:rsidRPr="00E67F81">
        <w:rPr>
          <w:rFonts w:ascii="Times New Roman" w:hAnsi="Times New Roman" w:cs="Times New Roman"/>
          <w:sz w:val="28"/>
          <w:szCs w:val="28"/>
          <w:lang w:val="en-US"/>
        </w:rPr>
        <w:t>E.R. (ed.) Hyperbar</w:t>
      </w:r>
      <w:r w:rsidR="00581FFA">
        <w:rPr>
          <w:rFonts w:ascii="Times New Roman" w:hAnsi="Times New Roman" w:cs="Times New Roman"/>
          <w:sz w:val="28"/>
          <w:szCs w:val="28"/>
          <w:lang w:val="en-US"/>
        </w:rPr>
        <w:t>ic Medicine Practice. Flagstaff</w:t>
      </w:r>
      <w:r w:rsidR="00F6782B" w:rsidRPr="00E67F81">
        <w:rPr>
          <w:rFonts w:ascii="Times New Roman" w:hAnsi="Times New Roman" w:cs="Times New Roman"/>
          <w:sz w:val="28"/>
          <w:szCs w:val="28"/>
          <w:lang w:val="en-US"/>
        </w:rPr>
        <w:t>, AZ: Best Publishing Company. — 1994. — P. 447–504.</w:t>
      </w:r>
    </w:p>
    <w:p w:rsidR="00DE4F06" w:rsidRPr="00F25206" w:rsidRDefault="00CC35B1" w:rsidP="00CC2DC0">
      <w:pPr>
        <w:spacing w:after="0"/>
        <w:rPr>
          <w:rFonts w:ascii="Arial" w:eastAsia="Times New Roman" w:hAnsi="Arial" w:cs="Arial"/>
          <w:color w:val="000000"/>
          <w:sz w:val="20"/>
          <w:szCs w:val="20"/>
          <w:lang w:val="en-US" w:eastAsia="ru-RU"/>
        </w:rPr>
      </w:pPr>
      <w:r>
        <w:rPr>
          <w:rFonts w:ascii="Times New Roman" w:hAnsi="Times New Roman" w:cs="Times New Roman"/>
          <w:sz w:val="28"/>
          <w:szCs w:val="28"/>
          <w:lang w:val="en-US"/>
        </w:rPr>
        <w:t>10</w:t>
      </w:r>
      <w:r w:rsidR="007C3986" w:rsidRPr="007C3986">
        <w:rPr>
          <w:rFonts w:ascii="Times New Roman" w:hAnsi="Times New Roman" w:cs="Times New Roman"/>
          <w:sz w:val="28"/>
          <w:szCs w:val="28"/>
          <w:lang w:val="en-US"/>
        </w:rPr>
        <w:t>.</w:t>
      </w:r>
      <w:r w:rsidR="00F6782B" w:rsidRPr="00E67F81">
        <w:rPr>
          <w:rFonts w:ascii="Times New Roman" w:hAnsi="Times New Roman" w:cs="Times New Roman"/>
          <w:sz w:val="28"/>
          <w:szCs w:val="28"/>
          <w:lang w:val="en-US"/>
        </w:rPr>
        <w:t xml:space="preserve"> Marx R.E., Carlson E.R., Eichstaedt</w:t>
      </w:r>
      <w:r w:rsidR="007914B3">
        <w:rPr>
          <w:rFonts w:ascii="Times New Roman" w:hAnsi="Times New Roman" w:cs="Times New Roman"/>
          <w:sz w:val="28"/>
          <w:szCs w:val="28"/>
          <w:lang w:val="en-US"/>
        </w:rPr>
        <w:t xml:space="preserve"> R.M.</w:t>
      </w:r>
      <w:r w:rsidR="00F6782B" w:rsidRPr="00E67F81">
        <w:rPr>
          <w:rFonts w:ascii="Times New Roman" w:hAnsi="Times New Roman" w:cs="Times New Roman"/>
          <w:sz w:val="28"/>
          <w:szCs w:val="28"/>
          <w:lang w:val="en-US"/>
        </w:rPr>
        <w:t xml:space="preserve"> Platelet-rich plasma. Growth factor enhancement for bone grafts // Oral. Surg. Oral. Med. Oral. Pathol. Oral. Radial. Endod. — 1998. — N 85. — </w:t>
      </w:r>
      <w:r w:rsidR="00F6782B" w:rsidRPr="00E67F81">
        <w:rPr>
          <w:rFonts w:ascii="Times New Roman" w:hAnsi="Times New Roman" w:cs="Times New Roman"/>
          <w:sz w:val="28"/>
          <w:szCs w:val="28"/>
        </w:rPr>
        <w:t>Р</w:t>
      </w:r>
      <w:r w:rsidR="00581FFA">
        <w:rPr>
          <w:rFonts w:ascii="Times New Roman" w:hAnsi="Times New Roman" w:cs="Times New Roman"/>
          <w:sz w:val="28"/>
          <w:szCs w:val="28"/>
          <w:lang w:val="en-US"/>
        </w:rPr>
        <w:t>.</w:t>
      </w:r>
      <w:r w:rsidR="00F6782B" w:rsidRPr="00E67F81">
        <w:rPr>
          <w:rFonts w:ascii="Times New Roman" w:hAnsi="Times New Roman" w:cs="Times New Roman"/>
          <w:sz w:val="28"/>
          <w:szCs w:val="28"/>
          <w:lang w:val="en-US"/>
        </w:rPr>
        <w:t>638–646.</w:t>
      </w:r>
    </w:p>
    <w:p w:rsidR="00DE4F06" w:rsidRDefault="00CC35B1" w:rsidP="00CC2DC0">
      <w:pPr>
        <w:spacing w:after="0"/>
        <w:rPr>
          <w:rFonts w:ascii="Arial" w:eastAsia="Times New Roman" w:hAnsi="Arial" w:cs="Arial"/>
          <w:color w:val="000000"/>
          <w:sz w:val="20"/>
          <w:szCs w:val="20"/>
          <w:lang w:val="en-US" w:eastAsia="ru-RU"/>
        </w:rPr>
      </w:pPr>
      <w:r>
        <w:rPr>
          <w:rFonts w:ascii="Times New Roman" w:hAnsi="Times New Roman" w:cs="Times New Roman"/>
          <w:sz w:val="28"/>
          <w:szCs w:val="28"/>
          <w:lang w:val="en-US"/>
        </w:rPr>
        <w:t>11</w:t>
      </w:r>
      <w:r w:rsidR="007C3986" w:rsidRPr="007C3986">
        <w:rPr>
          <w:rFonts w:ascii="Times New Roman" w:hAnsi="Times New Roman" w:cs="Times New Roman"/>
          <w:sz w:val="28"/>
          <w:szCs w:val="28"/>
          <w:lang w:val="en-US"/>
        </w:rPr>
        <w:t>.</w:t>
      </w:r>
      <w:r w:rsidR="00F6782B" w:rsidRPr="00E67F81">
        <w:rPr>
          <w:rFonts w:ascii="Times New Roman" w:hAnsi="Times New Roman" w:cs="Times New Roman"/>
          <w:sz w:val="28"/>
          <w:szCs w:val="28"/>
          <w:lang w:val="en-US"/>
        </w:rPr>
        <w:t xml:space="preserve"> Marx R.E., Garg A.K. Bone Graft Physiology with Use of Platelet-Rich Plasma and Hyperbaric Oxygen // In: The Sinus Bone Graft. Jensen O., ed. Chicago: </w:t>
      </w:r>
      <w:r w:rsidR="00F6782B" w:rsidRPr="007C3986">
        <w:rPr>
          <w:rFonts w:ascii="Times New Roman" w:hAnsi="Times New Roman" w:cs="Times New Roman"/>
          <w:sz w:val="28"/>
          <w:szCs w:val="28"/>
          <w:lang w:val="en-US"/>
        </w:rPr>
        <w:t xml:space="preserve">Quintessence Publishing. — 1998. — </w:t>
      </w:r>
      <w:r w:rsidR="00F6782B" w:rsidRPr="00E67F81">
        <w:rPr>
          <w:rFonts w:ascii="Times New Roman" w:hAnsi="Times New Roman" w:cs="Times New Roman"/>
          <w:sz w:val="28"/>
          <w:szCs w:val="28"/>
        </w:rPr>
        <w:t>Р</w:t>
      </w:r>
      <w:r w:rsidR="00581FFA">
        <w:rPr>
          <w:rFonts w:ascii="Times New Roman" w:hAnsi="Times New Roman" w:cs="Times New Roman"/>
          <w:sz w:val="28"/>
          <w:szCs w:val="28"/>
          <w:lang w:val="en-US"/>
        </w:rPr>
        <w:t>.</w:t>
      </w:r>
      <w:r w:rsidR="00F6782B" w:rsidRPr="007C3986">
        <w:rPr>
          <w:rFonts w:ascii="Times New Roman" w:hAnsi="Times New Roman" w:cs="Times New Roman"/>
          <w:sz w:val="28"/>
          <w:szCs w:val="28"/>
          <w:lang w:val="en-US"/>
        </w:rPr>
        <w:t>183–189.</w:t>
      </w:r>
    </w:p>
    <w:p w:rsidR="00DE4F06" w:rsidRPr="00B05057" w:rsidRDefault="00CC35B1" w:rsidP="00CC2DC0">
      <w:pPr>
        <w:spacing w:after="0"/>
        <w:rPr>
          <w:rFonts w:ascii="Arial" w:eastAsia="Times New Roman" w:hAnsi="Arial" w:cs="Arial"/>
          <w:color w:val="000000"/>
          <w:sz w:val="20"/>
          <w:szCs w:val="20"/>
          <w:lang w:val="en-US" w:eastAsia="ru-RU"/>
        </w:rPr>
      </w:pPr>
      <w:r w:rsidRPr="00B05057">
        <w:rPr>
          <w:rFonts w:ascii="Times New Roman" w:hAnsi="Times New Roman" w:cs="Times New Roman"/>
          <w:color w:val="000000"/>
          <w:sz w:val="28"/>
          <w:szCs w:val="28"/>
          <w:shd w:val="clear" w:color="auto" w:fill="FFFFFF"/>
          <w:lang w:val="en-US"/>
        </w:rPr>
        <w:t>12</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Розенталь</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А</w:t>
      </w:r>
      <w:r w:rsidR="00777237" w:rsidRPr="00B05057">
        <w:rPr>
          <w:rFonts w:ascii="Times New Roman" w:hAnsi="Times New Roman" w:cs="Times New Roman"/>
          <w:color w:val="000000"/>
          <w:sz w:val="28"/>
          <w:szCs w:val="28"/>
          <w:shd w:val="clear" w:color="auto" w:fill="FFFFFF"/>
          <w:lang w:val="en-US"/>
        </w:rPr>
        <w:t>.</w:t>
      </w:r>
      <w:r w:rsidR="00777237" w:rsidRPr="00777237">
        <w:rPr>
          <w:rFonts w:ascii="Times New Roman" w:hAnsi="Times New Roman" w:cs="Times New Roman"/>
          <w:color w:val="000000"/>
          <w:sz w:val="28"/>
          <w:szCs w:val="28"/>
          <w:shd w:val="clear" w:color="auto" w:fill="FFFFFF"/>
        </w:rPr>
        <w:t>Р</w:t>
      </w:r>
      <w:r w:rsidR="00777237" w:rsidRPr="00B05057">
        <w:rPr>
          <w:rFonts w:ascii="Times New Roman" w:hAnsi="Times New Roman" w:cs="Times New Roman"/>
          <w:color w:val="000000"/>
          <w:sz w:val="28"/>
          <w:szCs w:val="28"/>
          <w:shd w:val="clear" w:color="auto" w:fill="FFFFFF"/>
          <w:lang w:val="en-US"/>
        </w:rPr>
        <w:t xml:space="preserve">., </w:t>
      </w:r>
      <w:proofErr w:type="spellStart"/>
      <w:r w:rsidR="00777237" w:rsidRPr="00777237">
        <w:rPr>
          <w:rFonts w:ascii="Times New Roman" w:hAnsi="Times New Roman" w:cs="Times New Roman"/>
          <w:color w:val="000000"/>
          <w:sz w:val="28"/>
          <w:szCs w:val="28"/>
          <w:shd w:val="clear" w:color="auto" w:fill="FFFFFF"/>
        </w:rPr>
        <w:t>Харбери</w:t>
      </w:r>
      <w:proofErr w:type="spellEnd"/>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С</w:t>
      </w:r>
      <w:r w:rsidR="00777237" w:rsidRPr="00B05057">
        <w:rPr>
          <w:rFonts w:ascii="Times New Roman" w:hAnsi="Times New Roman" w:cs="Times New Roman"/>
          <w:color w:val="000000"/>
          <w:sz w:val="28"/>
          <w:szCs w:val="28"/>
          <w:shd w:val="clear" w:color="auto" w:fill="FFFFFF"/>
          <w:lang w:val="en-US"/>
        </w:rPr>
        <w:t xml:space="preserve">., </w:t>
      </w:r>
      <w:proofErr w:type="spellStart"/>
      <w:r w:rsidR="00777237" w:rsidRPr="00777237">
        <w:rPr>
          <w:rFonts w:ascii="Times New Roman" w:hAnsi="Times New Roman" w:cs="Times New Roman"/>
          <w:color w:val="000000"/>
          <w:sz w:val="28"/>
          <w:szCs w:val="28"/>
          <w:shd w:val="clear" w:color="auto" w:fill="FFFFFF"/>
        </w:rPr>
        <w:t>Эгберт</w:t>
      </w:r>
      <w:proofErr w:type="spellEnd"/>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П</w:t>
      </w:r>
      <w:r w:rsidR="00777237" w:rsidRPr="00B05057">
        <w:rPr>
          <w:rFonts w:ascii="Times New Roman" w:hAnsi="Times New Roman" w:cs="Times New Roman"/>
          <w:color w:val="000000"/>
          <w:sz w:val="28"/>
          <w:szCs w:val="28"/>
          <w:shd w:val="clear" w:color="auto" w:fill="FFFFFF"/>
          <w:lang w:val="en-US"/>
        </w:rPr>
        <w:t>.</w:t>
      </w:r>
      <w:r w:rsidR="00777237" w:rsidRPr="00777237">
        <w:rPr>
          <w:rFonts w:ascii="Times New Roman" w:hAnsi="Times New Roman" w:cs="Times New Roman"/>
          <w:color w:val="000000"/>
          <w:sz w:val="28"/>
          <w:szCs w:val="28"/>
          <w:shd w:val="clear" w:color="auto" w:fill="FFFFFF"/>
        </w:rPr>
        <w:t>Р</w:t>
      </w:r>
      <w:r w:rsidR="00777237" w:rsidRPr="00B05057">
        <w:rPr>
          <w:rFonts w:ascii="Times New Roman" w:hAnsi="Times New Roman" w:cs="Times New Roman"/>
          <w:color w:val="000000"/>
          <w:sz w:val="28"/>
          <w:szCs w:val="28"/>
          <w:shd w:val="clear" w:color="auto" w:fill="FFFFFF"/>
          <w:lang w:val="en-US"/>
        </w:rPr>
        <w:t xml:space="preserve">., </w:t>
      </w:r>
      <w:proofErr w:type="spellStart"/>
      <w:r w:rsidR="00777237" w:rsidRPr="00777237">
        <w:rPr>
          <w:rFonts w:ascii="Times New Roman" w:hAnsi="Times New Roman" w:cs="Times New Roman"/>
          <w:color w:val="000000"/>
          <w:sz w:val="28"/>
          <w:szCs w:val="28"/>
          <w:shd w:val="clear" w:color="auto" w:fill="FFFFFF"/>
        </w:rPr>
        <w:t>Рубенштейн</w:t>
      </w:r>
      <w:proofErr w:type="spellEnd"/>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Е</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Использование</w:t>
      </w:r>
      <w:r w:rsidR="00777237" w:rsidRPr="00B05057">
        <w:rPr>
          <w:rFonts w:ascii="Times New Roman" w:hAnsi="Times New Roman" w:cs="Times New Roman"/>
          <w:color w:val="000000"/>
          <w:sz w:val="28"/>
          <w:szCs w:val="28"/>
          <w:shd w:val="clear" w:color="auto" w:fill="FFFFFF"/>
          <w:lang w:val="en-US"/>
        </w:rPr>
        <w:t xml:space="preserve"> </w:t>
      </w:r>
      <w:proofErr w:type="spellStart"/>
      <w:r w:rsidR="00777237" w:rsidRPr="00777237">
        <w:rPr>
          <w:rFonts w:ascii="Times New Roman" w:hAnsi="Times New Roman" w:cs="Times New Roman"/>
          <w:color w:val="000000"/>
          <w:sz w:val="28"/>
          <w:szCs w:val="28"/>
          <w:shd w:val="clear" w:color="auto" w:fill="FFFFFF"/>
        </w:rPr>
        <w:t>тромбоцитарно</w:t>
      </w:r>
      <w:proofErr w:type="spellEnd"/>
      <w:r w:rsidR="00777237" w:rsidRPr="00B05057">
        <w:rPr>
          <w:rFonts w:ascii="Times New Roman" w:hAnsi="Times New Roman" w:cs="Times New Roman"/>
          <w:color w:val="000000"/>
          <w:sz w:val="28"/>
          <w:szCs w:val="28"/>
          <w:shd w:val="clear" w:color="auto" w:fill="FFFFFF"/>
          <w:lang w:val="en-US"/>
        </w:rPr>
        <w:t>-</w:t>
      </w:r>
      <w:r w:rsidR="00777237" w:rsidRPr="00777237">
        <w:rPr>
          <w:rFonts w:ascii="Times New Roman" w:hAnsi="Times New Roman" w:cs="Times New Roman"/>
          <w:color w:val="000000"/>
          <w:sz w:val="28"/>
          <w:szCs w:val="28"/>
          <w:shd w:val="clear" w:color="auto" w:fill="FFFFFF"/>
        </w:rPr>
        <w:t>фибриноген</w:t>
      </w:r>
      <w:r w:rsidR="00777237" w:rsidRPr="00B05057">
        <w:rPr>
          <w:rFonts w:ascii="Times New Roman" w:hAnsi="Times New Roman" w:cs="Times New Roman"/>
          <w:color w:val="000000"/>
          <w:sz w:val="28"/>
          <w:szCs w:val="28"/>
          <w:shd w:val="clear" w:color="auto" w:fill="FFFFFF"/>
          <w:lang w:val="en-US"/>
        </w:rPr>
        <w:t>-</w:t>
      </w:r>
      <w:proofErr w:type="spellStart"/>
      <w:r w:rsidR="00777237" w:rsidRPr="00777237">
        <w:rPr>
          <w:rFonts w:ascii="Times New Roman" w:hAnsi="Times New Roman" w:cs="Times New Roman"/>
          <w:color w:val="000000"/>
          <w:sz w:val="28"/>
          <w:szCs w:val="28"/>
          <w:shd w:val="clear" w:color="auto" w:fill="FFFFFF"/>
        </w:rPr>
        <w:t>тромбиновой</w:t>
      </w:r>
      <w:proofErr w:type="spellEnd"/>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смеси</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в</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качестве</w:t>
      </w:r>
      <w:r w:rsidR="00777237" w:rsidRPr="00B05057">
        <w:rPr>
          <w:rFonts w:ascii="Times New Roman" w:hAnsi="Times New Roman" w:cs="Times New Roman"/>
          <w:color w:val="000000"/>
          <w:sz w:val="28"/>
          <w:szCs w:val="28"/>
          <w:shd w:val="clear" w:color="auto" w:fill="FFFFFF"/>
          <w:lang w:val="en-US"/>
        </w:rPr>
        <w:t xml:space="preserve"> </w:t>
      </w:r>
      <w:proofErr w:type="spellStart"/>
      <w:r w:rsidR="00777237" w:rsidRPr="00777237">
        <w:rPr>
          <w:rFonts w:ascii="Times New Roman" w:hAnsi="Times New Roman" w:cs="Times New Roman"/>
          <w:color w:val="000000"/>
          <w:sz w:val="28"/>
          <w:szCs w:val="28"/>
          <w:shd w:val="clear" w:color="auto" w:fill="FFFFFF"/>
        </w:rPr>
        <w:t>адгезива</w:t>
      </w:r>
      <w:proofErr w:type="spellEnd"/>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роговицы</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эксперименты</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с</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бесшовной</w:t>
      </w:r>
      <w:r w:rsidR="00777237" w:rsidRPr="00B05057">
        <w:rPr>
          <w:rFonts w:ascii="Times New Roman" w:hAnsi="Times New Roman" w:cs="Times New Roman"/>
          <w:color w:val="000000"/>
          <w:sz w:val="28"/>
          <w:szCs w:val="28"/>
          <w:shd w:val="clear" w:color="auto" w:fill="FFFFFF"/>
          <w:lang w:val="en-US"/>
        </w:rPr>
        <w:t xml:space="preserve"> </w:t>
      </w:r>
      <w:r w:rsidR="00777237" w:rsidRPr="00777237">
        <w:rPr>
          <w:rFonts w:ascii="Times New Roman" w:hAnsi="Times New Roman" w:cs="Times New Roman"/>
          <w:color w:val="000000"/>
          <w:sz w:val="28"/>
          <w:szCs w:val="28"/>
          <w:shd w:val="clear" w:color="auto" w:fill="FFFFFF"/>
        </w:rPr>
        <w:t>пластинчат</w:t>
      </w:r>
      <w:r w:rsidR="007914B3">
        <w:rPr>
          <w:rFonts w:ascii="Times New Roman" w:hAnsi="Times New Roman" w:cs="Times New Roman"/>
          <w:color w:val="000000"/>
          <w:sz w:val="28"/>
          <w:szCs w:val="28"/>
          <w:shd w:val="clear" w:color="auto" w:fill="FFFFFF"/>
        </w:rPr>
        <w:t>ой</w:t>
      </w:r>
      <w:r w:rsidR="007914B3" w:rsidRPr="00B05057">
        <w:rPr>
          <w:rFonts w:ascii="Times New Roman" w:hAnsi="Times New Roman" w:cs="Times New Roman"/>
          <w:color w:val="000000"/>
          <w:sz w:val="28"/>
          <w:szCs w:val="28"/>
          <w:shd w:val="clear" w:color="auto" w:fill="FFFFFF"/>
          <w:lang w:val="en-US"/>
        </w:rPr>
        <w:t xml:space="preserve"> ​​</w:t>
      </w:r>
      <w:r w:rsidR="007914B3">
        <w:rPr>
          <w:rFonts w:ascii="Times New Roman" w:hAnsi="Times New Roman" w:cs="Times New Roman"/>
          <w:color w:val="000000"/>
          <w:sz w:val="28"/>
          <w:szCs w:val="28"/>
          <w:shd w:val="clear" w:color="auto" w:fill="FFFFFF"/>
        </w:rPr>
        <w:t>кератопластикой</w:t>
      </w:r>
      <w:r w:rsidR="007914B3" w:rsidRPr="00B05057">
        <w:rPr>
          <w:rFonts w:ascii="Times New Roman" w:hAnsi="Times New Roman" w:cs="Times New Roman"/>
          <w:color w:val="000000"/>
          <w:sz w:val="28"/>
          <w:szCs w:val="28"/>
          <w:shd w:val="clear" w:color="auto" w:fill="FFFFFF"/>
          <w:lang w:val="en-US"/>
        </w:rPr>
        <w:t xml:space="preserve"> </w:t>
      </w:r>
      <w:r w:rsidR="007914B3">
        <w:rPr>
          <w:rFonts w:ascii="Times New Roman" w:hAnsi="Times New Roman" w:cs="Times New Roman"/>
          <w:color w:val="000000"/>
          <w:sz w:val="28"/>
          <w:szCs w:val="28"/>
          <w:shd w:val="clear" w:color="auto" w:fill="FFFFFF"/>
        </w:rPr>
        <w:t>у</w:t>
      </w:r>
      <w:r w:rsidR="007914B3" w:rsidRPr="00B05057">
        <w:rPr>
          <w:rFonts w:ascii="Times New Roman" w:hAnsi="Times New Roman" w:cs="Times New Roman"/>
          <w:color w:val="000000"/>
          <w:sz w:val="28"/>
          <w:szCs w:val="28"/>
          <w:shd w:val="clear" w:color="auto" w:fill="FFFFFF"/>
          <w:lang w:val="en-US"/>
        </w:rPr>
        <w:t xml:space="preserve"> </w:t>
      </w:r>
      <w:r w:rsidR="007914B3">
        <w:rPr>
          <w:rFonts w:ascii="Times New Roman" w:hAnsi="Times New Roman" w:cs="Times New Roman"/>
          <w:color w:val="000000"/>
          <w:sz w:val="28"/>
          <w:szCs w:val="28"/>
          <w:shd w:val="clear" w:color="auto" w:fill="FFFFFF"/>
        </w:rPr>
        <w:t>кролика</w:t>
      </w:r>
      <w:r w:rsidR="007914B3" w:rsidRPr="00B05057">
        <w:rPr>
          <w:rFonts w:ascii="Times New Roman" w:hAnsi="Times New Roman" w:cs="Times New Roman"/>
          <w:color w:val="000000"/>
          <w:sz w:val="28"/>
          <w:szCs w:val="28"/>
          <w:shd w:val="clear" w:color="auto" w:fill="FFFFFF"/>
          <w:lang w:val="en-US"/>
        </w:rPr>
        <w:t>//</w:t>
      </w:r>
      <w:r w:rsidR="007914B3" w:rsidRPr="00DE4F06">
        <w:rPr>
          <w:rFonts w:ascii="Times New Roman" w:hAnsi="Times New Roman" w:cs="Times New Roman"/>
          <w:color w:val="000000"/>
          <w:sz w:val="28"/>
          <w:szCs w:val="28"/>
          <w:shd w:val="clear" w:color="auto" w:fill="FFFFFF"/>
          <w:lang w:val="en-US"/>
        </w:rPr>
        <w:t>Invest</w:t>
      </w:r>
      <w:r w:rsidR="007914B3" w:rsidRPr="00B05057">
        <w:rPr>
          <w:rFonts w:ascii="Times New Roman" w:hAnsi="Times New Roman" w:cs="Times New Roman"/>
          <w:color w:val="000000"/>
          <w:sz w:val="28"/>
          <w:szCs w:val="28"/>
          <w:shd w:val="clear" w:color="auto" w:fill="FFFFFF"/>
          <w:lang w:val="en-US"/>
        </w:rPr>
        <w:t xml:space="preserve"> </w:t>
      </w:r>
      <w:proofErr w:type="spellStart"/>
      <w:r w:rsidR="007914B3" w:rsidRPr="00DE4F06">
        <w:rPr>
          <w:rFonts w:ascii="Times New Roman" w:hAnsi="Times New Roman" w:cs="Times New Roman"/>
          <w:color w:val="000000"/>
          <w:sz w:val="28"/>
          <w:szCs w:val="28"/>
          <w:shd w:val="clear" w:color="auto" w:fill="FFFFFF"/>
          <w:lang w:val="en-US"/>
        </w:rPr>
        <w:t>Ophthalmol</w:t>
      </w:r>
      <w:proofErr w:type="spellEnd"/>
      <w:r w:rsidR="00777237" w:rsidRPr="00B05057">
        <w:rPr>
          <w:rFonts w:ascii="Times New Roman" w:hAnsi="Times New Roman" w:cs="Times New Roman"/>
          <w:color w:val="000000"/>
          <w:sz w:val="28"/>
          <w:szCs w:val="28"/>
          <w:shd w:val="clear" w:color="auto" w:fill="FFFFFF"/>
          <w:lang w:val="en-US"/>
        </w:rPr>
        <w:t xml:space="preserve"> </w:t>
      </w:r>
      <w:r w:rsidR="004A4635" w:rsidRPr="00B05057">
        <w:rPr>
          <w:rFonts w:ascii="Times New Roman" w:hAnsi="Times New Roman" w:cs="Times New Roman"/>
          <w:sz w:val="28"/>
          <w:szCs w:val="28"/>
          <w:lang w:val="en-US"/>
        </w:rPr>
        <w:t>—</w:t>
      </w:r>
      <w:r w:rsidR="007914B3" w:rsidRPr="00B05057">
        <w:rPr>
          <w:rFonts w:ascii="Times New Roman" w:hAnsi="Times New Roman" w:cs="Times New Roman"/>
          <w:color w:val="000000"/>
          <w:sz w:val="28"/>
          <w:szCs w:val="28"/>
          <w:shd w:val="clear" w:color="auto" w:fill="FFFFFF"/>
          <w:lang w:val="en-US"/>
        </w:rPr>
        <w:t xml:space="preserve"> </w:t>
      </w:r>
      <w:r w:rsidR="00777237" w:rsidRPr="00B05057">
        <w:rPr>
          <w:rFonts w:ascii="Times New Roman" w:hAnsi="Times New Roman" w:cs="Times New Roman"/>
          <w:color w:val="000000"/>
          <w:sz w:val="28"/>
          <w:szCs w:val="28"/>
          <w:shd w:val="clear" w:color="auto" w:fill="FFFFFF"/>
          <w:lang w:val="en-US"/>
        </w:rPr>
        <w:t>1975; 14: 872-875.</w:t>
      </w:r>
    </w:p>
    <w:p w:rsidR="00DE4F06" w:rsidRDefault="00CC35B1" w:rsidP="00CC2DC0">
      <w:pPr>
        <w:spacing w:after="0"/>
        <w:rPr>
          <w:rFonts w:ascii="Arial" w:eastAsia="Times New Roman" w:hAnsi="Arial" w:cs="Arial"/>
          <w:color w:val="000000"/>
          <w:sz w:val="20"/>
          <w:szCs w:val="20"/>
          <w:lang w:eastAsia="ru-RU"/>
        </w:rPr>
      </w:pPr>
      <w:r>
        <w:rPr>
          <w:rFonts w:ascii="Times New Roman" w:hAnsi="Times New Roman" w:cs="Times New Roman"/>
          <w:sz w:val="28"/>
          <w:szCs w:val="28"/>
        </w:rPr>
        <w:lastRenderedPageBreak/>
        <w:t>13</w:t>
      </w:r>
      <w:r w:rsidR="00C91B9B">
        <w:rPr>
          <w:rFonts w:ascii="Times New Roman" w:hAnsi="Times New Roman" w:cs="Times New Roman"/>
          <w:sz w:val="28"/>
          <w:szCs w:val="28"/>
        </w:rPr>
        <w:t>.</w:t>
      </w:r>
      <w:r w:rsidR="00F6782B" w:rsidRPr="00B22A45">
        <w:rPr>
          <w:rFonts w:ascii="Times New Roman" w:hAnsi="Times New Roman" w:cs="Times New Roman"/>
          <w:sz w:val="28"/>
          <w:szCs w:val="28"/>
        </w:rPr>
        <w:t xml:space="preserve"> Лошкарева</w:t>
      </w:r>
      <w:r w:rsidR="00F6782B">
        <w:rPr>
          <w:rFonts w:ascii="Times New Roman" w:hAnsi="Times New Roman" w:cs="Times New Roman"/>
          <w:sz w:val="28"/>
          <w:szCs w:val="28"/>
        </w:rPr>
        <w:t xml:space="preserve"> </w:t>
      </w:r>
      <w:r w:rsidR="00F6782B" w:rsidRPr="00B22A45">
        <w:rPr>
          <w:rFonts w:ascii="Times New Roman" w:hAnsi="Times New Roman" w:cs="Times New Roman"/>
          <w:sz w:val="28"/>
          <w:szCs w:val="28"/>
        </w:rPr>
        <w:t xml:space="preserve">А.О., </w:t>
      </w:r>
      <w:proofErr w:type="spellStart"/>
      <w:r w:rsidR="00F6782B" w:rsidRPr="00B22A45">
        <w:rPr>
          <w:rFonts w:ascii="Times New Roman" w:hAnsi="Times New Roman" w:cs="Times New Roman"/>
          <w:sz w:val="28"/>
          <w:szCs w:val="28"/>
        </w:rPr>
        <w:t>Майчук</w:t>
      </w:r>
      <w:proofErr w:type="spellEnd"/>
      <w:r w:rsidR="00F6782B" w:rsidRPr="002F234C">
        <w:rPr>
          <w:rFonts w:ascii="Times New Roman" w:hAnsi="Times New Roman" w:cs="Times New Roman"/>
          <w:sz w:val="28"/>
          <w:szCs w:val="28"/>
        </w:rPr>
        <w:t xml:space="preserve"> </w:t>
      </w:r>
      <w:r w:rsidR="00F6782B" w:rsidRPr="00B22A45">
        <w:rPr>
          <w:rFonts w:ascii="Times New Roman" w:hAnsi="Times New Roman" w:cs="Times New Roman"/>
          <w:sz w:val="28"/>
          <w:szCs w:val="28"/>
        </w:rPr>
        <w:t>Д.Ю.</w:t>
      </w:r>
      <w:r w:rsidR="00F6782B">
        <w:rPr>
          <w:rFonts w:ascii="Times New Roman" w:hAnsi="Times New Roman" w:cs="Times New Roman"/>
          <w:sz w:val="28"/>
          <w:szCs w:val="28"/>
        </w:rPr>
        <w:t>, Б</w:t>
      </w:r>
      <w:r w:rsidR="00F6782B" w:rsidRPr="00B22A45">
        <w:rPr>
          <w:rFonts w:ascii="Times New Roman" w:hAnsi="Times New Roman" w:cs="Times New Roman"/>
          <w:sz w:val="28"/>
          <w:szCs w:val="28"/>
        </w:rPr>
        <w:t>огатая тромбоцитами плазма в комплексной терапии хронических эрозий роговицы герпес-вирусной этиологии</w:t>
      </w:r>
      <w:r w:rsidR="007914B3">
        <w:rPr>
          <w:rFonts w:ascii="Times New Roman" w:hAnsi="Times New Roman" w:cs="Times New Roman"/>
          <w:sz w:val="28"/>
          <w:szCs w:val="28"/>
        </w:rPr>
        <w:t>//</w:t>
      </w:r>
      <w:r w:rsidR="007914B3" w:rsidRPr="007914B3">
        <w:rPr>
          <w:rFonts w:ascii="Times New Roman" w:eastAsia="Calibri" w:hAnsi="Times New Roman" w:cs="Times New Roman"/>
          <w:color w:val="000000" w:themeColor="text1"/>
          <w:sz w:val="28"/>
          <w:szCs w:val="28"/>
        </w:rPr>
        <w:t>Ме</w:t>
      </w:r>
      <w:r w:rsidR="007914B3">
        <w:rPr>
          <w:rFonts w:ascii="Times New Roman" w:eastAsia="Calibri" w:hAnsi="Times New Roman" w:cs="Times New Roman"/>
          <w:color w:val="000000" w:themeColor="text1"/>
          <w:sz w:val="28"/>
          <w:szCs w:val="28"/>
        </w:rPr>
        <w:t xml:space="preserve">дицинский вестник Башкортостана </w:t>
      </w:r>
      <w:r w:rsidR="004A4635" w:rsidRPr="004A4635">
        <w:rPr>
          <w:rFonts w:ascii="Times New Roman" w:hAnsi="Times New Roman" w:cs="Times New Roman"/>
          <w:sz w:val="28"/>
          <w:szCs w:val="28"/>
        </w:rPr>
        <w:t>—</w:t>
      </w:r>
      <w:r w:rsidR="007914B3">
        <w:rPr>
          <w:rFonts w:ascii="Times New Roman" w:eastAsia="Calibri" w:hAnsi="Times New Roman" w:cs="Times New Roman"/>
          <w:color w:val="000000" w:themeColor="text1"/>
          <w:sz w:val="28"/>
          <w:szCs w:val="28"/>
        </w:rPr>
        <w:t xml:space="preserve"> </w:t>
      </w:r>
      <w:r w:rsidR="007914B3" w:rsidRPr="007914B3">
        <w:rPr>
          <w:rFonts w:ascii="Times New Roman" w:eastAsia="Calibri" w:hAnsi="Times New Roman" w:cs="Times New Roman"/>
          <w:color w:val="000000" w:themeColor="text1"/>
          <w:sz w:val="28"/>
          <w:szCs w:val="28"/>
        </w:rPr>
        <w:t>2018</w:t>
      </w:r>
      <w:r w:rsidR="007914B3">
        <w:rPr>
          <w:rFonts w:ascii="Times New Roman" w:eastAsia="Calibri" w:hAnsi="Times New Roman" w:cs="Times New Roman"/>
          <w:color w:val="000000" w:themeColor="text1"/>
          <w:sz w:val="28"/>
          <w:szCs w:val="28"/>
        </w:rPr>
        <w:t xml:space="preserve">г </w:t>
      </w:r>
      <w:r w:rsidR="004A4635" w:rsidRPr="004A4635">
        <w:rPr>
          <w:rFonts w:ascii="Times New Roman" w:hAnsi="Times New Roman" w:cs="Times New Roman"/>
          <w:sz w:val="28"/>
          <w:szCs w:val="28"/>
        </w:rPr>
        <w:t>—</w:t>
      </w:r>
      <w:r w:rsidR="007914B3">
        <w:rPr>
          <w:rFonts w:ascii="Times New Roman" w:eastAsia="Calibri" w:hAnsi="Times New Roman" w:cs="Times New Roman"/>
          <w:color w:val="000000" w:themeColor="text1"/>
          <w:sz w:val="28"/>
          <w:szCs w:val="28"/>
        </w:rPr>
        <w:t xml:space="preserve">Том 13 </w:t>
      </w:r>
      <w:r w:rsidR="004A4635" w:rsidRPr="004A4635">
        <w:rPr>
          <w:rFonts w:ascii="Times New Roman" w:hAnsi="Times New Roman" w:cs="Times New Roman"/>
          <w:sz w:val="28"/>
          <w:szCs w:val="28"/>
        </w:rPr>
        <w:t>—</w:t>
      </w:r>
      <w:r w:rsidR="007914B3">
        <w:rPr>
          <w:rFonts w:ascii="Times New Roman" w:eastAsia="Calibri" w:hAnsi="Times New Roman" w:cs="Times New Roman"/>
          <w:color w:val="000000" w:themeColor="text1"/>
          <w:sz w:val="28"/>
          <w:szCs w:val="28"/>
        </w:rPr>
        <w:t xml:space="preserve"> № 1</w:t>
      </w:r>
      <w:r w:rsidR="004A4635" w:rsidRPr="004A4635">
        <w:rPr>
          <w:rFonts w:ascii="Times New Roman" w:hAnsi="Times New Roman" w:cs="Times New Roman"/>
          <w:sz w:val="28"/>
          <w:szCs w:val="28"/>
        </w:rPr>
        <w:t>—</w:t>
      </w:r>
      <w:r w:rsidR="007914B3">
        <w:rPr>
          <w:rFonts w:ascii="Times New Roman" w:eastAsia="Calibri" w:hAnsi="Times New Roman" w:cs="Times New Roman"/>
          <w:color w:val="000000" w:themeColor="text1"/>
          <w:sz w:val="28"/>
          <w:szCs w:val="28"/>
        </w:rPr>
        <w:t xml:space="preserve"> С.9-12.</w:t>
      </w:r>
    </w:p>
    <w:p w:rsidR="00DE4F06" w:rsidRDefault="00CC35B1" w:rsidP="00CC2DC0">
      <w:pPr>
        <w:spacing w:after="0"/>
        <w:rPr>
          <w:rFonts w:ascii="Arial" w:eastAsia="Times New Roman" w:hAnsi="Arial" w:cs="Arial"/>
          <w:color w:val="000000"/>
          <w:sz w:val="20"/>
          <w:szCs w:val="20"/>
          <w:lang w:eastAsia="ru-RU"/>
        </w:rPr>
      </w:pPr>
      <w:r>
        <w:rPr>
          <w:rFonts w:ascii="Times New Roman" w:hAnsi="Times New Roman" w:cs="Times New Roman"/>
          <w:sz w:val="28"/>
          <w:szCs w:val="28"/>
        </w:rPr>
        <w:t>14</w:t>
      </w:r>
      <w:r w:rsidR="00C91B9B">
        <w:rPr>
          <w:rFonts w:ascii="Times New Roman" w:hAnsi="Times New Roman" w:cs="Times New Roman"/>
          <w:sz w:val="28"/>
          <w:szCs w:val="28"/>
        </w:rPr>
        <w:t>.</w:t>
      </w:r>
      <w:r w:rsidR="00F6782B">
        <w:rPr>
          <w:rFonts w:ascii="Times New Roman" w:hAnsi="Times New Roman" w:cs="Times New Roman"/>
          <w:sz w:val="28"/>
          <w:szCs w:val="28"/>
        </w:rPr>
        <w:t xml:space="preserve"> </w:t>
      </w:r>
      <w:proofErr w:type="spellStart"/>
      <w:r w:rsidR="00F6782B">
        <w:rPr>
          <w:rFonts w:ascii="Times New Roman" w:hAnsi="Times New Roman" w:cs="Times New Roman"/>
          <w:sz w:val="28"/>
          <w:szCs w:val="28"/>
        </w:rPr>
        <w:t>И</w:t>
      </w:r>
      <w:r w:rsidR="00F6782B" w:rsidRPr="00B22A45">
        <w:rPr>
          <w:rFonts w:ascii="Times New Roman" w:hAnsi="Times New Roman" w:cs="Times New Roman"/>
          <w:sz w:val="28"/>
          <w:szCs w:val="28"/>
        </w:rPr>
        <w:t>мантаева</w:t>
      </w:r>
      <w:proofErr w:type="spellEnd"/>
      <w:r w:rsidR="00F6782B" w:rsidRPr="00B22A45">
        <w:rPr>
          <w:rFonts w:ascii="Times New Roman" w:hAnsi="Times New Roman" w:cs="Times New Roman"/>
          <w:sz w:val="28"/>
          <w:szCs w:val="28"/>
        </w:rPr>
        <w:t xml:space="preserve"> М.Б. </w:t>
      </w:r>
      <w:proofErr w:type="spellStart"/>
      <w:r w:rsidR="00F6782B" w:rsidRPr="00B22A45">
        <w:rPr>
          <w:rFonts w:ascii="Times New Roman" w:hAnsi="Times New Roman" w:cs="Times New Roman"/>
          <w:sz w:val="28"/>
          <w:szCs w:val="28"/>
        </w:rPr>
        <w:t>Алдашева</w:t>
      </w:r>
      <w:proofErr w:type="spellEnd"/>
      <w:r w:rsidR="00F6782B" w:rsidRPr="00B22A45">
        <w:rPr>
          <w:rFonts w:ascii="Times New Roman" w:hAnsi="Times New Roman" w:cs="Times New Roman"/>
          <w:sz w:val="28"/>
          <w:szCs w:val="28"/>
        </w:rPr>
        <w:t xml:space="preserve"> Н.А. </w:t>
      </w:r>
      <w:proofErr w:type="spellStart"/>
      <w:r w:rsidR="00F6782B" w:rsidRPr="00B22A45">
        <w:rPr>
          <w:rFonts w:ascii="Times New Roman" w:hAnsi="Times New Roman" w:cs="Times New Roman"/>
          <w:sz w:val="28"/>
          <w:szCs w:val="28"/>
        </w:rPr>
        <w:t>Нурахунова</w:t>
      </w:r>
      <w:proofErr w:type="spellEnd"/>
      <w:r w:rsidR="00F6782B" w:rsidRPr="00B22A45">
        <w:rPr>
          <w:rFonts w:ascii="Times New Roman" w:hAnsi="Times New Roman" w:cs="Times New Roman"/>
          <w:sz w:val="28"/>
          <w:szCs w:val="28"/>
        </w:rPr>
        <w:t xml:space="preserve"> В.А. Перспективы </w:t>
      </w:r>
      <w:proofErr w:type="spellStart"/>
      <w:r w:rsidR="00F6782B" w:rsidRPr="00B22A45">
        <w:rPr>
          <w:rFonts w:ascii="Times New Roman" w:hAnsi="Times New Roman" w:cs="Times New Roman"/>
          <w:sz w:val="28"/>
          <w:szCs w:val="28"/>
        </w:rPr>
        <w:t>нейропр</w:t>
      </w:r>
      <w:r w:rsidR="004A4635">
        <w:rPr>
          <w:rFonts w:ascii="Times New Roman" w:hAnsi="Times New Roman" w:cs="Times New Roman"/>
          <w:sz w:val="28"/>
          <w:szCs w:val="28"/>
        </w:rPr>
        <w:t>отекторного</w:t>
      </w:r>
      <w:proofErr w:type="spellEnd"/>
      <w:r w:rsidR="004A4635">
        <w:rPr>
          <w:rFonts w:ascii="Times New Roman" w:hAnsi="Times New Roman" w:cs="Times New Roman"/>
          <w:sz w:val="28"/>
          <w:szCs w:val="28"/>
        </w:rPr>
        <w:t xml:space="preserve"> лечения глаукомы. </w:t>
      </w:r>
      <w:r w:rsidR="004A4635" w:rsidRPr="004A4635">
        <w:rPr>
          <w:rFonts w:ascii="Times New Roman" w:hAnsi="Times New Roman" w:cs="Times New Roman"/>
          <w:sz w:val="28"/>
          <w:szCs w:val="28"/>
        </w:rPr>
        <w:t>—</w:t>
      </w:r>
      <w:r w:rsidR="00F6782B" w:rsidRPr="00B22A45">
        <w:rPr>
          <w:rFonts w:ascii="Times New Roman" w:hAnsi="Times New Roman" w:cs="Times New Roman"/>
          <w:sz w:val="28"/>
          <w:szCs w:val="28"/>
        </w:rPr>
        <w:t>Алматы 2018г.</w:t>
      </w:r>
    </w:p>
    <w:p w:rsidR="00F6782B" w:rsidRPr="00DE4F06" w:rsidRDefault="00CC35B1" w:rsidP="00CC2DC0">
      <w:pPr>
        <w:spacing w:after="0"/>
        <w:rPr>
          <w:rFonts w:ascii="Arial" w:eastAsia="Times New Roman" w:hAnsi="Arial" w:cs="Arial"/>
          <w:color w:val="000000"/>
          <w:sz w:val="20"/>
          <w:szCs w:val="20"/>
          <w:lang w:val="en-US" w:eastAsia="ru-RU"/>
        </w:rPr>
      </w:pPr>
      <w:r>
        <w:rPr>
          <w:rFonts w:ascii="Times New Roman" w:hAnsi="Times New Roman" w:cs="Times New Roman"/>
          <w:sz w:val="28"/>
          <w:szCs w:val="28"/>
          <w:lang w:val="en-US"/>
        </w:rPr>
        <w:t>15</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Stanishevskaya</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O</w:t>
      </w:r>
      <w:r w:rsidR="00C91B9B" w:rsidRPr="00836497">
        <w:rPr>
          <w:rFonts w:ascii="Times New Roman" w:hAnsi="Times New Roman" w:cs="Times New Roman"/>
          <w:sz w:val="28"/>
          <w:szCs w:val="28"/>
          <w:lang w:val="en-US"/>
        </w:rPr>
        <w:t>.</w:t>
      </w:r>
      <w:r w:rsidR="00C91B9B" w:rsidRPr="00B22A45">
        <w:rPr>
          <w:rFonts w:ascii="Times New Roman" w:hAnsi="Times New Roman" w:cs="Times New Roman"/>
          <w:sz w:val="28"/>
          <w:szCs w:val="28"/>
          <w:lang w:val="en-US"/>
        </w:rPr>
        <w:t>M</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Chernykh</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V</w:t>
      </w:r>
      <w:r w:rsidR="00C91B9B" w:rsidRPr="00836497">
        <w:rPr>
          <w:rFonts w:ascii="Times New Roman" w:hAnsi="Times New Roman" w:cs="Times New Roman"/>
          <w:sz w:val="28"/>
          <w:szCs w:val="28"/>
          <w:lang w:val="en-US"/>
        </w:rPr>
        <w:t>.</w:t>
      </w:r>
      <w:r w:rsidR="00C91B9B" w:rsidRPr="00B22A45">
        <w:rPr>
          <w:rFonts w:ascii="Times New Roman" w:hAnsi="Times New Roman" w:cs="Times New Roman"/>
          <w:sz w:val="28"/>
          <w:szCs w:val="28"/>
          <w:lang w:val="en-US"/>
        </w:rPr>
        <w:t>V</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Trunov</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A</w:t>
      </w:r>
      <w:r w:rsidR="00C91B9B" w:rsidRPr="00836497">
        <w:rPr>
          <w:rFonts w:ascii="Times New Roman" w:hAnsi="Times New Roman" w:cs="Times New Roman"/>
          <w:sz w:val="28"/>
          <w:szCs w:val="28"/>
          <w:lang w:val="en-US"/>
        </w:rPr>
        <w:t>.</w:t>
      </w:r>
      <w:r w:rsidR="00C91B9B" w:rsidRPr="00B22A45">
        <w:rPr>
          <w:rFonts w:ascii="Times New Roman" w:hAnsi="Times New Roman" w:cs="Times New Roman"/>
          <w:sz w:val="28"/>
          <w:szCs w:val="28"/>
          <w:lang w:val="en-US"/>
        </w:rPr>
        <w:t>N</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Bratko</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V</w:t>
      </w:r>
      <w:r w:rsidR="00C91B9B" w:rsidRPr="00836497">
        <w:rPr>
          <w:rFonts w:ascii="Times New Roman" w:hAnsi="Times New Roman" w:cs="Times New Roman"/>
          <w:sz w:val="28"/>
          <w:szCs w:val="28"/>
          <w:lang w:val="en-US"/>
        </w:rPr>
        <w:t>.</w:t>
      </w:r>
      <w:r w:rsidR="00C91B9B" w:rsidRPr="00B22A45">
        <w:rPr>
          <w:rFonts w:ascii="Times New Roman" w:hAnsi="Times New Roman" w:cs="Times New Roman"/>
          <w:sz w:val="28"/>
          <w:szCs w:val="28"/>
          <w:lang w:val="en-US"/>
        </w:rPr>
        <w:t>I</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Bratko</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G</w:t>
      </w:r>
      <w:r w:rsidR="00C91B9B" w:rsidRPr="00836497">
        <w:rPr>
          <w:rFonts w:ascii="Times New Roman" w:hAnsi="Times New Roman" w:cs="Times New Roman"/>
          <w:sz w:val="28"/>
          <w:szCs w:val="28"/>
          <w:lang w:val="en-US"/>
        </w:rPr>
        <w:t>.</w:t>
      </w:r>
      <w:r w:rsidR="00C91B9B" w:rsidRPr="00B22A45">
        <w:rPr>
          <w:rFonts w:ascii="Times New Roman" w:hAnsi="Times New Roman" w:cs="Times New Roman"/>
          <w:sz w:val="28"/>
          <w:szCs w:val="28"/>
          <w:lang w:val="en-US"/>
        </w:rPr>
        <w:t>V</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Malinovskaya</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M</w:t>
      </w:r>
      <w:r w:rsidR="00C91B9B" w:rsidRPr="00836497">
        <w:rPr>
          <w:rFonts w:ascii="Times New Roman" w:hAnsi="Times New Roman" w:cs="Times New Roman"/>
          <w:sz w:val="28"/>
          <w:szCs w:val="28"/>
          <w:lang w:val="en-US"/>
        </w:rPr>
        <w:t>.</w:t>
      </w:r>
      <w:r w:rsidR="00C91B9B" w:rsidRPr="00B22A45">
        <w:rPr>
          <w:rFonts w:ascii="Times New Roman" w:hAnsi="Times New Roman" w:cs="Times New Roman"/>
          <w:sz w:val="28"/>
          <w:szCs w:val="28"/>
          <w:lang w:val="en-US"/>
        </w:rPr>
        <w:t>A</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Efremova</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I</w:t>
      </w:r>
      <w:r w:rsidR="00C91B9B" w:rsidRPr="00836497">
        <w:rPr>
          <w:rFonts w:ascii="Times New Roman" w:hAnsi="Times New Roman" w:cs="Times New Roman"/>
          <w:sz w:val="28"/>
          <w:szCs w:val="28"/>
          <w:lang w:val="en-US"/>
        </w:rPr>
        <w:t>.</w:t>
      </w:r>
      <w:r w:rsidR="00C91B9B" w:rsidRPr="00B22A45">
        <w:rPr>
          <w:rFonts w:ascii="Times New Roman" w:hAnsi="Times New Roman" w:cs="Times New Roman"/>
          <w:sz w:val="28"/>
          <w:szCs w:val="28"/>
          <w:lang w:val="en-US"/>
        </w:rPr>
        <w:t>YU</w:t>
      </w:r>
      <w:r w:rsidR="00C91B9B" w:rsidRPr="00836497">
        <w:rPr>
          <w:rFonts w:ascii="Times New Roman" w:hAnsi="Times New Roman" w:cs="Times New Roman"/>
          <w:sz w:val="28"/>
          <w:szCs w:val="28"/>
          <w:lang w:val="en-US"/>
        </w:rPr>
        <w:t xml:space="preserve">. </w:t>
      </w:r>
      <w:r w:rsidR="00836497">
        <w:rPr>
          <w:rFonts w:ascii="Times New Roman" w:hAnsi="Times New Roman" w:cs="Times New Roman"/>
          <w:sz w:val="28"/>
          <w:szCs w:val="28"/>
        </w:rPr>
        <w:t>Т</w:t>
      </w:r>
      <w:r w:rsidR="00C91B9B" w:rsidRPr="00B22A45">
        <w:rPr>
          <w:rFonts w:ascii="Times New Roman" w:hAnsi="Times New Roman" w:cs="Times New Roman"/>
          <w:sz w:val="28"/>
          <w:szCs w:val="28"/>
          <w:lang w:val="en-US"/>
        </w:rPr>
        <w:t>he</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first</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experience</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of</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subthreshold</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microimpulse</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laser</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action</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of</w:t>
      </w:r>
      <w:r w:rsidR="00C91B9B" w:rsidRPr="00836497">
        <w:rPr>
          <w:rFonts w:ascii="Times New Roman" w:hAnsi="Times New Roman" w:cs="Times New Roman"/>
          <w:sz w:val="28"/>
          <w:szCs w:val="28"/>
          <w:lang w:val="en-US"/>
        </w:rPr>
        <w:t xml:space="preserve"> 577 </w:t>
      </w:r>
      <w:r w:rsidR="00C91B9B" w:rsidRPr="00B22A45">
        <w:rPr>
          <w:rFonts w:ascii="Times New Roman" w:hAnsi="Times New Roman" w:cs="Times New Roman"/>
          <w:sz w:val="28"/>
          <w:szCs w:val="28"/>
          <w:lang w:val="en-US"/>
        </w:rPr>
        <w:t>nm</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in</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monotherapy</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and</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in</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combination</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with</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injections</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of</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enriched</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autologous</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platelet</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plasma</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in</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treatment</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of</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central</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serous</w:t>
      </w:r>
      <w:r w:rsidR="00C91B9B" w:rsidRPr="00836497">
        <w:rPr>
          <w:rFonts w:ascii="Times New Roman" w:hAnsi="Times New Roman" w:cs="Times New Roman"/>
          <w:sz w:val="28"/>
          <w:szCs w:val="28"/>
          <w:lang w:val="en-US"/>
        </w:rPr>
        <w:t xml:space="preserve"> </w:t>
      </w:r>
      <w:r w:rsidR="00C91B9B" w:rsidRPr="00B22A45">
        <w:rPr>
          <w:rFonts w:ascii="Times New Roman" w:hAnsi="Times New Roman" w:cs="Times New Roman"/>
          <w:sz w:val="28"/>
          <w:szCs w:val="28"/>
          <w:lang w:val="en-US"/>
        </w:rPr>
        <w:t>chorioretinopathy</w:t>
      </w:r>
      <w:r w:rsidR="00836497" w:rsidRPr="00836497">
        <w:rPr>
          <w:rFonts w:ascii="Times New Roman" w:hAnsi="Times New Roman" w:cs="Times New Roman"/>
          <w:sz w:val="28"/>
          <w:szCs w:val="28"/>
          <w:lang w:val="en-US"/>
        </w:rPr>
        <w:t>//</w:t>
      </w:r>
      <w:r w:rsidR="00836497" w:rsidRPr="00836497">
        <w:rPr>
          <w:rFonts w:ascii="Times New Roman" w:hAnsi="Times New Roman" w:cs="Times New Roman"/>
          <w:color w:val="000000" w:themeColor="text1"/>
          <w:sz w:val="28"/>
          <w:szCs w:val="28"/>
          <w:lang w:val="en"/>
        </w:rPr>
        <w:t xml:space="preserve"> </w:t>
      </w:r>
      <w:r w:rsidR="00836497">
        <w:rPr>
          <w:rFonts w:ascii="Times New Roman" w:hAnsi="Times New Roman" w:cs="Times New Roman"/>
          <w:color w:val="000000" w:themeColor="text1"/>
          <w:sz w:val="28"/>
          <w:szCs w:val="28"/>
          <w:lang w:val="en"/>
        </w:rPr>
        <w:t>О</w:t>
      </w:r>
      <w:r w:rsidR="00836497" w:rsidRPr="00836497">
        <w:rPr>
          <w:rFonts w:ascii="Times New Roman" w:hAnsi="Times New Roman" w:cs="Times New Roman"/>
          <w:color w:val="000000" w:themeColor="text1"/>
          <w:sz w:val="28"/>
          <w:szCs w:val="28"/>
          <w:lang w:val="en"/>
        </w:rPr>
        <w:t>phthalmology</w:t>
      </w:r>
      <w:r w:rsidR="00836497" w:rsidRPr="00836497">
        <w:rPr>
          <w:rFonts w:ascii="Times New Roman" w:hAnsi="Times New Roman" w:cs="Times New Roman"/>
          <w:color w:val="000000" w:themeColor="text1"/>
          <w:sz w:val="28"/>
          <w:szCs w:val="28"/>
          <w:lang w:val="en-US"/>
        </w:rPr>
        <w:t>—</w:t>
      </w:r>
      <w:r w:rsidR="00836497">
        <w:rPr>
          <w:rFonts w:ascii="Times New Roman" w:hAnsi="Times New Roman" w:cs="Times New Roman"/>
          <w:sz w:val="28"/>
          <w:szCs w:val="28"/>
          <w:lang w:val="en-US"/>
        </w:rPr>
        <w:t>2017.</w:t>
      </w:r>
      <w:r w:rsidR="00836497" w:rsidRPr="00836497">
        <w:rPr>
          <w:rFonts w:ascii="Times New Roman" w:hAnsi="Times New Roman" w:cs="Times New Roman"/>
          <w:color w:val="000000" w:themeColor="text1"/>
          <w:sz w:val="28"/>
          <w:szCs w:val="28"/>
          <w:lang w:val="en-US"/>
        </w:rPr>
        <w:t xml:space="preserve"> —</w:t>
      </w:r>
      <w:r w:rsidR="00836497">
        <w:rPr>
          <w:rFonts w:ascii="Times New Roman" w:hAnsi="Times New Roman" w:cs="Times New Roman"/>
          <w:sz w:val="28"/>
          <w:szCs w:val="28"/>
        </w:rPr>
        <w:t>том</w:t>
      </w:r>
      <w:r w:rsidR="00836497" w:rsidRPr="007F3135">
        <w:rPr>
          <w:rFonts w:ascii="Times New Roman" w:hAnsi="Times New Roman" w:cs="Times New Roman"/>
          <w:sz w:val="28"/>
          <w:szCs w:val="28"/>
          <w:lang w:val="en-US"/>
        </w:rPr>
        <w:t>2</w:t>
      </w:r>
      <w:r w:rsidR="00836497" w:rsidRPr="00836497">
        <w:rPr>
          <w:rFonts w:ascii="Times New Roman" w:hAnsi="Times New Roman" w:cs="Times New Roman"/>
          <w:color w:val="000000" w:themeColor="text1"/>
          <w:sz w:val="28"/>
          <w:szCs w:val="28"/>
          <w:lang w:val="en-US"/>
        </w:rPr>
        <w:t>—</w:t>
      </w:r>
      <w:r w:rsidR="00836497">
        <w:rPr>
          <w:rFonts w:ascii="Times New Roman" w:hAnsi="Times New Roman" w:cs="Times New Roman"/>
          <w:color w:val="000000" w:themeColor="text1"/>
          <w:sz w:val="28"/>
          <w:szCs w:val="28"/>
        </w:rPr>
        <w:t>С</w:t>
      </w:r>
      <w:r w:rsidR="00836497">
        <w:rPr>
          <w:rFonts w:ascii="Times New Roman" w:hAnsi="Times New Roman" w:cs="Times New Roman"/>
          <w:color w:val="000000" w:themeColor="text1"/>
          <w:sz w:val="28"/>
          <w:szCs w:val="28"/>
          <w:lang w:val="en-US"/>
        </w:rPr>
        <w:t>.</w:t>
      </w:r>
      <w:r w:rsidR="00836497" w:rsidRPr="00701504">
        <w:rPr>
          <w:rFonts w:ascii="Times New Roman" w:hAnsi="Times New Roman" w:cs="Times New Roman"/>
          <w:color w:val="000000" w:themeColor="text1"/>
          <w:sz w:val="28"/>
          <w:szCs w:val="28"/>
          <w:lang w:val="en-US"/>
        </w:rPr>
        <w:t>2</w:t>
      </w:r>
      <w:r w:rsidR="00836497">
        <w:rPr>
          <w:rFonts w:ascii="Times New Roman" w:hAnsi="Times New Roman" w:cs="Times New Roman"/>
          <w:color w:val="000000" w:themeColor="text1"/>
          <w:sz w:val="28"/>
          <w:szCs w:val="28"/>
          <w:lang w:val="en-US"/>
        </w:rPr>
        <w:t>07-210</w:t>
      </w:r>
      <w:r w:rsidR="00836497" w:rsidRPr="00836497">
        <w:rPr>
          <w:rFonts w:ascii="Times New Roman" w:hAnsi="Times New Roman" w:cs="Times New Roman"/>
          <w:color w:val="000000" w:themeColor="text1"/>
          <w:sz w:val="28"/>
          <w:szCs w:val="28"/>
          <w:lang w:val="en-US"/>
        </w:rPr>
        <w:t>.</w:t>
      </w:r>
    </w:p>
    <w:p w:rsidR="00B36629" w:rsidRPr="004A4635" w:rsidRDefault="00CC35B1" w:rsidP="00CC2DC0">
      <w:pPr>
        <w:spacing w:after="0" w:line="240" w:lineRule="auto"/>
      </w:pPr>
      <w:r>
        <w:rPr>
          <w:rFonts w:ascii="Times New Roman" w:hAnsi="Times New Roman" w:cs="Times New Roman"/>
          <w:sz w:val="28"/>
          <w:szCs w:val="28"/>
        </w:rPr>
        <w:t>16</w:t>
      </w:r>
      <w:r w:rsidR="00C91B9B">
        <w:rPr>
          <w:rFonts w:ascii="Times New Roman" w:hAnsi="Times New Roman" w:cs="Times New Roman"/>
          <w:sz w:val="28"/>
          <w:szCs w:val="28"/>
        </w:rPr>
        <w:t xml:space="preserve">. </w:t>
      </w:r>
      <w:proofErr w:type="spellStart"/>
      <w:r w:rsidR="00270A39" w:rsidRPr="004A4635">
        <w:rPr>
          <w:rFonts w:ascii="Times New Roman" w:hAnsi="Times New Roman" w:cs="Times New Roman"/>
          <w:color w:val="000000" w:themeColor="text1"/>
          <w:sz w:val="28"/>
          <w:szCs w:val="28"/>
        </w:rPr>
        <w:t>Арсютов</w:t>
      </w:r>
      <w:proofErr w:type="spellEnd"/>
      <w:r w:rsidR="00270A39" w:rsidRPr="004A4635">
        <w:rPr>
          <w:rFonts w:ascii="Times New Roman" w:hAnsi="Times New Roman" w:cs="Times New Roman"/>
          <w:color w:val="000000" w:themeColor="text1"/>
          <w:sz w:val="28"/>
          <w:szCs w:val="28"/>
        </w:rPr>
        <w:t xml:space="preserve"> Д.Г. Хирургическое лечение «сухих» форм центральной хориоретинальной дистрофии сетчатки c использованием </w:t>
      </w:r>
      <w:proofErr w:type="spellStart"/>
      <w:r w:rsidR="00270A39" w:rsidRPr="004A4635">
        <w:rPr>
          <w:rFonts w:ascii="Times New Roman" w:hAnsi="Times New Roman" w:cs="Times New Roman"/>
          <w:color w:val="000000" w:themeColor="text1"/>
          <w:sz w:val="28"/>
          <w:szCs w:val="28"/>
        </w:rPr>
        <w:t>аутоплазмы</w:t>
      </w:r>
      <w:proofErr w:type="spellEnd"/>
      <w:r w:rsidR="00270A39" w:rsidRPr="004A4635">
        <w:rPr>
          <w:rFonts w:ascii="Times New Roman" w:hAnsi="Times New Roman" w:cs="Times New Roman"/>
          <w:color w:val="000000" w:themeColor="text1"/>
          <w:sz w:val="28"/>
          <w:szCs w:val="28"/>
        </w:rPr>
        <w:t xml:space="preserve"> крови с повышенным содержанием тромбоцитов//</w:t>
      </w:r>
      <w:r w:rsidR="00270A39" w:rsidRPr="004A4635">
        <w:rPr>
          <w:rFonts w:ascii="Times New Roman" w:eastAsia="Times New Roman" w:hAnsi="Times New Roman" w:cs="Times New Roman"/>
          <w:color w:val="000000" w:themeColor="text1"/>
          <w:sz w:val="28"/>
          <w:szCs w:val="28"/>
        </w:rPr>
        <w:t xml:space="preserve"> </w:t>
      </w:r>
      <w:r w:rsidR="00270A39">
        <w:rPr>
          <w:rFonts w:ascii="Times New Roman" w:eastAsia="Times New Roman" w:hAnsi="Times New Roman" w:cs="Times New Roman"/>
          <w:color w:val="000000" w:themeColor="text1"/>
          <w:sz w:val="28"/>
          <w:szCs w:val="28"/>
        </w:rPr>
        <w:t>Казанский медицинский журнал</w:t>
      </w:r>
      <w:r w:rsidR="00270A39" w:rsidRPr="00B51FA1">
        <w:rPr>
          <w:rFonts w:ascii="Times New Roman" w:hAnsi="Times New Roman" w:cs="Times New Roman"/>
          <w:color w:val="000000" w:themeColor="text1"/>
          <w:sz w:val="28"/>
          <w:szCs w:val="28"/>
        </w:rPr>
        <w:t xml:space="preserve"> —</w:t>
      </w:r>
      <w:r w:rsidR="00270A39" w:rsidRPr="00B51FA1">
        <w:rPr>
          <w:rFonts w:ascii="Times New Roman" w:eastAsia="Times New Roman" w:hAnsi="Times New Roman" w:cs="Times New Roman"/>
          <w:color w:val="000000" w:themeColor="text1"/>
          <w:sz w:val="28"/>
          <w:szCs w:val="28"/>
        </w:rPr>
        <w:t>2017 г.</w:t>
      </w:r>
      <w:r w:rsidR="00270A39" w:rsidRPr="00B51FA1">
        <w:rPr>
          <w:rFonts w:ascii="Times New Roman" w:hAnsi="Times New Roman" w:cs="Times New Roman"/>
          <w:color w:val="000000" w:themeColor="text1"/>
          <w:sz w:val="28"/>
          <w:szCs w:val="28"/>
        </w:rPr>
        <w:t xml:space="preserve"> —</w:t>
      </w:r>
      <w:r w:rsidR="00270A39">
        <w:rPr>
          <w:rFonts w:ascii="Times New Roman" w:eastAsia="Times New Roman" w:hAnsi="Times New Roman" w:cs="Times New Roman"/>
          <w:color w:val="000000" w:themeColor="text1"/>
          <w:sz w:val="28"/>
          <w:szCs w:val="28"/>
        </w:rPr>
        <w:t xml:space="preserve"> том 98,</w:t>
      </w:r>
      <w:r w:rsidR="00270A39" w:rsidRPr="00B51FA1">
        <w:rPr>
          <w:rFonts w:ascii="Times New Roman" w:hAnsi="Times New Roman" w:cs="Times New Roman"/>
          <w:sz w:val="28"/>
          <w:szCs w:val="28"/>
        </w:rPr>
        <w:t xml:space="preserve"> </w:t>
      </w:r>
      <w:r w:rsidR="00270A39" w:rsidRPr="00B51FA1">
        <w:rPr>
          <w:rFonts w:ascii="Times New Roman" w:hAnsi="Times New Roman" w:cs="Times New Roman"/>
          <w:color w:val="000000" w:themeColor="text1"/>
          <w:sz w:val="28"/>
          <w:szCs w:val="28"/>
        </w:rPr>
        <w:t>—</w:t>
      </w:r>
      <w:r w:rsidR="00270A39" w:rsidRPr="00B51FA1">
        <w:rPr>
          <w:rFonts w:ascii="Times New Roman" w:eastAsia="Times New Roman" w:hAnsi="Times New Roman" w:cs="Times New Roman"/>
          <w:color w:val="000000" w:themeColor="text1"/>
          <w:sz w:val="28"/>
          <w:szCs w:val="28"/>
        </w:rPr>
        <w:t>№3.</w:t>
      </w:r>
      <w:r w:rsidR="00270A39" w:rsidRPr="00B51FA1">
        <w:rPr>
          <w:rFonts w:ascii="Times New Roman" w:hAnsi="Times New Roman" w:cs="Times New Roman"/>
          <w:color w:val="000000" w:themeColor="text1"/>
          <w:sz w:val="28"/>
          <w:szCs w:val="28"/>
        </w:rPr>
        <w:t xml:space="preserve"> —С.389-392.</w:t>
      </w:r>
    </w:p>
    <w:p w:rsidR="00B36629" w:rsidRPr="00270A39" w:rsidRDefault="00CC35B1" w:rsidP="00270A39">
      <w:pPr>
        <w:spacing w:after="0" w:line="240" w:lineRule="auto"/>
      </w:pPr>
      <w:r>
        <w:rPr>
          <w:rFonts w:ascii="Times New Roman" w:hAnsi="Times New Roman" w:cs="Times New Roman"/>
          <w:color w:val="000000" w:themeColor="text1"/>
          <w:sz w:val="28"/>
          <w:szCs w:val="28"/>
        </w:rPr>
        <w:t>17</w:t>
      </w:r>
      <w:r w:rsidR="00B36629" w:rsidRPr="004A4635">
        <w:rPr>
          <w:rFonts w:ascii="Times New Roman" w:hAnsi="Times New Roman" w:cs="Times New Roman"/>
          <w:color w:val="000000" w:themeColor="text1"/>
          <w:sz w:val="28"/>
          <w:szCs w:val="28"/>
        </w:rPr>
        <w:t xml:space="preserve">. </w:t>
      </w:r>
      <w:proofErr w:type="spellStart"/>
      <w:r w:rsidR="00270A39" w:rsidRPr="00B22A45">
        <w:rPr>
          <w:rFonts w:ascii="Times New Roman" w:hAnsi="Times New Roman" w:cs="Times New Roman"/>
          <w:sz w:val="28"/>
          <w:szCs w:val="28"/>
        </w:rPr>
        <w:t>Арсютов</w:t>
      </w:r>
      <w:proofErr w:type="spellEnd"/>
      <w:r w:rsidR="00270A39" w:rsidRPr="00B22A45">
        <w:rPr>
          <w:rFonts w:ascii="Times New Roman" w:hAnsi="Times New Roman" w:cs="Times New Roman"/>
          <w:sz w:val="28"/>
          <w:szCs w:val="28"/>
        </w:rPr>
        <w:t xml:space="preserve"> Д.Г. Хирургия </w:t>
      </w:r>
      <w:proofErr w:type="spellStart"/>
      <w:r w:rsidR="00270A39" w:rsidRPr="00B22A45">
        <w:rPr>
          <w:rFonts w:ascii="Times New Roman" w:hAnsi="Times New Roman" w:cs="Times New Roman"/>
          <w:sz w:val="28"/>
          <w:szCs w:val="28"/>
        </w:rPr>
        <w:t>р</w:t>
      </w:r>
      <w:r w:rsidR="00270A39">
        <w:rPr>
          <w:rFonts w:ascii="Times New Roman" w:hAnsi="Times New Roman" w:cs="Times New Roman"/>
          <w:sz w:val="28"/>
          <w:szCs w:val="28"/>
        </w:rPr>
        <w:t>егматогенной</w:t>
      </w:r>
      <w:proofErr w:type="spellEnd"/>
      <w:r w:rsidR="00270A39">
        <w:rPr>
          <w:rFonts w:ascii="Times New Roman" w:hAnsi="Times New Roman" w:cs="Times New Roman"/>
          <w:sz w:val="28"/>
          <w:szCs w:val="28"/>
        </w:rPr>
        <w:t xml:space="preserve"> отслойки сетчатки </w:t>
      </w:r>
      <w:r w:rsidR="00270A39" w:rsidRPr="00B22A45">
        <w:rPr>
          <w:rFonts w:ascii="Times New Roman" w:hAnsi="Times New Roman" w:cs="Times New Roman"/>
          <w:sz w:val="28"/>
          <w:szCs w:val="28"/>
        </w:rPr>
        <w:t>с использованием обогащенной тромбоцитами плазмы (</w:t>
      </w:r>
      <w:proofErr w:type="spellStart"/>
      <w:r w:rsidR="00270A39" w:rsidRPr="00B22A45">
        <w:rPr>
          <w:rFonts w:ascii="Times New Roman" w:hAnsi="Times New Roman" w:cs="Times New Roman"/>
          <w:sz w:val="28"/>
          <w:szCs w:val="28"/>
        </w:rPr>
        <w:t>prp</w:t>
      </w:r>
      <w:proofErr w:type="spellEnd"/>
      <w:r w:rsidR="00270A39" w:rsidRPr="00B22A45">
        <w:rPr>
          <w:rFonts w:ascii="Times New Roman" w:hAnsi="Times New Roman" w:cs="Times New Roman"/>
          <w:sz w:val="28"/>
          <w:szCs w:val="28"/>
        </w:rPr>
        <w:t>)</w:t>
      </w:r>
      <w:r w:rsidR="00270A39">
        <w:rPr>
          <w:rFonts w:ascii="Times New Roman" w:hAnsi="Times New Roman" w:cs="Times New Roman"/>
          <w:sz w:val="28"/>
          <w:szCs w:val="28"/>
        </w:rPr>
        <w:t>//</w:t>
      </w:r>
      <w:r w:rsidR="00270A39" w:rsidRPr="004A4635">
        <w:rPr>
          <w:rFonts w:ascii="Calibri" w:eastAsia="Calibri" w:hAnsi="Calibri" w:cs="Calibri"/>
          <w:color w:val="939597"/>
          <w:w w:val="111"/>
          <w:sz w:val="24"/>
        </w:rPr>
        <w:t xml:space="preserve"> </w:t>
      </w:r>
      <w:r w:rsidR="00270A39">
        <w:rPr>
          <w:rFonts w:ascii="Times New Roman" w:eastAsia="Calibri" w:hAnsi="Times New Roman" w:cs="Times New Roman"/>
          <w:color w:val="000000" w:themeColor="text1"/>
          <w:w w:val="111"/>
          <w:sz w:val="28"/>
          <w:szCs w:val="28"/>
        </w:rPr>
        <w:t>П</w:t>
      </w:r>
      <w:r w:rsidR="00270A39" w:rsidRPr="004A4635">
        <w:rPr>
          <w:rFonts w:ascii="Times New Roman" w:eastAsia="Calibri" w:hAnsi="Times New Roman" w:cs="Times New Roman"/>
          <w:color w:val="000000" w:themeColor="text1"/>
          <w:w w:val="111"/>
          <w:sz w:val="28"/>
          <w:szCs w:val="28"/>
        </w:rPr>
        <w:t>рактическая</w:t>
      </w:r>
      <w:r w:rsidR="00270A39" w:rsidRPr="004A4635">
        <w:rPr>
          <w:rFonts w:ascii="Times New Roman" w:eastAsia="Calibri" w:hAnsi="Times New Roman" w:cs="Times New Roman"/>
          <w:color w:val="000000" w:themeColor="text1"/>
          <w:spacing w:val="2"/>
          <w:w w:val="111"/>
          <w:sz w:val="28"/>
          <w:szCs w:val="28"/>
        </w:rPr>
        <w:t xml:space="preserve"> </w:t>
      </w:r>
      <w:r w:rsidR="00270A39" w:rsidRPr="004A4635">
        <w:rPr>
          <w:rFonts w:ascii="Times New Roman" w:eastAsia="Calibri" w:hAnsi="Times New Roman" w:cs="Times New Roman"/>
          <w:color w:val="000000" w:themeColor="text1"/>
          <w:w w:val="111"/>
          <w:sz w:val="28"/>
          <w:szCs w:val="28"/>
        </w:rPr>
        <w:t>медицина</w:t>
      </w:r>
      <w:r w:rsidR="00270A39">
        <w:rPr>
          <w:rFonts w:ascii="Times New Roman" w:eastAsia="Calibri" w:hAnsi="Times New Roman" w:cs="Times New Roman"/>
          <w:color w:val="000000" w:themeColor="text1"/>
          <w:w w:val="111"/>
          <w:sz w:val="28"/>
          <w:szCs w:val="28"/>
        </w:rPr>
        <w:t>.</w:t>
      </w:r>
      <w:r w:rsidR="00270A39" w:rsidRPr="004A4635">
        <w:rPr>
          <w:rFonts w:ascii="Times New Roman" w:hAnsi="Times New Roman" w:cs="Times New Roman"/>
          <w:sz w:val="28"/>
          <w:szCs w:val="28"/>
        </w:rPr>
        <w:t xml:space="preserve"> —</w:t>
      </w:r>
      <w:r w:rsidR="00270A39" w:rsidRPr="00B22A45">
        <w:rPr>
          <w:rFonts w:ascii="Times New Roman" w:hAnsi="Times New Roman" w:cs="Times New Roman"/>
          <w:sz w:val="28"/>
          <w:szCs w:val="28"/>
        </w:rPr>
        <w:t>Апрель 2018г.</w:t>
      </w:r>
      <w:r w:rsidR="00270A39" w:rsidRPr="004A4635">
        <w:rPr>
          <w:rFonts w:ascii="Times New Roman" w:hAnsi="Times New Roman" w:cs="Times New Roman"/>
          <w:sz w:val="28"/>
          <w:szCs w:val="28"/>
        </w:rPr>
        <w:t xml:space="preserve"> —</w:t>
      </w:r>
      <w:r w:rsidR="00270A39">
        <w:rPr>
          <w:rFonts w:ascii="Times New Roman" w:hAnsi="Times New Roman" w:cs="Times New Roman"/>
          <w:sz w:val="28"/>
          <w:szCs w:val="28"/>
        </w:rPr>
        <w:t>С.11-13.</w:t>
      </w:r>
    </w:p>
    <w:p w:rsidR="00C97A32" w:rsidRPr="00836497" w:rsidRDefault="00777237" w:rsidP="00CC2DC0">
      <w:pPr>
        <w:pStyle w:val="HTML"/>
        <w:rPr>
          <w:rFonts w:ascii="inherit" w:hAnsi="inherit"/>
          <w:color w:val="222222"/>
          <w:sz w:val="44"/>
          <w:szCs w:val="44"/>
          <w:lang w:val="en-US"/>
        </w:rPr>
      </w:pPr>
      <w:r>
        <w:rPr>
          <w:rFonts w:ascii="Times New Roman" w:hAnsi="Times New Roman" w:cs="Times New Roman"/>
          <w:sz w:val="28"/>
          <w:szCs w:val="28"/>
          <w:lang w:val="en-US"/>
        </w:rPr>
        <w:t>1</w:t>
      </w:r>
      <w:r w:rsidR="00CC35B1">
        <w:rPr>
          <w:rFonts w:ascii="Times New Roman" w:hAnsi="Times New Roman" w:cs="Times New Roman"/>
          <w:sz w:val="28"/>
          <w:szCs w:val="28"/>
          <w:lang w:val="en-US"/>
        </w:rPr>
        <w:t>8</w:t>
      </w:r>
      <w:r w:rsidR="00C97A32" w:rsidRPr="00C97A32">
        <w:rPr>
          <w:rFonts w:ascii="Times New Roman" w:hAnsi="Times New Roman" w:cs="Times New Roman"/>
          <w:sz w:val="28"/>
          <w:szCs w:val="28"/>
          <w:lang w:val="en-US"/>
        </w:rPr>
        <w:t xml:space="preserve">. </w:t>
      </w:r>
      <w:r w:rsidR="00C97A32" w:rsidRPr="00B22A45">
        <w:rPr>
          <w:rFonts w:ascii="Times New Roman" w:hAnsi="Times New Roman" w:cs="Times New Roman"/>
          <w:sz w:val="28"/>
          <w:szCs w:val="28"/>
          <w:lang w:val="en-US"/>
        </w:rPr>
        <w:t>Chuprov</w:t>
      </w:r>
      <w:r w:rsidR="00C97A32" w:rsidRPr="00505D68">
        <w:rPr>
          <w:rFonts w:ascii="Times New Roman" w:hAnsi="Times New Roman" w:cs="Times New Roman"/>
          <w:sz w:val="28"/>
          <w:szCs w:val="28"/>
          <w:lang w:val="en-US"/>
        </w:rPr>
        <w:t xml:space="preserve"> </w:t>
      </w:r>
      <w:r w:rsidR="00C97A32" w:rsidRPr="00B22A45">
        <w:rPr>
          <w:rFonts w:ascii="Times New Roman" w:hAnsi="Times New Roman" w:cs="Times New Roman"/>
          <w:sz w:val="28"/>
          <w:szCs w:val="28"/>
          <w:lang w:val="en-US"/>
        </w:rPr>
        <w:t>A.D., Lomukhina</w:t>
      </w:r>
      <w:r w:rsidR="00C97A32" w:rsidRPr="00505D68">
        <w:rPr>
          <w:rFonts w:ascii="Times New Roman" w:hAnsi="Times New Roman" w:cs="Times New Roman"/>
          <w:sz w:val="28"/>
          <w:szCs w:val="28"/>
          <w:lang w:val="en-US"/>
        </w:rPr>
        <w:t xml:space="preserve"> </w:t>
      </w:r>
      <w:r w:rsidR="00C97A32" w:rsidRPr="00B22A45">
        <w:rPr>
          <w:rFonts w:ascii="Times New Roman" w:hAnsi="Times New Roman" w:cs="Times New Roman"/>
          <w:sz w:val="28"/>
          <w:szCs w:val="28"/>
          <w:lang w:val="en-US"/>
        </w:rPr>
        <w:t>E.A., Kazennov</w:t>
      </w:r>
      <w:r w:rsidR="00C97A32" w:rsidRPr="00505D68">
        <w:rPr>
          <w:rFonts w:ascii="Times New Roman" w:hAnsi="Times New Roman" w:cs="Times New Roman"/>
          <w:sz w:val="28"/>
          <w:szCs w:val="28"/>
          <w:lang w:val="en-US"/>
        </w:rPr>
        <w:t xml:space="preserve"> </w:t>
      </w:r>
      <w:r w:rsidR="00C97A32">
        <w:rPr>
          <w:rFonts w:ascii="Times New Roman" w:hAnsi="Times New Roman" w:cs="Times New Roman"/>
          <w:sz w:val="28"/>
          <w:szCs w:val="28"/>
          <w:lang w:val="en-US"/>
        </w:rPr>
        <w:t>A.N.</w:t>
      </w:r>
      <w:r w:rsidR="00C97A32" w:rsidRPr="00B22A45">
        <w:rPr>
          <w:rFonts w:ascii="Times New Roman" w:hAnsi="Times New Roman" w:cs="Times New Roman"/>
          <w:sz w:val="28"/>
          <w:szCs w:val="28"/>
          <w:lang w:val="en-US"/>
        </w:rPr>
        <w:t xml:space="preserve"> orenburg branch of the S. Fyodorov</w:t>
      </w:r>
      <w:r w:rsidR="00836497" w:rsidRPr="00836497">
        <w:rPr>
          <w:rFonts w:ascii="Times New Roman" w:hAnsi="Times New Roman" w:cs="Times New Roman"/>
          <w:sz w:val="28"/>
          <w:szCs w:val="28"/>
          <w:lang w:val="en-US"/>
        </w:rPr>
        <w:t xml:space="preserve">. </w:t>
      </w:r>
      <w:r w:rsidR="00836497">
        <w:rPr>
          <w:rFonts w:ascii="Times New Roman" w:hAnsi="Times New Roman" w:cs="Times New Roman"/>
          <w:sz w:val="28"/>
          <w:szCs w:val="28"/>
          <w:lang w:val="en-US"/>
        </w:rPr>
        <w:t>Е</w:t>
      </w:r>
      <w:r w:rsidR="00C97A32" w:rsidRPr="00B22A45">
        <w:rPr>
          <w:rFonts w:ascii="Times New Roman" w:hAnsi="Times New Roman" w:cs="Times New Roman"/>
          <w:sz w:val="28"/>
          <w:szCs w:val="28"/>
          <w:lang w:val="en-US"/>
        </w:rPr>
        <w:t xml:space="preserve">xperience of surgical treatment of macular ruptures using </w:t>
      </w:r>
      <w:r w:rsidR="00836497">
        <w:rPr>
          <w:rFonts w:ascii="Times New Roman" w:hAnsi="Times New Roman" w:cs="Times New Roman"/>
          <w:sz w:val="28"/>
          <w:szCs w:val="28"/>
          <w:lang w:val="en-US"/>
        </w:rPr>
        <w:t>platelet-rich autoplasma (prp)/</w:t>
      </w:r>
      <w:r w:rsidR="00836497" w:rsidRPr="00836497">
        <w:rPr>
          <w:rFonts w:ascii="Times New Roman" w:hAnsi="Times New Roman" w:cs="Times New Roman"/>
          <w:sz w:val="28"/>
          <w:szCs w:val="28"/>
          <w:lang w:val="en-US"/>
        </w:rPr>
        <w:t>/</w:t>
      </w:r>
      <w:r w:rsidR="00836497">
        <w:rPr>
          <w:rFonts w:ascii="Times New Roman" w:hAnsi="Times New Roman" w:cs="Times New Roman"/>
          <w:color w:val="000000" w:themeColor="text1"/>
          <w:sz w:val="28"/>
          <w:szCs w:val="28"/>
          <w:lang w:val="en"/>
        </w:rPr>
        <w:t>О</w:t>
      </w:r>
      <w:r w:rsidR="00836497" w:rsidRPr="00836497">
        <w:rPr>
          <w:rFonts w:ascii="Times New Roman" w:hAnsi="Times New Roman" w:cs="Times New Roman"/>
          <w:color w:val="000000" w:themeColor="text1"/>
          <w:sz w:val="28"/>
          <w:szCs w:val="28"/>
          <w:lang w:val="en"/>
        </w:rPr>
        <w:t>phthalmology</w:t>
      </w:r>
      <w:r w:rsidR="00836497" w:rsidRPr="00836497">
        <w:rPr>
          <w:rFonts w:ascii="Times New Roman" w:hAnsi="Times New Roman" w:cs="Times New Roman"/>
          <w:color w:val="000000" w:themeColor="text1"/>
          <w:sz w:val="28"/>
          <w:szCs w:val="28"/>
          <w:lang w:val="en-US"/>
        </w:rPr>
        <w:t>—</w:t>
      </w:r>
      <w:r w:rsidR="00C97A32">
        <w:rPr>
          <w:rFonts w:ascii="Times New Roman" w:hAnsi="Times New Roman" w:cs="Times New Roman"/>
          <w:sz w:val="28"/>
          <w:szCs w:val="28"/>
          <w:lang w:val="en-US"/>
        </w:rPr>
        <w:t>2017.</w:t>
      </w:r>
      <w:r w:rsidR="00836497" w:rsidRPr="00836497">
        <w:rPr>
          <w:rFonts w:ascii="Times New Roman" w:hAnsi="Times New Roman" w:cs="Times New Roman"/>
          <w:color w:val="000000" w:themeColor="text1"/>
          <w:sz w:val="28"/>
          <w:szCs w:val="28"/>
          <w:lang w:val="en-US"/>
        </w:rPr>
        <w:t xml:space="preserve"> —</w:t>
      </w:r>
      <w:r w:rsidR="00C97A32">
        <w:rPr>
          <w:rFonts w:ascii="Times New Roman" w:hAnsi="Times New Roman" w:cs="Times New Roman"/>
          <w:sz w:val="28"/>
          <w:szCs w:val="28"/>
        </w:rPr>
        <w:t>том</w:t>
      </w:r>
      <w:r w:rsidR="00C97A32" w:rsidRPr="007F3135">
        <w:rPr>
          <w:rFonts w:ascii="Times New Roman" w:hAnsi="Times New Roman" w:cs="Times New Roman"/>
          <w:sz w:val="28"/>
          <w:szCs w:val="28"/>
          <w:lang w:val="en-US"/>
        </w:rPr>
        <w:t>2</w:t>
      </w:r>
      <w:r w:rsidR="00836497" w:rsidRPr="00836497">
        <w:rPr>
          <w:rFonts w:ascii="Times New Roman" w:hAnsi="Times New Roman" w:cs="Times New Roman"/>
          <w:color w:val="000000" w:themeColor="text1"/>
          <w:sz w:val="28"/>
          <w:szCs w:val="28"/>
          <w:lang w:val="en-US"/>
        </w:rPr>
        <w:t>—</w:t>
      </w:r>
      <w:r w:rsidR="00836497">
        <w:rPr>
          <w:rFonts w:ascii="Times New Roman" w:hAnsi="Times New Roman" w:cs="Times New Roman"/>
          <w:color w:val="000000" w:themeColor="text1"/>
          <w:sz w:val="28"/>
          <w:szCs w:val="28"/>
        </w:rPr>
        <w:t>С</w:t>
      </w:r>
      <w:r w:rsidR="00836497" w:rsidRPr="00836497">
        <w:rPr>
          <w:rFonts w:ascii="Times New Roman" w:hAnsi="Times New Roman" w:cs="Times New Roman"/>
          <w:color w:val="000000" w:themeColor="text1"/>
          <w:sz w:val="28"/>
          <w:szCs w:val="28"/>
          <w:lang w:val="en-US"/>
        </w:rPr>
        <w:t>.247-249.</w:t>
      </w:r>
    </w:p>
    <w:p w:rsidR="00DE4F06" w:rsidRDefault="00CC35B1" w:rsidP="00CC2DC0">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19</w:t>
      </w:r>
      <w:r w:rsidR="00C97A32" w:rsidRPr="00C97A32">
        <w:rPr>
          <w:rFonts w:ascii="Times New Roman" w:hAnsi="Times New Roman" w:cs="Times New Roman"/>
          <w:sz w:val="28"/>
          <w:szCs w:val="28"/>
        </w:rPr>
        <w:t xml:space="preserve">. </w:t>
      </w:r>
      <w:r w:rsidR="008E521E">
        <w:rPr>
          <w:rFonts w:ascii="Times New Roman" w:eastAsia="Times New Roman" w:hAnsi="Times New Roman" w:cs="Times New Roman"/>
          <w:sz w:val="28"/>
          <w:szCs w:val="28"/>
        </w:rPr>
        <w:t xml:space="preserve">Акулов </w:t>
      </w:r>
      <w:r w:rsidR="008E521E" w:rsidRPr="00C97A32">
        <w:rPr>
          <w:rFonts w:ascii="Times New Roman" w:eastAsia="Times New Roman" w:hAnsi="Times New Roman" w:cs="Times New Roman"/>
          <w:sz w:val="28"/>
          <w:szCs w:val="28"/>
        </w:rPr>
        <w:t xml:space="preserve">С. Н. </w:t>
      </w:r>
      <w:r w:rsidR="00C97A32" w:rsidRPr="00C97A32">
        <w:rPr>
          <w:rFonts w:ascii="Times New Roman" w:eastAsia="Times New Roman" w:hAnsi="Times New Roman" w:cs="Times New Roman"/>
          <w:sz w:val="28"/>
          <w:szCs w:val="28"/>
        </w:rPr>
        <w:t xml:space="preserve"> </w:t>
      </w:r>
      <w:proofErr w:type="spellStart"/>
      <w:r w:rsidR="00C97A32" w:rsidRPr="00C97A32">
        <w:rPr>
          <w:rFonts w:ascii="Times New Roman" w:eastAsia="Times New Roman" w:hAnsi="Times New Roman" w:cs="Times New Roman"/>
          <w:sz w:val="28"/>
          <w:szCs w:val="28"/>
        </w:rPr>
        <w:t>Кабардина</w:t>
      </w:r>
      <w:proofErr w:type="spellEnd"/>
      <w:r w:rsidR="008E521E" w:rsidRPr="008E521E">
        <w:rPr>
          <w:rFonts w:ascii="Times New Roman" w:eastAsia="Times New Roman" w:hAnsi="Times New Roman" w:cs="Times New Roman"/>
          <w:sz w:val="28"/>
          <w:szCs w:val="28"/>
        </w:rPr>
        <w:t xml:space="preserve"> </w:t>
      </w:r>
      <w:r w:rsidR="008E521E" w:rsidRPr="00C97A32">
        <w:rPr>
          <w:rFonts w:ascii="Times New Roman" w:eastAsia="Times New Roman" w:hAnsi="Times New Roman" w:cs="Times New Roman"/>
          <w:sz w:val="28"/>
          <w:szCs w:val="28"/>
        </w:rPr>
        <w:t xml:space="preserve">Е. В. </w:t>
      </w:r>
      <w:r w:rsidR="00C97A32" w:rsidRPr="00C97A32">
        <w:rPr>
          <w:rFonts w:ascii="Times New Roman" w:eastAsia="Times New Roman" w:hAnsi="Times New Roman" w:cs="Times New Roman"/>
          <w:sz w:val="28"/>
          <w:szCs w:val="28"/>
        </w:rPr>
        <w:t>Бронникова</w:t>
      </w:r>
      <w:r w:rsidR="008E521E" w:rsidRPr="008E521E">
        <w:rPr>
          <w:rFonts w:ascii="Times New Roman" w:eastAsia="Times New Roman" w:hAnsi="Times New Roman" w:cs="Times New Roman"/>
          <w:sz w:val="28"/>
          <w:szCs w:val="28"/>
        </w:rPr>
        <w:t xml:space="preserve"> </w:t>
      </w:r>
      <w:r w:rsidR="008E521E" w:rsidRPr="00C97A32">
        <w:rPr>
          <w:rFonts w:ascii="Times New Roman" w:eastAsia="Times New Roman" w:hAnsi="Times New Roman" w:cs="Times New Roman"/>
          <w:sz w:val="28"/>
          <w:szCs w:val="28"/>
        </w:rPr>
        <w:t xml:space="preserve">Н. С. </w:t>
      </w:r>
      <w:r w:rsidR="00C97A32" w:rsidRPr="00C97A32">
        <w:rPr>
          <w:rFonts w:ascii="Times New Roman" w:eastAsia="Times New Roman" w:hAnsi="Times New Roman" w:cs="Times New Roman"/>
          <w:sz w:val="28"/>
          <w:szCs w:val="28"/>
        </w:rPr>
        <w:t>Шурыгина</w:t>
      </w:r>
      <w:r w:rsidR="008E521E" w:rsidRPr="008E521E">
        <w:rPr>
          <w:rFonts w:ascii="Times New Roman" w:eastAsia="Times New Roman" w:hAnsi="Times New Roman" w:cs="Times New Roman"/>
          <w:sz w:val="28"/>
          <w:szCs w:val="28"/>
        </w:rPr>
        <w:t xml:space="preserve"> </w:t>
      </w:r>
      <w:r w:rsidR="008E521E" w:rsidRPr="00C97A32">
        <w:rPr>
          <w:rFonts w:ascii="Times New Roman" w:eastAsia="Times New Roman" w:hAnsi="Times New Roman" w:cs="Times New Roman"/>
          <w:sz w:val="28"/>
          <w:szCs w:val="28"/>
        </w:rPr>
        <w:t xml:space="preserve">И. П. </w:t>
      </w:r>
      <w:r w:rsidR="00C97A32" w:rsidRPr="00C97A32">
        <w:rPr>
          <w:rFonts w:ascii="Times New Roman" w:eastAsia="Times New Roman" w:hAnsi="Times New Roman" w:cs="Times New Roman"/>
          <w:color w:val="000000" w:themeColor="text1"/>
          <w:sz w:val="28"/>
          <w:szCs w:val="28"/>
        </w:rPr>
        <w:t>Применения обогащенной тромбоцитами плазмы</w:t>
      </w:r>
      <w:r w:rsidR="00C97A32">
        <w:rPr>
          <w:rFonts w:ascii="Times New Roman" w:hAnsi="Times New Roman" w:cs="Times New Roman"/>
          <w:sz w:val="28"/>
          <w:szCs w:val="28"/>
        </w:rPr>
        <w:t xml:space="preserve"> </w:t>
      </w:r>
      <w:r w:rsidR="00C97A32">
        <w:rPr>
          <w:rFonts w:ascii="Times New Roman" w:eastAsia="Times New Roman" w:hAnsi="Times New Roman" w:cs="Times New Roman"/>
          <w:color w:val="000000" w:themeColor="text1"/>
          <w:sz w:val="28"/>
          <w:szCs w:val="28"/>
        </w:rPr>
        <w:t>в</w:t>
      </w:r>
      <w:r w:rsidR="00C97A32" w:rsidRPr="00C97A32">
        <w:rPr>
          <w:rFonts w:ascii="Times New Roman" w:eastAsia="Times New Roman" w:hAnsi="Times New Roman" w:cs="Times New Roman"/>
          <w:color w:val="000000" w:themeColor="text1"/>
          <w:sz w:val="28"/>
          <w:szCs w:val="28"/>
        </w:rPr>
        <w:t xml:space="preserve"> хирургическом лечении </w:t>
      </w:r>
      <w:proofErr w:type="spellStart"/>
      <w:r w:rsidR="00C97A32" w:rsidRPr="00C97A32">
        <w:rPr>
          <w:rFonts w:ascii="Times New Roman" w:eastAsia="Times New Roman" w:hAnsi="Times New Roman" w:cs="Times New Roman"/>
          <w:color w:val="000000" w:themeColor="text1"/>
          <w:sz w:val="28"/>
          <w:szCs w:val="28"/>
        </w:rPr>
        <w:t>макулярных</w:t>
      </w:r>
      <w:proofErr w:type="spellEnd"/>
      <w:r w:rsidR="00C97A32" w:rsidRPr="00C97A32">
        <w:rPr>
          <w:rFonts w:ascii="Times New Roman" w:eastAsia="Times New Roman" w:hAnsi="Times New Roman" w:cs="Times New Roman"/>
          <w:color w:val="000000" w:themeColor="text1"/>
          <w:sz w:val="28"/>
          <w:szCs w:val="28"/>
        </w:rPr>
        <w:t xml:space="preserve"> разрывов</w:t>
      </w:r>
      <w:r w:rsidR="008E521E" w:rsidRPr="008E521E">
        <w:rPr>
          <w:rFonts w:ascii="Times New Roman" w:hAnsi="Times New Roman" w:cs="Times New Roman"/>
          <w:color w:val="000000" w:themeColor="text1"/>
          <w:sz w:val="28"/>
          <w:szCs w:val="28"/>
        </w:rPr>
        <w:t>//</w:t>
      </w:r>
      <w:r w:rsidR="008E521E" w:rsidRPr="008E521E">
        <w:rPr>
          <w:rFonts w:ascii="Times New Roman" w:eastAsia="Calibri" w:hAnsi="Times New Roman" w:cs="Times New Roman"/>
          <w:color w:val="000000" w:themeColor="text1"/>
          <w:w w:val="94"/>
          <w:sz w:val="28"/>
          <w:szCs w:val="28"/>
        </w:rPr>
        <w:t xml:space="preserve"> ОФТАЛЬМОЛОГИЯ</w:t>
      </w:r>
      <w:r w:rsidR="008E521E" w:rsidRPr="008E521E">
        <w:rPr>
          <w:rFonts w:ascii="Times New Roman" w:eastAsia="Calibri" w:hAnsi="Times New Roman" w:cs="Times New Roman"/>
          <w:color w:val="000000" w:themeColor="text1"/>
          <w:spacing w:val="3"/>
          <w:w w:val="94"/>
          <w:sz w:val="28"/>
          <w:szCs w:val="28"/>
        </w:rPr>
        <w:t>.</w:t>
      </w:r>
      <w:r w:rsidR="008E521E" w:rsidRPr="008E521E">
        <w:rPr>
          <w:rFonts w:ascii="Times New Roman" w:hAnsi="Times New Roman" w:cs="Times New Roman"/>
          <w:color w:val="000000" w:themeColor="text1"/>
          <w:sz w:val="28"/>
          <w:szCs w:val="28"/>
        </w:rPr>
        <w:t xml:space="preserve"> —№</w:t>
      </w:r>
      <w:proofErr w:type="gramStart"/>
      <w:r w:rsidR="008E521E" w:rsidRPr="008E521E">
        <w:rPr>
          <w:rFonts w:ascii="Times New Roman" w:hAnsi="Times New Roman" w:cs="Times New Roman"/>
          <w:color w:val="000000" w:themeColor="text1"/>
          <w:sz w:val="28"/>
          <w:szCs w:val="28"/>
        </w:rPr>
        <w:t>1.(</w:t>
      </w:r>
      <w:proofErr w:type="gramEnd"/>
      <w:r w:rsidR="008E521E" w:rsidRPr="008E521E">
        <w:rPr>
          <w:rFonts w:ascii="Times New Roman" w:hAnsi="Times New Roman" w:cs="Times New Roman"/>
          <w:color w:val="000000" w:themeColor="text1"/>
          <w:sz w:val="28"/>
          <w:szCs w:val="28"/>
        </w:rPr>
        <w:t>59) —2018г. —С.39-41.</w:t>
      </w:r>
    </w:p>
    <w:p w:rsidR="00DE4F06" w:rsidRDefault="00CC35B1" w:rsidP="00CC2DC0">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20</w:t>
      </w:r>
      <w:r w:rsidR="00C97A32">
        <w:rPr>
          <w:rFonts w:ascii="Times New Roman" w:hAnsi="Times New Roman" w:cs="Times New Roman"/>
          <w:sz w:val="28"/>
          <w:szCs w:val="28"/>
        </w:rPr>
        <w:t xml:space="preserve">. </w:t>
      </w:r>
      <w:r w:rsidR="00C97A32" w:rsidRPr="00B22A45">
        <w:rPr>
          <w:rFonts w:ascii="Times New Roman" w:hAnsi="Times New Roman" w:cs="Times New Roman"/>
          <w:sz w:val="28"/>
          <w:szCs w:val="28"/>
        </w:rPr>
        <w:t>Захаров</w:t>
      </w:r>
      <w:r w:rsidR="00C97A32">
        <w:rPr>
          <w:rFonts w:ascii="Times New Roman" w:hAnsi="Times New Roman" w:cs="Times New Roman"/>
          <w:sz w:val="28"/>
          <w:szCs w:val="28"/>
        </w:rPr>
        <w:t xml:space="preserve"> В.Д.,</w:t>
      </w:r>
      <w:r w:rsidR="00C97A32" w:rsidRPr="00B22A45">
        <w:rPr>
          <w:rFonts w:ascii="Times New Roman" w:hAnsi="Times New Roman" w:cs="Times New Roman"/>
          <w:sz w:val="28"/>
          <w:szCs w:val="28"/>
        </w:rPr>
        <w:t xml:space="preserve"> </w:t>
      </w:r>
      <w:proofErr w:type="spellStart"/>
      <w:r w:rsidR="00C97A32" w:rsidRPr="00B22A45">
        <w:rPr>
          <w:rFonts w:ascii="Times New Roman" w:hAnsi="Times New Roman" w:cs="Times New Roman"/>
          <w:sz w:val="28"/>
          <w:szCs w:val="28"/>
        </w:rPr>
        <w:t>Шкворченко</w:t>
      </w:r>
      <w:proofErr w:type="spellEnd"/>
      <w:r w:rsidR="00C97A32">
        <w:rPr>
          <w:rFonts w:ascii="Times New Roman" w:hAnsi="Times New Roman" w:cs="Times New Roman"/>
          <w:sz w:val="28"/>
          <w:szCs w:val="28"/>
        </w:rPr>
        <w:t xml:space="preserve"> Д.О.,</w:t>
      </w:r>
      <w:r w:rsidR="00C97A32" w:rsidRPr="00B22A45">
        <w:rPr>
          <w:rFonts w:ascii="Times New Roman" w:hAnsi="Times New Roman" w:cs="Times New Roman"/>
          <w:sz w:val="28"/>
          <w:szCs w:val="28"/>
        </w:rPr>
        <w:t xml:space="preserve"> Крупина</w:t>
      </w:r>
      <w:r w:rsidR="00C97A32">
        <w:rPr>
          <w:rFonts w:ascii="Times New Roman" w:hAnsi="Times New Roman" w:cs="Times New Roman"/>
          <w:sz w:val="28"/>
          <w:szCs w:val="28"/>
        </w:rPr>
        <w:t xml:space="preserve"> Е.А.,</w:t>
      </w:r>
      <w:r w:rsidR="00C97A32" w:rsidRPr="00B22A45">
        <w:rPr>
          <w:rFonts w:ascii="Times New Roman" w:hAnsi="Times New Roman" w:cs="Times New Roman"/>
          <w:sz w:val="28"/>
          <w:szCs w:val="28"/>
        </w:rPr>
        <w:t xml:space="preserve"> </w:t>
      </w:r>
      <w:proofErr w:type="spellStart"/>
      <w:r w:rsidR="00C97A32" w:rsidRPr="00B22A45">
        <w:rPr>
          <w:rFonts w:ascii="Times New Roman" w:hAnsi="Times New Roman" w:cs="Times New Roman"/>
          <w:sz w:val="28"/>
          <w:szCs w:val="28"/>
        </w:rPr>
        <w:t>Письменская</w:t>
      </w:r>
      <w:proofErr w:type="spellEnd"/>
      <w:r w:rsidR="00C97A32">
        <w:rPr>
          <w:rFonts w:ascii="Times New Roman" w:hAnsi="Times New Roman" w:cs="Times New Roman"/>
          <w:sz w:val="28"/>
          <w:szCs w:val="28"/>
        </w:rPr>
        <w:t xml:space="preserve"> В.А.</w:t>
      </w:r>
      <w:r w:rsidR="00C97A32" w:rsidRPr="00B22A45">
        <w:rPr>
          <w:rFonts w:ascii="Times New Roman" w:hAnsi="Times New Roman" w:cs="Times New Roman"/>
          <w:sz w:val="28"/>
          <w:szCs w:val="28"/>
        </w:rPr>
        <w:t xml:space="preserve">, </w:t>
      </w:r>
      <w:proofErr w:type="spellStart"/>
      <w:r w:rsidR="00C97A32" w:rsidRPr="00B22A45">
        <w:rPr>
          <w:rFonts w:ascii="Times New Roman" w:hAnsi="Times New Roman" w:cs="Times New Roman"/>
          <w:sz w:val="28"/>
          <w:szCs w:val="28"/>
        </w:rPr>
        <w:t>Какунина</w:t>
      </w:r>
      <w:proofErr w:type="spellEnd"/>
      <w:r w:rsidR="00C97A32">
        <w:rPr>
          <w:rFonts w:ascii="Times New Roman" w:hAnsi="Times New Roman" w:cs="Times New Roman"/>
          <w:sz w:val="28"/>
          <w:szCs w:val="28"/>
        </w:rPr>
        <w:t xml:space="preserve"> </w:t>
      </w:r>
      <w:r w:rsidR="00C97A32" w:rsidRPr="00B22A45">
        <w:rPr>
          <w:rFonts w:ascii="Times New Roman" w:hAnsi="Times New Roman" w:cs="Times New Roman"/>
          <w:sz w:val="28"/>
          <w:szCs w:val="28"/>
        </w:rPr>
        <w:t xml:space="preserve">С.А., </w:t>
      </w:r>
      <w:proofErr w:type="spellStart"/>
      <w:r w:rsidR="00C97A32" w:rsidRPr="00B22A45">
        <w:rPr>
          <w:rFonts w:ascii="Times New Roman" w:hAnsi="Times New Roman" w:cs="Times New Roman"/>
          <w:sz w:val="28"/>
          <w:szCs w:val="28"/>
        </w:rPr>
        <w:t>Норман</w:t>
      </w:r>
      <w:proofErr w:type="spellEnd"/>
      <w:r w:rsidR="00C97A32">
        <w:rPr>
          <w:rFonts w:ascii="Times New Roman" w:hAnsi="Times New Roman" w:cs="Times New Roman"/>
          <w:sz w:val="28"/>
          <w:szCs w:val="28"/>
        </w:rPr>
        <w:t xml:space="preserve"> </w:t>
      </w:r>
      <w:r w:rsidR="008E521E">
        <w:rPr>
          <w:rFonts w:ascii="Times New Roman" w:hAnsi="Times New Roman" w:cs="Times New Roman"/>
          <w:sz w:val="28"/>
          <w:szCs w:val="28"/>
        </w:rPr>
        <w:t xml:space="preserve">К.С. </w:t>
      </w:r>
      <w:r w:rsidR="00C97A32" w:rsidRPr="00B22A45">
        <w:rPr>
          <w:rFonts w:ascii="Times New Roman" w:hAnsi="Times New Roman" w:cs="Times New Roman"/>
          <w:sz w:val="28"/>
          <w:szCs w:val="28"/>
        </w:rPr>
        <w:t>Эффективность богатой тромбоцитами плазмы крови в хирург</w:t>
      </w:r>
      <w:r w:rsidR="008E521E">
        <w:rPr>
          <w:rFonts w:ascii="Times New Roman" w:hAnsi="Times New Roman" w:cs="Times New Roman"/>
          <w:sz w:val="28"/>
          <w:szCs w:val="28"/>
        </w:rPr>
        <w:t xml:space="preserve">ии больших </w:t>
      </w:r>
      <w:proofErr w:type="spellStart"/>
      <w:r w:rsidR="008E521E">
        <w:rPr>
          <w:rFonts w:ascii="Times New Roman" w:hAnsi="Times New Roman" w:cs="Times New Roman"/>
          <w:sz w:val="28"/>
          <w:szCs w:val="28"/>
        </w:rPr>
        <w:t>макулярных</w:t>
      </w:r>
      <w:proofErr w:type="spellEnd"/>
      <w:r w:rsidR="008E521E">
        <w:rPr>
          <w:rFonts w:ascii="Times New Roman" w:hAnsi="Times New Roman" w:cs="Times New Roman"/>
          <w:sz w:val="28"/>
          <w:szCs w:val="28"/>
        </w:rPr>
        <w:t xml:space="preserve"> разрывов//Практическая медицина.</w:t>
      </w:r>
      <w:r w:rsidR="008E521E" w:rsidRPr="008E521E">
        <w:rPr>
          <w:rFonts w:ascii="Times New Roman" w:hAnsi="Times New Roman" w:cs="Times New Roman"/>
          <w:color w:val="000000" w:themeColor="text1"/>
          <w:sz w:val="28"/>
          <w:szCs w:val="28"/>
        </w:rPr>
        <w:t xml:space="preserve"> </w:t>
      </w:r>
      <w:r w:rsidR="008E521E" w:rsidRPr="00B51FA1">
        <w:rPr>
          <w:rFonts w:ascii="Times New Roman" w:hAnsi="Times New Roman" w:cs="Times New Roman"/>
          <w:color w:val="000000" w:themeColor="text1"/>
          <w:sz w:val="28"/>
          <w:szCs w:val="28"/>
        </w:rPr>
        <w:t>—</w:t>
      </w:r>
      <w:r w:rsidR="00C97A32" w:rsidRPr="00B22A45">
        <w:rPr>
          <w:rFonts w:ascii="Times New Roman" w:hAnsi="Times New Roman" w:cs="Times New Roman"/>
          <w:sz w:val="28"/>
          <w:szCs w:val="28"/>
        </w:rPr>
        <w:t>декабрь 2016 г.</w:t>
      </w:r>
      <w:r w:rsidR="008E521E" w:rsidRPr="008E521E">
        <w:rPr>
          <w:rFonts w:ascii="Times New Roman" w:hAnsi="Times New Roman" w:cs="Times New Roman"/>
          <w:sz w:val="28"/>
          <w:szCs w:val="28"/>
        </w:rPr>
        <w:t xml:space="preserve"> </w:t>
      </w:r>
      <w:r w:rsidR="008E521E" w:rsidRPr="00B51FA1">
        <w:rPr>
          <w:rFonts w:ascii="Times New Roman" w:hAnsi="Times New Roman" w:cs="Times New Roman"/>
          <w:color w:val="000000" w:themeColor="text1"/>
          <w:sz w:val="28"/>
          <w:szCs w:val="28"/>
        </w:rPr>
        <w:t>—</w:t>
      </w:r>
      <w:r w:rsidR="008E521E">
        <w:rPr>
          <w:rFonts w:ascii="Times New Roman" w:hAnsi="Times New Roman" w:cs="Times New Roman"/>
          <w:sz w:val="28"/>
          <w:szCs w:val="28"/>
        </w:rPr>
        <w:t>№</w:t>
      </w:r>
      <w:r w:rsidR="008E521E" w:rsidRPr="00B22A45">
        <w:rPr>
          <w:rFonts w:ascii="Times New Roman" w:hAnsi="Times New Roman" w:cs="Times New Roman"/>
          <w:sz w:val="28"/>
          <w:szCs w:val="28"/>
        </w:rPr>
        <w:t>‘9 (101)</w:t>
      </w:r>
      <w:r w:rsidR="008E521E" w:rsidRPr="008E521E">
        <w:rPr>
          <w:rFonts w:ascii="Times New Roman" w:hAnsi="Times New Roman" w:cs="Times New Roman"/>
          <w:color w:val="000000" w:themeColor="text1"/>
          <w:sz w:val="28"/>
          <w:szCs w:val="28"/>
        </w:rPr>
        <w:t xml:space="preserve"> </w:t>
      </w:r>
      <w:r w:rsidR="008E521E" w:rsidRPr="00B51FA1">
        <w:rPr>
          <w:rFonts w:ascii="Times New Roman" w:hAnsi="Times New Roman" w:cs="Times New Roman"/>
          <w:color w:val="000000" w:themeColor="text1"/>
          <w:sz w:val="28"/>
          <w:szCs w:val="28"/>
        </w:rPr>
        <w:t>—</w:t>
      </w:r>
      <w:r w:rsidR="008E521E">
        <w:rPr>
          <w:rFonts w:ascii="Times New Roman" w:hAnsi="Times New Roman" w:cs="Times New Roman"/>
          <w:color w:val="000000" w:themeColor="text1"/>
          <w:sz w:val="28"/>
          <w:szCs w:val="28"/>
        </w:rPr>
        <w:t>С.118-121.</w:t>
      </w:r>
    </w:p>
    <w:p w:rsidR="00DE4F06" w:rsidRDefault="00CC35B1" w:rsidP="00CC2DC0">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21</w:t>
      </w:r>
      <w:r w:rsidR="00C97A32">
        <w:rPr>
          <w:rFonts w:ascii="Times New Roman" w:hAnsi="Times New Roman" w:cs="Times New Roman"/>
          <w:sz w:val="28"/>
          <w:szCs w:val="28"/>
        </w:rPr>
        <w:t xml:space="preserve">. </w:t>
      </w:r>
      <w:proofErr w:type="spellStart"/>
      <w:r w:rsidR="00C97A32">
        <w:rPr>
          <w:rFonts w:ascii="Times New Roman" w:hAnsi="Times New Roman" w:cs="Times New Roman"/>
          <w:sz w:val="28"/>
          <w:szCs w:val="28"/>
        </w:rPr>
        <w:t>Ш</w:t>
      </w:r>
      <w:r w:rsidR="00C97A32" w:rsidRPr="00B22A45">
        <w:rPr>
          <w:rFonts w:ascii="Times New Roman" w:hAnsi="Times New Roman" w:cs="Times New Roman"/>
          <w:sz w:val="28"/>
          <w:szCs w:val="28"/>
        </w:rPr>
        <w:t>кворченко</w:t>
      </w:r>
      <w:proofErr w:type="spellEnd"/>
      <w:r w:rsidR="00C97A32" w:rsidRPr="00B22A45">
        <w:rPr>
          <w:rFonts w:ascii="Times New Roman" w:hAnsi="Times New Roman" w:cs="Times New Roman"/>
          <w:sz w:val="28"/>
          <w:szCs w:val="28"/>
        </w:rPr>
        <w:t xml:space="preserve"> Д.О</w:t>
      </w:r>
      <w:r w:rsidR="00C97A32">
        <w:rPr>
          <w:rFonts w:ascii="Times New Roman" w:hAnsi="Times New Roman" w:cs="Times New Roman"/>
          <w:sz w:val="28"/>
          <w:szCs w:val="28"/>
        </w:rPr>
        <w:t>., З</w:t>
      </w:r>
      <w:r w:rsidR="00C97A32" w:rsidRPr="00B22A45">
        <w:rPr>
          <w:rFonts w:ascii="Times New Roman" w:hAnsi="Times New Roman" w:cs="Times New Roman"/>
          <w:sz w:val="28"/>
          <w:szCs w:val="28"/>
        </w:rPr>
        <w:t>ахаров В.Д</w:t>
      </w:r>
      <w:r w:rsidR="00C97A32">
        <w:rPr>
          <w:rFonts w:ascii="Times New Roman" w:hAnsi="Times New Roman" w:cs="Times New Roman"/>
          <w:sz w:val="28"/>
          <w:szCs w:val="28"/>
        </w:rPr>
        <w:t>., К</w:t>
      </w:r>
      <w:r w:rsidR="00C97A32" w:rsidRPr="00B22A45">
        <w:rPr>
          <w:rFonts w:ascii="Times New Roman" w:hAnsi="Times New Roman" w:cs="Times New Roman"/>
          <w:sz w:val="28"/>
          <w:szCs w:val="28"/>
        </w:rPr>
        <w:t>рупина Е.А</w:t>
      </w:r>
      <w:r w:rsidR="00C97A32">
        <w:rPr>
          <w:rFonts w:ascii="Times New Roman" w:hAnsi="Times New Roman" w:cs="Times New Roman"/>
          <w:sz w:val="28"/>
          <w:szCs w:val="28"/>
        </w:rPr>
        <w:t xml:space="preserve">., </w:t>
      </w:r>
      <w:proofErr w:type="spellStart"/>
      <w:r w:rsidR="00C97A32">
        <w:rPr>
          <w:rFonts w:ascii="Times New Roman" w:hAnsi="Times New Roman" w:cs="Times New Roman"/>
          <w:sz w:val="28"/>
          <w:szCs w:val="28"/>
        </w:rPr>
        <w:t>П</w:t>
      </w:r>
      <w:r w:rsidR="00C97A32" w:rsidRPr="00B22A45">
        <w:rPr>
          <w:rFonts w:ascii="Times New Roman" w:hAnsi="Times New Roman" w:cs="Times New Roman"/>
          <w:sz w:val="28"/>
          <w:szCs w:val="28"/>
        </w:rPr>
        <w:t>исьменская</w:t>
      </w:r>
      <w:proofErr w:type="spellEnd"/>
      <w:r w:rsidR="00C97A32" w:rsidRPr="00B22A45">
        <w:rPr>
          <w:rFonts w:ascii="Times New Roman" w:hAnsi="Times New Roman" w:cs="Times New Roman"/>
          <w:sz w:val="28"/>
          <w:szCs w:val="28"/>
        </w:rPr>
        <w:t xml:space="preserve"> В.А</w:t>
      </w:r>
      <w:r w:rsidR="00C97A32">
        <w:rPr>
          <w:rFonts w:ascii="Times New Roman" w:hAnsi="Times New Roman" w:cs="Times New Roman"/>
          <w:sz w:val="28"/>
          <w:szCs w:val="28"/>
        </w:rPr>
        <w:t xml:space="preserve">., </w:t>
      </w:r>
      <w:proofErr w:type="spellStart"/>
      <w:r w:rsidR="00C97A32">
        <w:rPr>
          <w:rFonts w:ascii="Times New Roman" w:hAnsi="Times New Roman" w:cs="Times New Roman"/>
          <w:sz w:val="28"/>
          <w:szCs w:val="28"/>
        </w:rPr>
        <w:t>К</w:t>
      </w:r>
      <w:r w:rsidR="00C97A32" w:rsidRPr="00B22A45">
        <w:rPr>
          <w:rFonts w:ascii="Times New Roman" w:hAnsi="Times New Roman" w:cs="Times New Roman"/>
          <w:sz w:val="28"/>
          <w:szCs w:val="28"/>
        </w:rPr>
        <w:t>акунина</w:t>
      </w:r>
      <w:proofErr w:type="spellEnd"/>
      <w:r w:rsidR="00C97A32" w:rsidRPr="00B22A45">
        <w:rPr>
          <w:rFonts w:ascii="Times New Roman" w:hAnsi="Times New Roman" w:cs="Times New Roman"/>
          <w:sz w:val="28"/>
          <w:szCs w:val="28"/>
        </w:rPr>
        <w:t xml:space="preserve"> С.А</w:t>
      </w:r>
      <w:r w:rsidR="00C97A32">
        <w:rPr>
          <w:rFonts w:ascii="Times New Roman" w:hAnsi="Times New Roman" w:cs="Times New Roman"/>
          <w:sz w:val="28"/>
          <w:szCs w:val="28"/>
        </w:rPr>
        <w:t>., Н</w:t>
      </w:r>
      <w:r w:rsidR="00C97A32" w:rsidRPr="00B22A45">
        <w:rPr>
          <w:rFonts w:ascii="Times New Roman" w:hAnsi="Times New Roman" w:cs="Times New Roman"/>
          <w:sz w:val="28"/>
          <w:szCs w:val="28"/>
        </w:rPr>
        <w:t>орманн К.С</w:t>
      </w:r>
      <w:r w:rsidR="00C97A32">
        <w:rPr>
          <w:rFonts w:ascii="Times New Roman" w:hAnsi="Times New Roman" w:cs="Times New Roman"/>
          <w:sz w:val="28"/>
          <w:szCs w:val="28"/>
        </w:rPr>
        <w:t xml:space="preserve">., </w:t>
      </w:r>
      <w:proofErr w:type="spellStart"/>
      <w:r w:rsidR="00C97A32">
        <w:rPr>
          <w:rFonts w:ascii="Times New Roman" w:hAnsi="Times New Roman" w:cs="Times New Roman"/>
          <w:sz w:val="28"/>
          <w:szCs w:val="28"/>
        </w:rPr>
        <w:t>П</w:t>
      </w:r>
      <w:r w:rsidR="00C97A32" w:rsidRPr="00B22A45">
        <w:rPr>
          <w:rFonts w:ascii="Times New Roman" w:hAnsi="Times New Roman" w:cs="Times New Roman"/>
          <w:sz w:val="28"/>
          <w:szCs w:val="28"/>
        </w:rPr>
        <w:t>етерсен</w:t>
      </w:r>
      <w:proofErr w:type="spellEnd"/>
      <w:r w:rsidR="00C97A32" w:rsidRPr="00B22A45">
        <w:rPr>
          <w:rFonts w:ascii="Times New Roman" w:hAnsi="Times New Roman" w:cs="Times New Roman"/>
          <w:sz w:val="28"/>
          <w:szCs w:val="28"/>
        </w:rPr>
        <w:t xml:space="preserve"> Е.В. Хирургическое лечение первичного </w:t>
      </w:r>
      <w:proofErr w:type="spellStart"/>
      <w:r w:rsidR="00C97A32" w:rsidRPr="00B22A45">
        <w:rPr>
          <w:rFonts w:ascii="Times New Roman" w:hAnsi="Times New Roman" w:cs="Times New Roman"/>
          <w:sz w:val="28"/>
          <w:szCs w:val="28"/>
        </w:rPr>
        <w:t>макулярного</w:t>
      </w:r>
      <w:proofErr w:type="spellEnd"/>
      <w:r w:rsidR="00C97A32" w:rsidRPr="00B22A45">
        <w:rPr>
          <w:rFonts w:ascii="Times New Roman" w:hAnsi="Times New Roman" w:cs="Times New Roman"/>
          <w:sz w:val="28"/>
          <w:szCs w:val="28"/>
        </w:rPr>
        <w:t xml:space="preserve"> разрыва с применением богатой тромбоцитами п</w:t>
      </w:r>
      <w:r w:rsidR="008E521E">
        <w:rPr>
          <w:rFonts w:ascii="Times New Roman" w:hAnsi="Times New Roman" w:cs="Times New Roman"/>
          <w:sz w:val="28"/>
          <w:szCs w:val="28"/>
        </w:rPr>
        <w:t>лазмы крови//</w:t>
      </w:r>
      <w:r w:rsidR="008E521E" w:rsidRPr="008E521E">
        <w:rPr>
          <w:rFonts w:ascii="Calibri" w:eastAsia="Calibri" w:hAnsi="Calibri" w:cs="Calibri"/>
          <w:sz w:val="18"/>
        </w:rPr>
        <w:t xml:space="preserve"> </w:t>
      </w:r>
      <w:proofErr w:type="spellStart"/>
      <w:r w:rsidR="008E521E">
        <w:rPr>
          <w:rFonts w:ascii="Times New Roman" w:eastAsia="Calibri" w:hAnsi="Times New Roman" w:cs="Times New Roman"/>
          <w:color w:val="000000" w:themeColor="text1"/>
          <w:sz w:val="28"/>
          <w:szCs w:val="28"/>
        </w:rPr>
        <w:t>Офтальмохирургия</w:t>
      </w:r>
      <w:proofErr w:type="spellEnd"/>
      <w:r w:rsidR="008E521E">
        <w:rPr>
          <w:rFonts w:ascii="Times New Roman" w:eastAsia="Calibri" w:hAnsi="Times New Roman" w:cs="Times New Roman"/>
          <w:color w:val="000000" w:themeColor="text1"/>
          <w:sz w:val="28"/>
          <w:szCs w:val="28"/>
        </w:rPr>
        <w:t xml:space="preserve"> </w:t>
      </w:r>
      <w:r w:rsidR="008E521E" w:rsidRPr="008E521E">
        <w:rPr>
          <w:rFonts w:ascii="Times New Roman" w:eastAsia="Calibri" w:hAnsi="Times New Roman" w:cs="Times New Roman"/>
          <w:color w:val="000000" w:themeColor="text1"/>
          <w:sz w:val="28"/>
          <w:szCs w:val="28"/>
        </w:rPr>
        <w:t>– 2017.</w:t>
      </w:r>
      <w:r w:rsidR="00647362">
        <w:rPr>
          <w:rFonts w:ascii="Times New Roman" w:eastAsia="Calibri" w:hAnsi="Times New Roman" w:cs="Times New Roman"/>
          <w:color w:val="000000" w:themeColor="text1"/>
          <w:sz w:val="28"/>
          <w:szCs w:val="28"/>
        </w:rPr>
        <w:t xml:space="preserve"> </w:t>
      </w:r>
      <w:r w:rsidR="008E521E" w:rsidRPr="008E521E">
        <w:rPr>
          <w:rFonts w:ascii="Times New Roman" w:eastAsia="Calibri" w:hAnsi="Times New Roman" w:cs="Times New Roman"/>
          <w:color w:val="000000" w:themeColor="text1"/>
          <w:sz w:val="28"/>
          <w:szCs w:val="28"/>
        </w:rPr>
        <w:t xml:space="preserve">– № </w:t>
      </w:r>
      <w:proofErr w:type="gramStart"/>
      <w:r w:rsidR="008E521E" w:rsidRPr="008E521E">
        <w:rPr>
          <w:rFonts w:ascii="Times New Roman" w:eastAsia="Calibri" w:hAnsi="Times New Roman" w:cs="Times New Roman"/>
          <w:color w:val="000000" w:themeColor="text1"/>
          <w:sz w:val="28"/>
          <w:szCs w:val="28"/>
        </w:rPr>
        <w:t>3.–</w:t>
      </w:r>
      <w:proofErr w:type="gramEnd"/>
      <w:r w:rsidR="008E521E" w:rsidRPr="008E521E">
        <w:rPr>
          <w:rFonts w:ascii="Times New Roman" w:eastAsia="Calibri" w:hAnsi="Times New Roman" w:cs="Times New Roman"/>
          <w:color w:val="000000" w:themeColor="text1"/>
          <w:sz w:val="28"/>
          <w:szCs w:val="28"/>
        </w:rPr>
        <w:t xml:space="preserve"> С. 27–30.</w:t>
      </w:r>
    </w:p>
    <w:p w:rsidR="00DE4F06" w:rsidRDefault="00CC35B1" w:rsidP="00CC2D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C97A32">
        <w:rPr>
          <w:rFonts w:ascii="Times New Roman" w:hAnsi="Times New Roman" w:cs="Times New Roman"/>
          <w:color w:val="000000" w:themeColor="text1"/>
          <w:sz w:val="28"/>
          <w:szCs w:val="28"/>
        </w:rPr>
        <w:t>.</w:t>
      </w:r>
      <w:r w:rsidR="0096265A">
        <w:rPr>
          <w:rFonts w:ascii="Times New Roman" w:hAnsi="Times New Roman" w:cs="Times New Roman"/>
          <w:sz w:val="28"/>
          <w:szCs w:val="28"/>
        </w:rPr>
        <w:t xml:space="preserve"> Маркес-Де-</w:t>
      </w:r>
      <w:proofErr w:type="spellStart"/>
      <w:r w:rsidR="0096265A">
        <w:rPr>
          <w:rFonts w:ascii="Times New Roman" w:hAnsi="Times New Roman" w:cs="Times New Roman"/>
          <w:sz w:val="28"/>
          <w:szCs w:val="28"/>
        </w:rPr>
        <w:t>Арасена</w:t>
      </w:r>
      <w:proofErr w:type="spellEnd"/>
      <w:r w:rsidR="0096265A">
        <w:rPr>
          <w:rFonts w:ascii="Times New Roman" w:hAnsi="Times New Roman" w:cs="Times New Roman"/>
          <w:sz w:val="28"/>
          <w:szCs w:val="28"/>
        </w:rPr>
        <w:t xml:space="preserve"> Р. </w:t>
      </w:r>
      <w:proofErr w:type="spellStart"/>
      <w:r w:rsidR="0096265A">
        <w:rPr>
          <w:rFonts w:ascii="Times New Roman" w:hAnsi="Times New Roman" w:cs="Times New Roman"/>
          <w:sz w:val="28"/>
          <w:szCs w:val="28"/>
        </w:rPr>
        <w:t>Монтеро</w:t>
      </w:r>
      <w:proofErr w:type="spellEnd"/>
      <w:r w:rsidR="0096265A">
        <w:rPr>
          <w:rFonts w:ascii="Times New Roman" w:hAnsi="Times New Roman" w:cs="Times New Roman"/>
          <w:sz w:val="28"/>
          <w:szCs w:val="28"/>
        </w:rPr>
        <w:t>-Де-</w:t>
      </w:r>
      <w:proofErr w:type="spellStart"/>
      <w:r w:rsidR="0096265A">
        <w:rPr>
          <w:rFonts w:ascii="Times New Roman" w:hAnsi="Times New Roman" w:cs="Times New Roman"/>
          <w:sz w:val="28"/>
          <w:szCs w:val="28"/>
        </w:rPr>
        <w:t>Эспиноса</w:t>
      </w:r>
      <w:proofErr w:type="spellEnd"/>
      <w:r w:rsidR="0096265A">
        <w:rPr>
          <w:rFonts w:ascii="Times New Roman" w:hAnsi="Times New Roman" w:cs="Times New Roman"/>
          <w:sz w:val="28"/>
          <w:szCs w:val="28"/>
        </w:rPr>
        <w:t xml:space="preserve"> И. </w:t>
      </w:r>
      <w:proofErr w:type="spellStart"/>
      <w:r w:rsidR="0096265A">
        <w:rPr>
          <w:rFonts w:ascii="Times New Roman" w:hAnsi="Times New Roman" w:cs="Times New Roman"/>
          <w:sz w:val="28"/>
          <w:szCs w:val="28"/>
        </w:rPr>
        <w:t>Муньос</w:t>
      </w:r>
      <w:proofErr w:type="spellEnd"/>
      <w:r w:rsidR="0096265A">
        <w:rPr>
          <w:rFonts w:ascii="Times New Roman" w:hAnsi="Times New Roman" w:cs="Times New Roman"/>
          <w:sz w:val="28"/>
          <w:szCs w:val="28"/>
        </w:rPr>
        <w:t xml:space="preserve"> М. Перейра ДЖ</w:t>
      </w:r>
      <w:r w:rsidR="00F6782B" w:rsidRPr="00C97A32">
        <w:rPr>
          <w:rFonts w:ascii="Times New Roman" w:hAnsi="Times New Roman" w:cs="Times New Roman"/>
          <w:sz w:val="28"/>
          <w:szCs w:val="28"/>
        </w:rPr>
        <w:t xml:space="preserve">. </w:t>
      </w:r>
      <w:proofErr w:type="spellStart"/>
      <w:r w:rsidR="00647362">
        <w:rPr>
          <w:rFonts w:ascii="Times New Roman" w:hAnsi="Times New Roman" w:cs="Times New Roman"/>
          <w:sz w:val="28"/>
          <w:szCs w:val="28"/>
        </w:rPr>
        <w:t>С</w:t>
      </w:r>
      <w:r w:rsidR="00F6782B" w:rsidRPr="00C97A32">
        <w:rPr>
          <w:rFonts w:ascii="Times New Roman" w:hAnsi="Times New Roman" w:cs="Times New Roman"/>
          <w:sz w:val="28"/>
          <w:szCs w:val="28"/>
        </w:rPr>
        <w:t>убконъюнктивальное</w:t>
      </w:r>
      <w:proofErr w:type="spellEnd"/>
      <w:r w:rsidR="00F6782B" w:rsidRPr="00C97A32">
        <w:rPr>
          <w:rFonts w:ascii="Times New Roman" w:hAnsi="Times New Roman" w:cs="Times New Roman"/>
          <w:sz w:val="28"/>
          <w:szCs w:val="28"/>
        </w:rPr>
        <w:t xml:space="preserve"> применение </w:t>
      </w:r>
      <w:proofErr w:type="spellStart"/>
      <w:r w:rsidR="00F6782B" w:rsidRPr="00C97A32">
        <w:rPr>
          <w:rFonts w:ascii="Times New Roman" w:hAnsi="Times New Roman" w:cs="Times New Roman"/>
          <w:sz w:val="28"/>
          <w:szCs w:val="28"/>
        </w:rPr>
        <w:t>аутоплазмы</w:t>
      </w:r>
      <w:proofErr w:type="spellEnd"/>
      <w:r w:rsidR="00F6782B" w:rsidRPr="00C97A32">
        <w:rPr>
          <w:rFonts w:ascii="Times New Roman" w:hAnsi="Times New Roman" w:cs="Times New Roman"/>
          <w:sz w:val="28"/>
          <w:szCs w:val="28"/>
        </w:rPr>
        <w:t>, обогащенной тромбоцитам</w:t>
      </w:r>
      <w:r w:rsidR="0096265A">
        <w:rPr>
          <w:rFonts w:ascii="Times New Roman" w:hAnsi="Times New Roman" w:cs="Times New Roman"/>
          <w:sz w:val="28"/>
          <w:szCs w:val="28"/>
        </w:rPr>
        <w:t>и (</w:t>
      </w:r>
      <w:proofErr w:type="spellStart"/>
      <w:r w:rsidR="0096265A">
        <w:rPr>
          <w:rFonts w:ascii="Times New Roman" w:hAnsi="Times New Roman" w:cs="Times New Roman"/>
          <w:sz w:val="28"/>
          <w:szCs w:val="28"/>
        </w:rPr>
        <w:t>prp</w:t>
      </w:r>
      <w:proofErr w:type="spellEnd"/>
      <w:r w:rsidR="0096265A">
        <w:rPr>
          <w:rFonts w:ascii="Times New Roman" w:hAnsi="Times New Roman" w:cs="Times New Roman"/>
          <w:sz w:val="28"/>
          <w:szCs w:val="28"/>
        </w:rPr>
        <w:t>) при лечении ожогов глаз//</w:t>
      </w:r>
      <w:proofErr w:type="spellStart"/>
      <w:r w:rsidR="0096265A">
        <w:rPr>
          <w:rFonts w:ascii="Times New Roman" w:hAnsi="Times New Roman" w:cs="Times New Roman"/>
          <w:sz w:val="28"/>
          <w:szCs w:val="28"/>
        </w:rPr>
        <w:t>Аrch</w:t>
      </w:r>
      <w:proofErr w:type="spellEnd"/>
      <w:r w:rsidR="0096265A">
        <w:rPr>
          <w:rFonts w:ascii="Times New Roman" w:hAnsi="Times New Roman" w:cs="Times New Roman"/>
          <w:sz w:val="28"/>
          <w:szCs w:val="28"/>
        </w:rPr>
        <w:t xml:space="preserve"> </w:t>
      </w:r>
      <w:proofErr w:type="spellStart"/>
      <w:r w:rsidR="0096265A">
        <w:rPr>
          <w:rFonts w:ascii="Times New Roman" w:hAnsi="Times New Roman" w:cs="Times New Roman"/>
          <w:sz w:val="28"/>
          <w:szCs w:val="28"/>
        </w:rPr>
        <w:t>soc</w:t>
      </w:r>
      <w:proofErr w:type="spellEnd"/>
      <w:r w:rsidR="0096265A">
        <w:rPr>
          <w:rFonts w:ascii="Times New Roman" w:hAnsi="Times New Roman" w:cs="Times New Roman"/>
          <w:sz w:val="28"/>
          <w:szCs w:val="28"/>
        </w:rPr>
        <w:t xml:space="preserve"> </w:t>
      </w:r>
      <w:proofErr w:type="spellStart"/>
      <w:r w:rsidR="0096265A">
        <w:rPr>
          <w:rFonts w:ascii="Times New Roman" w:hAnsi="Times New Roman" w:cs="Times New Roman"/>
          <w:sz w:val="28"/>
          <w:szCs w:val="28"/>
        </w:rPr>
        <w:t>esp</w:t>
      </w:r>
      <w:proofErr w:type="spellEnd"/>
      <w:r w:rsidR="0096265A">
        <w:rPr>
          <w:rFonts w:ascii="Times New Roman" w:hAnsi="Times New Roman" w:cs="Times New Roman"/>
          <w:sz w:val="28"/>
          <w:szCs w:val="28"/>
        </w:rPr>
        <w:t xml:space="preserve"> </w:t>
      </w:r>
      <w:proofErr w:type="spellStart"/>
      <w:r w:rsidR="0096265A">
        <w:rPr>
          <w:rFonts w:ascii="Times New Roman" w:hAnsi="Times New Roman" w:cs="Times New Roman"/>
          <w:sz w:val="28"/>
          <w:szCs w:val="28"/>
        </w:rPr>
        <w:t>oftalmol</w:t>
      </w:r>
      <w:proofErr w:type="spellEnd"/>
      <w:r w:rsidR="0096265A">
        <w:rPr>
          <w:rFonts w:ascii="Times New Roman" w:hAnsi="Times New Roman" w:cs="Times New Roman"/>
          <w:sz w:val="28"/>
          <w:szCs w:val="28"/>
        </w:rPr>
        <w:t xml:space="preserve"> 2007г.</w:t>
      </w:r>
      <w:r w:rsidR="0096265A" w:rsidRPr="0096265A">
        <w:rPr>
          <w:rFonts w:ascii="Times New Roman" w:hAnsi="Times New Roman" w:cs="Times New Roman"/>
          <w:color w:val="000000" w:themeColor="text1"/>
          <w:sz w:val="28"/>
          <w:szCs w:val="28"/>
        </w:rPr>
        <w:t xml:space="preserve"> </w:t>
      </w:r>
      <w:r w:rsidR="0096265A" w:rsidRPr="00B51FA1">
        <w:rPr>
          <w:rFonts w:ascii="Times New Roman" w:hAnsi="Times New Roman" w:cs="Times New Roman"/>
          <w:color w:val="000000" w:themeColor="text1"/>
          <w:sz w:val="28"/>
          <w:szCs w:val="28"/>
        </w:rPr>
        <w:t>—</w:t>
      </w:r>
      <w:r w:rsidR="0096265A">
        <w:rPr>
          <w:rFonts w:ascii="Times New Roman" w:hAnsi="Times New Roman" w:cs="Times New Roman"/>
          <w:color w:val="000000" w:themeColor="text1"/>
          <w:sz w:val="28"/>
          <w:szCs w:val="28"/>
        </w:rPr>
        <w:t>№</w:t>
      </w:r>
      <w:r w:rsidR="00647362" w:rsidRPr="00C97A32">
        <w:rPr>
          <w:rFonts w:ascii="Times New Roman" w:hAnsi="Times New Roman" w:cs="Times New Roman"/>
          <w:sz w:val="28"/>
          <w:szCs w:val="28"/>
        </w:rPr>
        <w:t>82:</w:t>
      </w:r>
      <w:r w:rsidR="0096265A" w:rsidRPr="0096265A">
        <w:rPr>
          <w:rFonts w:ascii="Times New Roman" w:hAnsi="Times New Roman" w:cs="Times New Roman"/>
          <w:color w:val="000000" w:themeColor="text1"/>
          <w:sz w:val="28"/>
          <w:szCs w:val="28"/>
        </w:rPr>
        <w:t xml:space="preserve"> </w:t>
      </w:r>
      <w:r w:rsidR="0096265A" w:rsidRPr="00B51FA1">
        <w:rPr>
          <w:rFonts w:ascii="Times New Roman" w:hAnsi="Times New Roman" w:cs="Times New Roman"/>
          <w:color w:val="000000" w:themeColor="text1"/>
          <w:sz w:val="28"/>
          <w:szCs w:val="28"/>
        </w:rPr>
        <w:t>—</w:t>
      </w:r>
      <w:r w:rsidR="00647362" w:rsidRPr="00C97A32">
        <w:rPr>
          <w:rFonts w:ascii="Times New Roman" w:hAnsi="Times New Roman" w:cs="Times New Roman"/>
          <w:sz w:val="28"/>
          <w:szCs w:val="28"/>
        </w:rPr>
        <w:t xml:space="preserve"> </w:t>
      </w:r>
      <w:r w:rsidR="0096265A">
        <w:rPr>
          <w:rFonts w:ascii="Times New Roman" w:hAnsi="Times New Roman" w:cs="Times New Roman"/>
          <w:sz w:val="28"/>
          <w:szCs w:val="28"/>
        </w:rPr>
        <w:t>С.</w:t>
      </w:r>
      <w:r w:rsidR="00647362" w:rsidRPr="00C97A32">
        <w:rPr>
          <w:rFonts w:ascii="Times New Roman" w:hAnsi="Times New Roman" w:cs="Times New Roman"/>
          <w:sz w:val="28"/>
          <w:szCs w:val="28"/>
        </w:rPr>
        <w:t>475-482</w:t>
      </w:r>
      <w:r w:rsidR="0096265A">
        <w:rPr>
          <w:rFonts w:ascii="Times New Roman" w:hAnsi="Times New Roman" w:cs="Times New Roman"/>
          <w:sz w:val="28"/>
          <w:szCs w:val="28"/>
        </w:rPr>
        <w:t>.</w:t>
      </w:r>
    </w:p>
    <w:p w:rsidR="00DE4F06" w:rsidRDefault="00CC35B1" w:rsidP="00CC2DC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23</w:t>
      </w:r>
      <w:r w:rsidR="00CC2DC0">
        <w:rPr>
          <w:rFonts w:ascii="Times New Roman" w:hAnsi="Times New Roman" w:cs="Times New Roman"/>
          <w:color w:val="000000" w:themeColor="text1"/>
          <w:sz w:val="28"/>
          <w:szCs w:val="28"/>
          <w:lang w:val="kk-KZ"/>
        </w:rPr>
        <w:t>.</w:t>
      </w:r>
      <w:r w:rsidR="00F6782B" w:rsidRPr="0096265A">
        <w:rPr>
          <w:rFonts w:ascii="Times New Roman" w:hAnsi="Times New Roman" w:cs="Times New Roman"/>
          <w:color w:val="000000" w:themeColor="text1"/>
          <w:sz w:val="28"/>
          <w:szCs w:val="28"/>
          <w:lang w:val="en-US"/>
        </w:rPr>
        <w:t xml:space="preserve"> </w:t>
      </w:r>
      <w:r w:rsidR="00F6782B" w:rsidRPr="0096265A">
        <w:rPr>
          <w:rFonts w:ascii="Times New Roman" w:hAnsi="Times New Roman" w:cs="Times New Roman"/>
          <w:iCs/>
          <w:color w:val="000000"/>
          <w:sz w:val="28"/>
          <w:szCs w:val="28"/>
          <w:lang w:val="en-US"/>
        </w:rPr>
        <w:t xml:space="preserve">Robert E. Marx, </w:t>
      </w:r>
      <w:r w:rsidR="00F6782B" w:rsidRPr="0096265A">
        <w:rPr>
          <w:rFonts w:ascii="Times New Roman" w:hAnsi="Times New Roman" w:cs="Times New Roman"/>
          <w:bCs/>
          <w:color w:val="000000"/>
          <w:sz w:val="28"/>
          <w:szCs w:val="28"/>
          <w:lang w:val="en-US"/>
        </w:rPr>
        <w:t xml:space="preserve">Platelet-Rich Plasma: Evidence to Support Its Use </w:t>
      </w:r>
      <w:r w:rsidR="00F6782B" w:rsidRPr="0096265A">
        <w:rPr>
          <w:rFonts w:ascii="Times New Roman" w:hAnsi="Times New Roman" w:cs="Times New Roman"/>
          <w:iCs/>
          <w:color w:val="000000"/>
          <w:sz w:val="28"/>
          <w:szCs w:val="28"/>
          <w:lang w:val="en-US"/>
        </w:rPr>
        <w:t>DDS</w:t>
      </w:r>
      <w:r w:rsidR="00F6782B" w:rsidRPr="0096265A">
        <w:rPr>
          <w:rFonts w:ascii="Times New Roman" w:hAnsi="Times New Roman" w:cs="Times New Roman"/>
          <w:color w:val="000000"/>
          <w:sz w:val="28"/>
          <w:szCs w:val="28"/>
          <w:lang w:val="en-US"/>
        </w:rPr>
        <w:t>J</w:t>
      </w:r>
      <w:r w:rsidR="0096265A" w:rsidRPr="0096265A">
        <w:rPr>
          <w:rFonts w:ascii="Times New Roman" w:hAnsi="Times New Roman" w:cs="Times New Roman"/>
          <w:color w:val="000000"/>
          <w:sz w:val="28"/>
          <w:szCs w:val="28"/>
          <w:lang w:val="en-US"/>
        </w:rPr>
        <w:t>//</w:t>
      </w:r>
      <w:r w:rsidR="00F6782B" w:rsidRPr="0096265A">
        <w:rPr>
          <w:rFonts w:ascii="Times New Roman" w:hAnsi="Times New Roman" w:cs="Times New Roman"/>
          <w:color w:val="000000"/>
          <w:sz w:val="28"/>
          <w:szCs w:val="28"/>
          <w:lang w:val="en-US"/>
        </w:rPr>
        <w:t xml:space="preserve"> Oral Maxillofac Surg</w:t>
      </w:r>
      <w:r w:rsidR="00F6782B" w:rsidRPr="0096265A">
        <w:rPr>
          <w:rFonts w:ascii="Times New Roman" w:hAnsi="Times New Roman" w:cs="Times New Roman"/>
          <w:sz w:val="28"/>
          <w:szCs w:val="28"/>
          <w:lang w:val="en-US"/>
        </w:rPr>
        <w:t xml:space="preserve"> </w:t>
      </w:r>
      <w:r w:rsidR="00F6782B" w:rsidRPr="0096265A">
        <w:rPr>
          <w:rFonts w:ascii="Times New Roman" w:hAnsi="Times New Roman" w:cs="Times New Roman"/>
          <w:color w:val="000000"/>
          <w:sz w:val="28"/>
          <w:szCs w:val="28"/>
          <w:lang w:val="en-US"/>
        </w:rPr>
        <w:t>62:489-496, 2004</w:t>
      </w:r>
    </w:p>
    <w:p w:rsidR="00F6782B" w:rsidRPr="00DE4F06" w:rsidRDefault="00CC35B1" w:rsidP="00CC2DC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24</w:t>
      </w:r>
      <w:r w:rsidR="00CC2DC0">
        <w:rPr>
          <w:rFonts w:ascii="Times New Roman" w:hAnsi="Times New Roman" w:cs="Times New Roman"/>
          <w:color w:val="000000" w:themeColor="text1"/>
          <w:sz w:val="28"/>
          <w:szCs w:val="28"/>
          <w:lang w:val="en-US"/>
        </w:rPr>
        <w:t>.</w:t>
      </w:r>
      <w:r w:rsidR="00F6782B" w:rsidRPr="00246CB2">
        <w:rPr>
          <w:rFonts w:ascii="Times New Roman" w:hAnsi="Times New Roman" w:cs="Times New Roman"/>
          <w:color w:val="000000" w:themeColor="text1"/>
          <w:sz w:val="28"/>
          <w:szCs w:val="28"/>
          <w:lang w:val="en-US"/>
        </w:rPr>
        <w:t xml:space="preserve"> </w:t>
      </w:r>
      <w:r w:rsidR="00F6782B" w:rsidRPr="00246CB2">
        <w:rPr>
          <w:rFonts w:ascii="Times New Roman" w:hAnsi="Times New Roman" w:cs="Times New Roman"/>
          <w:sz w:val="28"/>
          <w:szCs w:val="28"/>
          <w:lang w:val="en-US"/>
        </w:rPr>
        <w:t xml:space="preserve">Robert E. Marx </w:t>
      </w:r>
      <w:r w:rsidR="00F6782B" w:rsidRPr="00246CB2">
        <w:rPr>
          <w:rFonts w:ascii="Times New Roman" w:hAnsi="Times New Roman" w:cs="Times New Roman"/>
          <w:bCs/>
          <w:sz w:val="28"/>
          <w:szCs w:val="28"/>
          <w:lang w:val="en-US"/>
        </w:rPr>
        <w:t xml:space="preserve">Platelet-Rich Plasma (PRP): What Is PRP and What Is Not PRP? </w:t>
      </w:r>
      <w:r w:rsidR="00F6782B" w:rsidRPr="00246CB2">
        <w:rPr>
          <w:rFonts w:ascii="Times New Roman" w:hAnsi="Times New Roman" w:cs="Times New Roman"/>
          <w:sz w:val="28"/>
          <w:szCs w:val="28"/>
          <w:lang w:val="en-US"/>
        </w:rPr>
        <w:t>Vol. 10 No. 4 2001 Copyright @ 2001 by Lippincott Williams &amp; Wilkins Printed in U.S.A.</w:t>
      </w:r>
    </w:p>
    <w:p w:rsidR="00F6782B" w:rsidRPr="00C97A32" w:rsidRDefault="00F6782B" w:rsidP="00F6782B">
      <w:pPr>
        <w:spacing w:after="0" w:line="240" w:lineRule="auto"/>
        <w:rPr>
          <w:rFonts w:ascii="Times New Roman" w:hAnsi="Times New Roman" w:cs="Times New Roman"/>
          <w:color w:val="000000" w:themeColor="text1"/>
          <w:sz w:val="28"/>
          <w:szCs w:val="28"/>
          <w:lang w:val="en-US"/>
        </w:rPr>
      </w:pPr>
    </w:p>
    <w:p w:rsidR="00F6782B" w:rsidRDefault="00F6782B" w:rsidP="00F6782B">
      <w:pPr>
        <w:spacing w:after="0" w:line="240" w:lineRule="auto"/>
        <w:rPr>
          <w:rFonts w:ascii="Times New Roman" w:hAnsi="Times New Roman" w:cs="Times New Roman"/>
          <w:sz w:val="28"/>
          <w:szCs w:val="28"/>
          <w:lang w:val="en-US"/>
        </w:rPr>
      </w:pPr>
    </w:p>
    <w:p w:rsidR="00DE4F06" w:rsidRPr="00DE4F06" w:rsidRDefault="00DE4F06" w:rsidP="00F6782B">
      <w:pPr>
        <w:pStyle w:val="a4"/>
        <w:spacing w:after="0" w:line="240" w:lineRule="auto"/>
        <w:ind w:right="32"/>
        <w:jc w:val="center"/>
        <w:rPr>
          <w:rFonts w:ascii="Times New Roman" w:hAnsi="Times New Roman" w:cs="Times New Roman"/>
          <w:b/>
          <w:sz w:val="28"/>
          <w:szCs w:val="28"/>
          <w:lang w:val="en-US"/>
        </w:rPr>
      </w:pPr>
    </w:p>
    <w:p w:rsidR="00F6782B" w:rsidRDefault="00F6782B" w:rsidP="00F6782B">
      <w:pPr>
        <w:pStyle w:val="a4"/>
        <w:spacing w:after="0" w:line="240" w:lineRule="auto"/>
        <w:ind w:right="32"/>
        <w:jc w:val="center"/>
        <w:rPr>
          <w:rFonts w:ascii="Times New Roman" w:hAnsi="Times New Roman" w:cs="Times New Roman"/>
          <w:b/>
          <w:sz w:val="28"/>
          <w:szCs w:val="28"/>
        </w:rPr>
      </w:pPr>
      <w:r w:rsidRPr="00F6782B">
        <w:rPr>
          <w:rFonts w:ascii="Times New Roman" w:hAnsi="Times New Roman" w:cs="Times New Roman"/>
          <w:b/>
          <w:sz w:val="28"/>
          <w:szCs w:val="28"/>
        </w:rPr>
        <w:lastRenderedPageBreak/>
        <w:t>Резюме</w:t>
      </w:r>
    </w:p>
    <w:p w:rsidR="006722AE" w:rsidRDefault="006722AE" w:rsidP="00F6782B">
      <w:pPr>
        <w:pStyle w:val="a4"/>
        <w:spacing w:after="0" w:line="240" w:lineRule="auto"/>
        <w:ind w:right="32"/>
        <w:jc w:val="center"/>
        <w:rPr>
          <w:rFonts w:ascii="Times New Roman" w:hAnsi="Times New Roman" w:cs="Times New Roman"/>
          <w:b/>
          <w:sz w:val="28"/>
          <w:szCs w:val="28"/>
        </w:rPr>
      </w:pPr>
    </w:p>
    <w:p w:rsidR="003A285A" w:rsidRPr="003A285A" w:rsidRDefault="003A285A" w:rsidP="003A285A">
      <w:pPr>
        <w:spacing w:after="0" w:line="240" w:lineRule="auto"/>
        <w:jc w:val="center"/>
        <w:rPr>
          <w:rFonts w:ascii="Times New Roman" w:hAnsi="Times New Roman" w:cs="Times New Roman"/>
          <w:sz w:val="28"/>
          <w:szCs w:val="28"/>
        </w:rPr>
      </w:pPr>
      <w:r w:rsidRPr="003A285A">
        <w:rPr>
          <w:rFonts w:ascii="Times New Roman" w:hAnsi="Times New Roman" w:cs="Times New Roman"/>
          <w:sz w:val="28"/>
          <w:szCs w:val="28"/>
        </w:rPr>
        <w:t>ПРИМЕНЕНИЕ ОБОГАЩЕННОЙ ТРОМБОЦИТАМИ АУТОПЛАЗМЫ В ОФТАЛЬМОЛОГИИ</w:t>
      </w:r>
    </w:p>
    <w:p w:rsidR="003A285A" w:rsidRPr="00B22A45" w:rsidRDefault="003A285A" w:rsidP="003A285A">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Казенов</w:t>
      </w:r>
      <w:proofErr w:type="spellEnd"/>
      <w:r>
        <w:rPr>
          <w:rFonts w:ascii="Times New Roman" w:hAnsi="Times New Roman" w:cs="Times New Roman"/>
          <w:sz w:val="28"/>
          <w:szCs w:val="28"/>
        </w:rPr>
        <w:t xml:space="preserve"> Т.Т</w:t>
      </w:r>
      <w:r w:rsidRPr="00B22A4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Имантаева</w:t>
      </w:r>
      <w:proofErr w:type="spellEnd"/>
      <w:r>
        <w:rPr>
          <w:rFonts w:ascii="Times New Roman" w:hAnsi="Times New Roman" w:cs="Times New Roman"/>
          <w:sz w:val="28"/>
          <w:szCs w:val="28"/>
        </w:rPr>
        <w:t xml:space="preserve"> М.Б. </w:t>
      </w:r>
    </w:p>
    <w:p w:rsidR="00CC2DC0" w:rsidRDefault="003A285A" w:rsidP="00CC2D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АО «</w:t>
      </w:r>
      <w:proofErr w:type="spellStart"/>
      <w:r>
        <w:rPr>
          <w:rFonts w:ascii="Times New Roman" w:hAnsi="Times New Roman" w:cs="Times New Roman"/>
          <w:sz w:val="28"/>
          <w:szCs w:val="28"/>
        </w:rPr>
        <w:t>КазНИИ</w:t>
      </w:r>
      <w:proofErr w:type="spellEnd"/>
      <w:r w:rsidRPr="00B22A45">
        <w:rPr>
          <w:rFonts w:ascii="Times New Roman" w:hAnsi="Times New Roman" w:cs="Times New Roman"/>
          <w:sz w:val="28"/>
          <w:szCs w:val="28"/>
        </w:rPr>
        <w:t xml:space="preserve"> глазн</w:t>
      </w:r>
      <w:r>
        <w:rPr>
          <w:rFonts w:ascii="Times New Roman" w:hAnsi="Times New Roman" w:cs="Times New Roman"/>
          <w:sz w:val="28"/>
          <w:szCs w:val="28"/>
        </w:rPr>
        <w:t>ых болезней», г. Алматы, К</w:t>
      </w:r>
      <w:r w:rsidRPr="00B22A45">
        <w:rPr>
          <w:rFonts w:ascii="Times New Roman" w:hAnsi="Times New Roman" w:cs="Times New Roman"/>
          <w:sz w:val="28"/>
          <w:szCs w:val="28"/>
        </w:rPr>
        <w:t>азахстан</w:t>
      </w:r>
      <w:r>
        <w:rPr>
          <w:rFonts w:ascii="Times New Roman" w:hAnsi="Times New Roman" w:cs="Times New Roman"/>
          <w:sz w:val="28"/>
          <w:szCs w:val="28"/>
        </w:rPr>
        <w:t>.</w:t>
      </w:r>
    </w:p>
    <w:p w:rsidR="00270A39" w:rsidRDefault="00270A39" w:rsidP="00CC2DC0">
      <w:pPr>
        <w:spacing w:after="0" w:line="240" w:lineRule="auto"/>
        <w:jc w:val="center"/>
        <w:rPr>
          <w:rFonts w:ascii="Times New Roman" w:hAnsi="Times New Roman" w:cs="Times New Roman"/>
          <w:sz w:val="28"/>
          <w:szCs w:val="28"/>
        </w:rPr>
      </w:pPr>
    </w:p>
    <w:p w:rsidR="00F6782B" w:rsidRPr="00F6782B" w:rsidRDefault="003A285A" w:rsidP="00CC2DC0">
      <w:pPr>
        <w:spacing w:after="0" w:line="240" w:lineRule="auto"/>
        <w:rPr>
          <w:rFonts w:ascii="Times New Roman" w:hAnsi="Times New Roman" w:cs="Times New Roman"/>
          <w:sz w:val="28"/>
          <w:szCs w:val="28"/>
        </w:rPr>
      </w:pPr>
      <w:r>
        <w:rPr>
          <w:rFonts w:ascii="Times New Roman" w:hAnsi="Times New Roman" w:cs="Times New Roman"/>
          <w:sz w:val="28"/>
          <w:szCs w:val="28"/>
        </w:rPr>
        <w:t>В работе п</w:t>
      </w:r>
      <w:r w:rsidR="00F6782B" w:rsidRPr="00F6782B">
        <w:rPr>
          <w:rFonts w:ascii="Times New Roman" w:hAnsi="Times New Roman" w:cs="Times New Roman"/>
          <w:sz w:val="28"/>
          <w:szCs w:val="28"/>
        </w:rPr>
        <w:t xml:space="preserve">редставлены литературные данные по изучению эффективности </w:t>
      </w:r>
      <w:r w:rsidR="00F6782B" w:rsidRPr="00F6782B">
        <w:rPr>
          <w:rFonts w:ascii="Times New Roman" w:hAnsi="Times New Roman" w:cs="Times New Roman"/>
          <w:sz w:val="28"/>
          <w:szCs w:val="28"/>
          <w:lang w:val="en-US"/>
        </w:rPr>
        <w:t>PRP</w:t>
      </w:r>
      <w:r w:rsidR="00F6782B" w:rsidRPr="00F6782B">
        <w:rPr>
          <w:rFonts w:ascii="Times New Roman" w:hAnsi="Times New Roman" w:cs="Times New Roman"/>
          <w:sz w:val="28"/>
          <w:szCs w:val="28"/>
        </w:rPr>
        <w:t xml:space="preserve">-терапии на практике и о влиянии обогащенной тромбоцитами </w:t>
      </w:r>
      <w:proofErr w:type="spellStart"/>
      <w:r w:rsidR="00F6782B" w:rsidRPr="00F6782B">
        <w:rPr>
          <w:rFonts w:ascii="Times New Roman" w:hAnsi="Times New Roman" w:cs="Times New Roman"/>
          <w:sz w:val="28"/>
          <w:szCs w:val="28"/>
        </w:rPr>
        <w:t>аутоплазмы</w:t>
      </w:r>
      <w:proofErr w:type="spellEnd"/>
      <w:r w:rsidR="00F6782B" w:rsidRPr="00F6782B">
        <w:rPr>
          <w:rFonts w:ascii="Times New Roman" w:hAnsi="Times New Roman" w:cs="Times New Roman"/>
          <w:sz w:val="28"/>
          <w:szCs w:val="28"/>
        </w:rPr>
        <w:t xml:space="preserve"> на патологические процессы в различных областях медицины.</w:t>
      </w:r>
      <w:r w:rsidR="00F53790">
        <w:rPr>
          <w:rFonts w:ascii="Times New Roman" w:hAnsi="Times New Roman" w:cs="Times New Roman"/>
          <w:sz w:val="28"/>
          <w:szCs w:val="28"/>
        </w:rPr>
        <w:t xml:space="preserve"> Применение обогащенной</w:t>
      </w:r>
      <w:r w:rsidR="00F53790" w:rsidRPr="007B262C">
        <w:rPr>
          <w:rFonts w:ascii="Times New Roman" w:hAnsi="Times New Roman" w:cs="Times New Roman"/>
          <w:sz w:val="28"/>
          <w:szCs w:val="28"/>
        </w:rPr>
        <w:t xml:space="preserve"> </w:t>
      </w:r>
      <w:r w:rsidR="00F53790">
        <w:rPr>
          <w:rFonts w:ascii="Times New Roman" w:hAnsi="Times New Roman" w:cs="Times New Roman"/>
          <w:sz w:val="28"/>
          <w:szCs w:val="28"/>
        </w:rPr>
        <w:t xml:space="preserve">тромбоцитами </w:t>
      </w:r>
      <w:proofErr w:type="spellStart"/>
      <w:r w:rsidR="00F53790">
        <w:rPr>
          <w:rFonts w:ascii="Times New Roman" w:hAnsi="Times New Roman" w:cs="Times New Roman"/>
          <w:sz w:val="28"/>
          <w:szCs w:val="28"/>
        </w:rPr>
        <w:t>аутоплазмы</w:t>
      </w:r>
      <w:proofErr w:type="spellEnd"/>
      <w:r w:rsidR="00F53790" w:rsidRPr="007B262C">
        <w:rPr>
          <w:rFonts w:ascii="Times New Roman" w:hAnsi="Times New Roman" w:cs="Times New Roman"/>
          <w:b/>
          <w:bCs/>
          <w:sz w:val="28"/>
          <w:szCs w:val="28"/>
        </w:rPr>
        <w:t xml:space="preserve"> </w:t>
      </w:r>
      <w:r w:rsidR="00F53790" w:rsidRPr="007B262C">
        <w:rPr>
          <w:rFonts w:ascii="Times New Roman" w:hAnsi="Times New Roman" w:cs="Times New Roman"/>
          <w:sz w:val="28"/>
          <w:szCs w:val="28"/>
        </w:rPr>
        <w:t>(</w:t>
      </w:r>
      <w:proofErr w:type="spellStart"/>
      <w:r w:rsidR="00F53790" w:rsidRPr="007B262C">
        <w:rPr>
          <w:rFonts w:ascii="Times New Roman" w:hAnsi="Times New Roman" w:cs="Times New Roman"/>
          <w:b/>
          <w:bCs/>
          <w:sz w:val="28"/>
          <w:szCs w:val="28"/>
        </w:rPr>
        <w:t>Platelet</w:t>
      </w:r>
      <w:proofErr w:type="spellEnd"/>
      <w:r w:rsidR="00F53790" w:rsidRPr="007B262C">
        <w:rPr>
          <w:rFonts w:ascii="Times New Roman" w:hAnsi="Times New Roman" w:cs="Times New Roman"/>
          <w:b/>
          <w:bCs/>
          <w:sz w:val="28"/>
          <w:szCs w:val="28"/>
        </w:rPr>
        <w:t xml:space="preserve"> </w:t>
      </w:r>
      <w:proofErr w:type="spellStart"/>
      <w:r w:rsidR="00F53790" w:rsidRPr="007B262C">
        <w:rPr>
          <w:rFonts w:ascii="Times New Roman" w:hAnsi="Times New Roman" w:cs="Times New Roman"/>
          <w:b/>
          <w:bCs/>
          <w:sz w:val="28"/>
          <w:szCs w:val="28"/>
        </w:rPr>
        <w:t>Rich</w:t>
      </w:r>
      <w:proofErr w:type="spellEnd"/>
      <w:r w:rsidR="00F53790" w:rsidRPr="007B262C">
        <w:rPr>
          <w:rFonts w:ascii="Times New Roman" w:hAnsi="Times New Roman" w:cs="Times New Roman"/>
          <w:b/>
          <w:bCs/>
          <w:sz w:val="28"/>
          <w:szCs w:val="28"/>
        </w:rPr>
        <w:t xml:space="preserve"> </w:t>
      </w:r>
      <w:proofErr w:type="spellStart"/>
      <w:r w:rsidR="00F53790" w:rsidRPr="007B262C">
        <w:rPr>
          <w:rFonts w:ascii="Times New Roman" w:hAnsi="Times New Roman" w:cs="Times New Roman"/>
          <w:b/>
          <w:bCs/>
          <w:sz w:val="28"/>
          <w:szCs w:val="28"/>
        </w:rPr>
        <w:t>Plasma</w:t>
      </w:r>
      <w:proofErr w:type="spellEnd"/>
      <w:r w:rsidR="00F53790">
        <w:rPr>
          <w:rFonts w:ascii="Times New Roman" w:hAnsi="Times New Roman" w:cs="Times New Roman"/>
          <w:sz w:val="28"/>
          <w:szCs w:val="28"/>
        </w:rPr>
        <w:t>-</w:t>
      </w:r>
      <w:r w:rsidR="00F53790" w:rsidRPr="007B262C">
        <w:rPr>
          <w:rFonts w:ascii="Times New Roman" w:hAnsi="Times New Roman" w:cs="Times New Roman"/>
          <w:sz w:val="28"/>
          <w:szCs w:val="28"/>
        </w:rPr>
        <w:t>PRP</w:t>
      </w:r>
      <w:r w:rsidR="00F53790">
        <w:rPr>
          <w:rFonts w:ascii="Times New Roman" w:hAnsi="Times New Roman" w:cs="Times New Roman"/>
          <w:sz w:val="28"/>
          <w:szCs w:val="28"/>
        </w:rPr>
        <w:t>) –</w:t>
      </w:r>
      <w:r w:rsidR="00F53790" w:rsidRPr="007B262C">
        <w:rPr>
          <w:rFonts w:ascii="Times New Roman" w:hAnsi="Times New Roman" w:cs="Times New Roman"/>
          <w:sz w:val="28"/>
          <w:szCs w:val="28"/>
        </w:rPr>
        <w:t xml:space="preserve"> новое перспективное направление в лечении большого спектра заболеваний.</w:t>
      </w:r>
      <w:r w:rsidR="00F53790">
        <w:rPr>
          <w:rFonts w:ascii="Times New Roman" w:hAnsi="Times New Roman" w:cs="Times New Roman"/>
          <w:sz w:val="28"/>
          <w:szCs w:val="28"/>
        </w:rPr>
        <w:t xml:space="preserve"> </w:t>
      </w:r>
      <w:r w:rsidR="00F53790" w:rsidRPr="007B262C">
        <w:rPr>
          <w:rFonts w:ascii="Times New Roman" w:hAnsi="Times New Roman" w:cs="Times New Roman"/>
          <w:sz w:val="28"/>
          <w:szCs w:val="28"/>
        </w:rPr>
        <w:t>Обогащенная тр</w:t>
      </w:r>
      <w:r w:rsidR="00F53790">
        <w:rPr>
          <w:rFonts w:ascii="Times New Roman" w:hAnsi="Times New Roman" w:cs="Times New Roman"/>
          <w:sz w:val="28"/>
          <w:szCs w:val="28"/>
        </w:rPr>
        <w:t xml:space="preserve">омбоцитами плазма крови </w:t>
      </w:r>
      <w:r w:rsidR="00F53790" w:rsidRPr="007B262C">
        <w:rPr>
          <w:rFonts w:ascii="Times New Roman" w:hAnsi="Times New Roman" w:cs="Times New Roman"/>
          <w:sz w:val="28"/>
          <w:szCs w:val="28"/>
        </w:rPr>
        <w:t>содержит значит</w:t>
      </w:r>
      <w:r w:rsidR="00F53790">
        <w:rPr>
          <w:rFonts w:ascii="Times New Roman" w:hAnsi="Times New Roman" w:cs="Times New Roman"/>
          <w:sz w:val="28"/>
          <w:szCs w:val="28"/>
        </w:rPr>
        <w:t>ельное количество</w:t>
      </w:r>
      <w:r w:rsidR="00F53790" w:rsidRPr="007B262C">
        <w:rPr>
          <w:rFonts w:ascii="Times New Roman" w:hAnsi="Times New Roman" w:cs="Times New Roman"/>
          <w:sz w:val="28"/>
          <w:szCs w:val="28"/>
        </w:rPr>
        <w:t xml:space="preserve"> </w:t>
      </w:r>
      <w:r w:rsidR="00F53790">
        <w:rPr>
          <w:rFonts w:ascii="Times New Roman" w:hAnsi="Times New Roman" w:cs="Times New Roman"/>
          <w:sz w:val="28"/>
          <w:szCs w:val="28"/>
        </w:rPr>
        <w:t>тромбоцитов человека, включающих</w:t>
      </w:r>
      <w:r w:rsidR="00F53790" w:rsidRPr="007B262C">
        <w:rPr>
          <w:rFonts w:ascii="Times New Roman" w:hAnsi="Times New Roman" w:cs="Times New Roman"/>
          <w:sz w:val="28"/>
          <w:szCs w:val="28"/>
        </w:rPr>
        <w:t xml:space="preserve"> биоактивные молекулы и другие биологически активн</w:t>
      </w:r>
      <w:r w:rsidR="00F53790">
        <w:rPr>
          <w:rFonts w:ascii="Times New Roman" w:hAnsi="Times New Roman" w:cs="Times New Roman"/>
          <w:sz w:val="28"/>
          <w:szCs w:val="28"/>
        </w:rPr>
        <w:t xml:space="preserve">ые вещества. </w:t>
      </w:r>
      <w:r w:rsidR="00F53790" w:rsidRPr="0034664B">
        <w:rPr>
          <w:rFonts w:ascii="Times New Roman" w:hAnsi="Times New Roman" w:cs="Times New Roman"/>
          <w:sz w:val="28"/>
          <w:szCs w:val="28"/>
        </w:rPr>
        <w:t xml:space="preserve">Использование </w:t>
      </w:r>
      <w:proofErr w:type="spellStart"/>
      <w:r w:rsidR="00F53790" w:rsidRPr="0034664B">
        <w:rPr>
          <w:rFonts w:ascii="Times New Roman" w:hAnsi="Times New Roman" w:cs="Times New Roman"/>
          <w:sz w:val="28"/>
          <w:szCs w:val="28"/>
        </w:rPr>
        <w:t>тромбоцитарной</w:t>
      </w:r>
      <w:proofErr w:type="spellEnd"/>
      <w:r w:rsidR="00F53790" w:rsidRPr="0034664B">
        <w:rPr>
          <w:rFonts w:ascii="Times New Roman" w:hAnsi="Times New Roman" w:cs="Times New Roman"/>
          <w:sz w:val="28"/>
          <w:szCs w:val="28"/>
        </w:rPr>
        <w:t xml:space="preserve"> </w:t>
      </w:r>
      <w:proofErr w:type="spellStart"/>
      <w:r w:rsidR="00F53790" w:rsidRPr="0034664B">
        <w:rPr>
          <w:rFonts w:ascii="Times New Roman" w:hAnsi="Times New Roman" w:cs="Times New Roman"/>
          <w:sz w:val="28"/>
          <w:szCs w:val="28"/>
        </w:rPr>
        <w:t>аутоп</w:t>
      </w:r>
      <w:r w:rsidR="00F53790">
        <w:rPr>
          <w:rFonts w:ascii="Times New Roman" w:hAnsi="Times New Roman" w:cs="Times New Roman"/>
          <w:sz w:val="28"/>
          <w:szCs w:val="28"/>
        </w:rPr>
        <w:t>лазмы</w:t>
      </w:r>
      <w:proofErr w:type="spellEnd"/>
      <w:r w:rsidR="00F53790">
        <w:rPr>
          <w:rFonts w:ascii="Times New Roman" w:hAnsi="Times New Roman" w:cs="Times New Roman"/>
          <w:sz w:val="28"/>
          <w:szCs w:val="28"/>
        </w:rPr>
        <w:t xml:space="preserve"> представляет собой</w:t>
      </w:r>
      <w:r w:rsidR="00F53790" w:rsidRPr="0034664B">
        <w:rPr>
          <w:rFonts w:ascii="Times New Roman" w:hAnsi="Times New Roman" w:cs="Times New Roman"/>
          <w:sz w:val="28"/>
          <w:szCs w:val="28"/>
        </w:rPr>
        <w:t xml:space="preserve"> одну из немногих возможностей запускать и ускорять естественные механизмы регенерации за счет содержащихс</w:t>
      </w:r>
      <w:r w:rsidR="00F53790">
        <w:rPr>
          <w:rFonts w:ascii="Times New Roman" w:hAnsi="Times New Roman" w:cs="Times New Roman"/>
          <w:sz w:val="28"/>
          <w:szCs w:val="28"/>
        </w:rPr>
        <w:t>я в тромбоцитах факторов роста.</w:t>
      </w:r>
      <w:r w:rsidR="00F6782B" w:rsidRPr="00F6782B">
        <w:rPr>
          <w:rFonts w:ascii="Times New Roman" w:hAnsi="Times New Roman" w:cs="Times New Roman"/>
          <w:sz w:val="28"/>
          <w:szCs w:val="28"/>
        </w:rPr>
        <w:t xml:space="preserve"> Анализ литературных данных свидетельствует об эффективности применения </w:t>
      </w:r>
      <w:r w:rsidRPr="00F6782B">
        <w:rPr>
          <w:rFonts w:ascii="Times New Roman" w:hAnsi="Times New Roman" w:cs="Times New Roman"/>
          <w:sz w:val="28"/>
          <w:szCs w:val="28"/>
          <w:lang w:val="en-US"/>
        </w:rPr>
        <w:t>PRP</w:t>
      </w:r>
      <w:r w:rsidRPr="00F6782B">
        <w:rPr>
          <w:rFonts w:ascii="Times New Roman" w:hAnsi="Times New Roman" w:cs="Times New Roman"/>
          <w:sz w:val="28"/>
          <w:szCs w:val="28"/>
        </w:rPr>
        <w:t>-</w:t>
      </w:r>
      <w:r w:rsidR="00F6782B" w:rsidRPr="00F6782B">
        <w:rPr>
          <w:rFonts w:ascii="Times New Roman" w:hAnsi="Times New Roman" w:cs="Times New Roman"/>
          <w:sz w:val="28"/>
          <w:szCs w:val="28"/>
        </w:rPr>
        <w:t xml:space="preserve">терапии и перспективность изучения возможности </w:t>
      </w:r>
      <w:r w:rsidR="00F53790">
        <w:rPr>
          <w:rFonts w:ascii="Times New Roman" w:hAnsi="Times New Roman" w:cs="Times New Roman"/>
          <w:sz w:val="28"/>
          <w:szCs w:val="28"/>
        </w:rPr>
        <w:t xml:space="preserve">ее применения </w:t>
      </w:r>
      <w:r w:rsidR="00F6782B" w:rsidRPr="00F6782B">
        <w:rPr>
          <w:rFonts w:ascii="Times New Roman" w:hAnsi="Times New Roman" w:cs="Times New Roman"/>
          <w:sz w:val="28"/>
          <w:szCs w:val="28"/>
        </w:rPr>
        <w:t xml:space="preserve">в офтальмологии. </w:t>
      </w:r>
    </w:p>
    <w:p w:rsidR="00F6782B" w:rsidRDefault="00F6782B" w:rsidP="00F6782B">
      <w:pPr>
        <w:pStyle w:val="a4"/>
        <w:spacing w:after="0" w:line="240" w:lineRule="auto"/>
        <w:ind w:right="32"/>
        <w:jc w:val="both"/>
        <w:rPr>
          <w:rFonts w:ascii="Times New Roman" w:hAnsi="Times New Roman" w:cs="Times New Roman"/>
          <w:sz w:val="28"/>
          <w:szCs w:val="28"/>
        </w:rPr>
      </w:pPr>
    </w:p>
    <w:p w:rsidR="007F371C" w:rsidRDefault="007F371C" w:rsidP="00F6782B">
      <w:pPr>
        <w:pStyle w:val="a4"/>
        <w:spacing w:after="0" w:line="240" w:lineRule="auto"/>
        <w:ind w:right="32"/>
        <w:jc w:val="both"/>
        <w:rPr>
          <w:rFonts w:ascii="Times New Roman" w:hAnsi="Times New Roman" w:cs="Times New Roman"/>
          <w:sz w:val="28"/>
          <w:szCs w:val="28"/>
        </w:rPr>
      </w:pPr>
    </w:p>
    <w:p w:rsidR="007F371C" w:rsidRDefault="006722AE" w:rsidP="006722AE">
      <w:pPr>
        <w:pStyle w:val="a4"/>
        <w:spacing w:after="0" w:line="240" w:lineRule="auto"/>
        <w:ind w:right="32"/>
        <w:jc w:val="center"/>
        <w:rPr>
          <w:rFonts w:ascii="Times New Roman" w:hAnsi="Times New Roman" w:cs="Times New Roman"/>
          <w:b/>
          <w:sz w:val="28"/>
          <w:szCs w:val="28"/>
          <w:lang w:val="kk-KZ"/>
        </w:rPr>
      </w:pPr>
      <w:r w:rsidRPr="006722AE">
        <w:rPr>
          <w:rFonts w:ascii="Times New Roman" w:hAnsi="Times New Roman" w:cs="Times New Roman"/>
          <w:b/>
          <w:sz w:val="28"/>
          <w:szCs w:val="28"/>
          <w:lang w:val="kk-KZ"/>
        </w:rPr>
        <w:t>Түйіндеме</w:t>
      </w:r>
    </w:p>
    <w:p w:rsidR="006722AE" w:rsidRPr="006722AE" w:rsidRDefault="006722AE" w:rsidP="006722AE">
      <w:pPr>
        <w:pStyle w:val="a4"/>
        <w:spacing w:after="0" w:line="240" w:lineRule="auto"/>
        <w:ind w:right="32"/>
        <w:jc w:val="center"/>
        <w:rPr>
          <w:rFonts w:ascii="Times New Roman" w:hAnsi="Times New Roman" w:cs="Times New Roman"/>
          <w:b/>
          <w:sz w:val="28"/>
          <w:szCs w:val="28"/>
          <w:lang w:val="kk-KZ"/>
        </w:rPr>
      </w:pPr>
    </w:p>
    <w:p w:rsidR="007F371C" w:rsidRPr="00C6043E" w:rsidRDefault="007F371C" w:rsidP="007F371C">
      <w:pPr>
        <w:pStyle w:val="a4"/>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ТРОМБОЦИТТЕРМЕН БАЙЫТЫЛҒАН АВТОПЛАЗМАНЫҢ ОФТАЛЬМОЛОГИЯДА ҚОЛДАНЫЛУЫ</w:t>
      </w:r>
    </w:p>
    <w:p w:rsidR="007F371C" w:rsidRPr="00FD1167" w:rsidRDefault="007F371C" w:rsidP="007F371C">
      <w:pPr>
        <w:pStyle w:val="HTML"/>
        <w:shd w:val="clear" w:color="auto" w:fill="FFFFFF" w:themeFill="background1"/>
        <w:spacing w:line="360" w:lineRule="atLeast"/>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w:t>
      </w:r>
      <w:r w:rsidRPr="00FD1167">
        <w:rPr>
          <w:rFonts w:ascii="Times New Roman" w:hAnsi="Times New Roman" w:cs="Times New Roman"/>
          <w:color w:val="000000" w:themeColor="text1"/>
          <w:sz w:val="28"/>
          <w:szCs w:val="28"/>
          <w:lang w:val="kk-KZ"/>
        </w:rPr>
        <w:t>азенов Т.Т. Имантаева М.Б.</w:t>
      </w:r>
    </w:p>
    <w:p w:rsidR="007F371C" w:rsidRPr="00FD1167" w:rsidRDefault="007F371C" w:rsidP="007F371C">
      <w:pPr>
        <w:pStyle w:val="HTML"/>
        <w:shd w:val="clear" w:color="auto" w:fill="FFFFFF" w:themeFill="background1"/>
        <w:spacing w:line="360" w:lineRule="atLeast"/>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Көз аурулары КазҒЗ</w:t>
      </w:r>
      <w:r w:rsidRPr="00FD1167">
        <w:rPr>
          <w:rFonts w:ascii="Times New Roman" w:hAnsi="Times New Roman" w:cs="Times New Roman"/>
          <w:color w:val="000000" w:themeColor="text1"/>
          <w:sz w:val="28"/>
          <w:szCs w:val="28"/>
          <w:lang w:val="kk-KZ"/>
        </w:rPr>
        <w:t xml:space="preserve">И АҚ, </w:t>
      </w:r>
      <w:r>
        <w:rPr>
          <w:rFonts w:ascii="Times New Roman" w:hAnsi="Times New Roman" w:cs="Times New Roman"/>
          <w:color w:val="000000" w:themeColor="text1"/>
          <w:sz w:val="28"/>
          <w:szCs w:val="28"/>
          <w:lang w:val="kk-KZ"/>
        </w:rPr>
        <w:t>Алматы қ</w:t>
      </w:r>
      <w:r w:rsidRPr="00FD1167">
        <w:rPr>
          <w:rFonts w:ascii="Times New Roman" w:hAnsi="Times New Roman" w:cs="Times New Roman"/>
          <w:color w:val="000000" w:themeColor="text1"/>
          <w:sz w:val="28"/>
          <w:szCs w:val="28"/>
          <w:lang w:val="kk-KZ"/>
        </w:rPr>
        <w:t>, Қазақстан.</w:t>
      </w:r>
    </w:p>
    <w:p w:rsidR="007F371C" w:rsidRPr="00FD1167" w:rsidRDefault="007F371C" w:rsidP="007F371C">
      <w:pPr>
        <w:pStyle w:val="HTML"/>
        <w:shd w:val="clear" w:color="auto" w:fill="FFFFFF" w:themeFill="background1"/>
        <w:spacing w:line="360" w:lineRule="atLeast"/>
        <w:rPr>
          <w:rFonts w:ascii="Times New Roman" w:hAnsi="Times New Roman" w:cs="Times New Roman"/>
          <w:color w:val="000000" w:themeColor="text1"/>
          <w:sz w:val="28"/>
          <w:szCs w:val="28"/>
          <w:lang w:val="kk-KZ"/>
        </w:rPr>
      </w:pPr>
    </w:p>
    <w:p w:rsidR="00695AA7" w:rsidRPr="006722AE" w:rsidRDefault="007F371C" w:rsidP="006722AE">
      <w:pPr>
        <w:pStyle w:val="HTML"/>
        <w:shd w:val="clear" w:color="auto" w:fill="FFFFFF" w:themeFill="background1"/>
        <w:spacing w:line="360" w:lineRule="atLeas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Тәжірибе жүзінде</w:t>
      </w:r>
      <w:r w:rsidRPr="00FD1167">
        <w:rPr>
          <w:rFonts w:ascii="Times New Roman" w:hAnsi="Times New Roman" w:cs="Times New Roman"/>
          <w:color w:val="000000" w:themeColor="text1"/>
          <w:sz w:val="28"/>
          <w:szCs w:val="28"/>
          <w:lang w:val="kk-KZ"/>
        </w:rPr>
        <w:t xml:space="preserve"> PRP терапиясының тиімділігін және тромбоциттерге бай автоплазмалардың медицинадағы әр түрлі салаларда патологиялық процестерге әсерін зерттеу туралы әдеби деректер ұсынылған. Тромбоциттерге бай автоплазманы қолдану (Platelet Rich Plasma-PRP) аурулардың кең ауқымын емдеуде жаңа </w:t>
      </w:r>
      <w:r w:rsidR="006722AE">
        <w:rPr>
          <w:rFonts w:ascii="Times New Roman" w:hAnsi="Times New Roman" w:cs="Times New Roman"/>
          <w:color w:val="000000" w:themeColor="text1"/>
          <w:sz w:val="28"/>
          <w:szCs w:val="28"/>
          <w:lang w:val="kk-KZ"/>
        </w:rPr>
        <w:t>мүмкіндікті</w:t>
      </w:r>
      <w:r w:rsidRPr="00FD1167">
        <w:rPr>
          <w:rFonts w:ascii="Times New Roman" w:hAnsi="Times New Roman" w:cs="Times New Roman"/>
          <w:color w:val="000000" w:themeColor="text1"/>
          <w:sz w:val="28"/>
          <w:szCs w:val="28"/>
          <w:lang w:val="kk-KZ"/>
        </w:rPr>
        <w:t xml:space="preserve"> бағыт</w:t>
      </w:r>
      <w:r w:rsidR="006722AE">
        <w:rPr>
          <w:rFonts w:ascii="Times New Roman" w:hAnsi="Times New Roman" w:cs="Times New Roman"/>
          <w:color w:val="000000" w:themeColor="text1"/>
          <w:sz w:val="28"/>
          <w:szCs w:val="28"/>
          <w:lang w:val="kk-KZ"/>
        </w:rPr>
        <w:t>ы</w:t>
      </w:r>
      <w:r w:rsidRPr="00FD1167">
        <w:rPr>
          <w:rFonts w:ascii="Times New Roman" w:hAnsi="Times New Roman" w:cs="Times New Roman"/>
          <w:color w:val="000000" w:themeColor="text1"/>
          <w:sz w:val="28"/>
          <w:szCs w:val="28"/>
          <w:lang w:val="kk-KZ"/>
        </w:rPr>
        <w:t xml:space="preserve"> болып табылады.</w:t>
      </w:r>
      <w:r>
        <w:rPr>
          <w:rFonts w:ascii="Times New Roman" w:hAnsi="Times New Roman" w:cs="Times New Roman"/>
          <w:color w:val="000000" w:themeColor="text1"/>
          <w:sz w:val="28"/>
          <w:szCs w:val="28"/>
          <w:lang w:val="kk-KZ"/>
        </w:rPr>
        <w:t xml:space="preserve"> Тромбоциттерге</w:t>
      </w:r>
      <w:r w:rsidRPr="00FD1167">
        <w:rPr>
          <w:rFonts w:ascii="Times New Roman" w:hAnsi="Times New Roman" w:cs="Times New Roman"/>
          <w:color w:val="000000" w:themeColor="text1"/>
          <w:sz w:val="28"/>
          <w:szCs w:val="28"/>
          <w:lang w:val="kk-KZ"/>
        </w:rPr>
        <w:t xml:space="preserve"> бай</w:t>
      </w:r>
      <w:r>
        <w:rPr>
          <w:rFonts w:ascii="Times New Roman" w:hAnsi="Times New Roman" w:cs="Times New Roman"/>
          <w:color w:val="000000" w:themeColor="text1"/>
          <w:sz w:val="28"/>
          <w:szCs w:val="28"/>
          <w:lang w:val="kk-KZ"/>
        </w:rPr>
        <w:t>ытылған</w:t>
      </w:r>
      <w:r w:rsidRPr="00FD1167">
        <w:rPr>
          <w:rFonts w:ascii="Times New Roman" w:hAnsi="Times New Roman" w:cs="Times New Roman"/>
          <w:color w:val="000000" w:themeColor="text1"/>
          <w:sz w:val="28"/>
          <w:szCs w:val="28"/>
          <w:lang w:val="kk-KZ"/>
        </w:rPr>
        <w:t xml:space="preserve"> қан плазмасында адамның тромбоциттері, соның ішінде биоактивті молекулалар және басқа да биологиялық белсенді заттар бар. Тромбоциттердің автоплазмасын қолдану тромбоциттердегі өсу факторларына байланысты регенерацияның табиғи механизмдерін іске қосу мен жеделдетудің бірнеше мүмкіндіктерінің бірі болып табылады. Әдебиеттерді талдау PRP терапиясының тиімділігін және офтальмологияда оны қолдану мүмкіндігін зерттеу перспективасын көрсетеді. </w:t>
      </w:r>
    </w:p>
    <w:p w:rsidR="00270A39" w:rsidRPr="00050231" w:rsidRDefault="00270A39" w:rsidP="00F6782B">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000000" w:themeColor="text1"/>
          <w:sz w:val="28"/>
          <w:szCs w:val="28"/>
          <w:lang w:val="kk-KZ" w:eastAsia="ru-RU"/>
        </w:rPr>
      </w:pPr>
    </w:p>
    <w:p w:rsidR="00270A39" w:rsidRPr="00050231" w:rsidRDefault="00270A39" w:rsidP="00F6782B">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000000" w:themeColor="text1"/>
          <w:sz w:val="28"/>
          <w:szCs w:val="28"/>
          <w:lang w:val="kk-KZ" w:eastAsia="ru-RU"/>
        </w:rPr>
      </w:pPr>
    </w:p>
    <w:p w:rsidR="00F6782B" w:rsidRPr="00F6782B" w:rsidRDefault="00F6782B" w:rsidP="00F6782B">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000000" w:themeColor="text1"/>
          <w:sz w:val="28"/>
          <w:szCs w:val="28"/>
          <w:lang w:val="en" w:eastAsia="ru-RU"/>
        </w:rPr>
      </w:pPr>
      <w:r w:rsidRPr="00F6782B">
        <w:rPr>
          <w:rFonts w:ascii="Times New Roman" w:eastAsia="Times New Roman" w:hAnsi="Times New Roman" w:cs="Times New Roman"/>
          <w:b/>
          <w:color w:val="000000" w:themeColor="text1"/>
          <w:sz w:val="28"/>
          <w:szCs w:val="28"/>
          <w:lang w:val="en" w:eastAsia="ru-RU"/>
        </w:rPr>
        <w:t>Summary</w:t>
      </w:r>
    </w:p>
    <w:p w:rsidR="00F6782B" w:rsidRPr="00F6782B" w:rsidRDefault="00F6782B" w:rsidP="00F6782B">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 w:eastAsia="ru-RU"/>
        </w:rPr>
      </w:pPr>
    </w:p>
    <w:p w:rsidR="00695AA7" w:rsidRPr="00695AA7" w:rsidRDefault="00695AA7" w:rsidP="00C604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 w:eastAsia="ru-RU"/>
        </w:rPr>
      </w:pPr>
      <w:r w:rsidRPr="00695AA7">
        <w:rPr>
          <w:rFonts w:ascii="Times New Roman" w:eastAsia="Times New Roman" w:hAnsi="Times New Roman" w:cs="Times New Roman"/>
          <w:color w:val="000000" w:themeColor="text1"/>
          <w:sz w:val="28"/>
          <w:szCs w:val="28"/>
          <w:lang w:val="en" w:eastAsia="ru-RU"/>
        </w:rPr>
        <w:t>APPLICATION OF THROMBOCYTE-ENCLOSED AUTOPLASM IN OPHTHALMOLOGY</w:t>
      </w:r>
    </w:p>
    <w:p w:rsidR="00695AA7" w:rsidRPr="00695AA7" w:rsidRDefault="00695AA7" w:rsidP="00C604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 w:eastAsia="ru-RU"/>
        </w:rPr>
      </w:pPr>
      <w:r w:rsidRPr="00695AA7">
        <w:rPr>
          <w:rFonts w:ascii="Times New Roman" w:eastAsia="Times New Roman" w:hAnsi="Times New Roman" w:cs="Times New Roman"/>
          <w:color w:val="000000" w:themeColor="text1"/>
          <w:sz w:val="28"/>
          <w:szCs w:val="28"/>
          <w:lang w:val="en" w:eastAsia="ru-RU"/>
        </w:rPr>
        <w:t>Kazenov T.T. Imantaeva M.B.</w:t>
      </w:r>
    </w:p>
    <w:p w:rsidR="00695AA7" w:rsidRPr="00695AA7" w:rsidRDefault="00695AA7" w:rsidP="00C604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 w:eastAsia="ru-RU"/>
        </w:rPr>
      </w:pPr>
      <w:r w:rsidRPr="00695AA7">
        <w:rPr>
          <w:rFonts w:ascii="Times New Roman" w:eastAsia="Times New Roman" w:hAnsi="Times New Roman" w:cs="Times New Roman"/>
          <w:color w:val="000000" w:themeColor="text1"/>
          <w:sz w:val="28"/>
          <w:szCs w:val="28"/>
          <w:lang w:val="en" w:eastAsia="ru-RU"/>
        </w:rPr>
        <w:t>JSC KazNII of Eye Diseases, Almaty, Kazakhstan.</w:t>
      </w:r>
    </w:p>
    <w:p w:rsidR="00695AA7" w:rsidRPr="00695AA7" w:rsidRDefault="00695AA7" w:rsidP="00695A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8"/>
          <w:szCs w:val="28"/>
          <w:lang w:val="en" w:eastAsia="ru-RU"/>
        </w:rPr>
      </w:pPr>
    </w:p>
    <w:p w:rsidR="00695AA7" w:rsidRPr="00695AA7" w:rsidRDefault="00695AA7" w:rsidP="00695A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8"/>
          <w:szCs w:val="28"/>
          <w:lang w:val="en-US" w:eastAsia="ru-RU"/>
        </w:rPr>
      </w:pPr>
      <w:r w:rsidRPr="00695AA7">
        <w:rPr>
          <w:rFonts w:ascii="Times New Roman" w:eastAsia="Times New Roman" w:hAnsi="Times New Roman" w:cs="Times New Roman"/>
          <w:color w:val="000000" w:themeColor="text1"/>
          <w:sz w:val="28"/>
          <w:szCs w:val="28"/>
          <w:lang w:val="en" w:eastAsia="ru-RU"/>
        </w:rPr>
        <w:t>The paper presents the literature data on the study of the effectiveness of PRP-therapy in practice and on the effect of autoplasma-enriched platelets on pathological processes in various fields of medicine. The use of platelet-rich autoplasma (Platelet Rich Plasma-PRP) is a new promising direction in the treatment of a wide range of diseases. Platelet-rich blood plasma contains a significant amount of human platelets, including bioactive molecules and other biologically active substances.</w:t>
      </w:r>
      <w:r w:rsidRPr="00695AA7">
        <w:rPr>
          <w:rFonts w:ascii="Times New Roman" w:eastAsia="Times New Roman" w:hAnsi="Times New Roman" w:cs="Times New Roman"/>
          <w:color w:val="000000" w:themeColor="text1"/>
          <w:sz w:val="28"/>
          <w:szCs w:val="28"/>
          <w:lang w:val="en-US" w:eastAsia="ru-RU"/>
        </w:rPr>
        <w:t xml:space="preserve"> </w:t>
      </w:r>
      <w:r w:rsidRPr="00C6043E">
        <w:rPr>
          <w:rFonts w:ascii="Times New Roman" w:hAnsi="Times New Roman" w:cs="Times New Roman"/>
          <w:color w:val="000000" w:themeColor="text1"/>
          <w:sz w:val="28"/>
          <w:szCs w:val="28"/>
          <w:shd w:val="clear" w:color="auto" w:fill="FFFFFF" w:themeFill="background1"/>
          <w:lang w:val="en-US"/>
        </w:rPr>
        <w:t>The use of platelet autoplasma is one of the few possibilities to launch and accelerate the natural mechanisms of regeneration due to the growth factors contained in the platelets. Analysis of the literature suggests the effectiveness of PRP-therapy and the prospect of studying the possibility of its use</w:t>
      </w:r>
      <w:r w:rsidRPr="00695AA7">
        <w:rPr>
          <w:rFonts w:ascii="Times New Roman" w:hAnsi="Times New Roman" w:cs="Times New Roman"/>
          <w:color w:val="000000" w:themeColor="text1"/>
          <w:sz w:val="28"/>
          <w:szCs w:val="28"/>
          <w:shd w:val="clear" w:color="auto" w:fill="F8F9FA"/>
          <w:lang w:val="en-US"/>
        </w:rPr>
        <w:t xml:space="preserve"> in ophthalmology.</w:t>
      </w:r>
    </w:p>
    <w:p w:rsidR="00F6782B" w:rsidRDefault="00F6782B" w:rsidP="00F6782B">
      <w:pPr>
        <w:pStyle w:val="a4"/>
        <w:spacing w:after="0" w:line="240" w:lineRule="auto"/>
        <w:jc w:val="center"/>
        <w:rPr>
          <w:rFonts w:ascii="Times New Roman" w:hAnsi="Times New Roman" w:cs="Times New Roman"/>
          <w:sz w:val="28"/>
          <w:szCs w:val="28"/>
          <w:lang w:val="en-US"/>
        </w:rPr>
      </w:pPr>
    </w:p>
    <w:p w:rsidR="00B05057" w:rsidRDefault="00B05057" w:rsidP="00F6782B">
      <w:pPr>
        <w:pStyle w:val="a4"/>
        <w:spacing w:after="0" w:line="240" w:lineRule="auto"/>
        <w:jc w:val="center"/>
        <w:rPr>
          <w:rFonts w:ascii="Times New Roman" w:hAnsi="Times New Roman" w:cs="Times New Roman"/>
          <w:sz w:val="28"/>
          <w:szCs w:val="28"/>
          <w:lang w:val="en-US"/>
        </w:rPr>
      </w:pPr>
    </w:p>
    <w:p w:rsidR="00B05057" w:rsidRDefault="00B05057" w:rsidP="00F6782B">
      <w:pPr>
        <w:pStyle w:val="a4"/>
        <w:spacing w:after="0" w:line="240" w:lineRule="auto"/>
        <w:jc w:val="center"/>
        <w:rPr>
          <w:rFonts w:ascii="Times New Roman" w:hAnsi="Times New Roman" w:cs="Times New Roman"/>
          <w:sz w:val="28"/>
          <w:szCs w:val="28"/>
          <w:lang w:val="en-US"/>
        </w:rPr>
      </w:pPr>
    </w:p>
    <w:p w:rsidR="00B05057" w:rsidRDefault="00B05057" w:rsidP="00F6782B">
      <w:pPr>
        <w:pStyle w:val="a4"/>
        <w:spacing w:after="0" w:line="240" w:lineRule="auto"/>
        <w:jc w:val="center"/>
        <w:rPr>
          <w:rFonts w:ascii="Times New Roman" w:hAnsi="Times New Roman" w:cs="Times New Roman"/>
          <w:sz w:val="28"/>
          <w:szCs w:val="28"/>
          <w:lang w:val="en-US"/>
        </w:rPr>
      </w:pPr>
    </w:p>
    <w:p w:rsidR="00B05057" w:rsidRDefault="00B05057" w:rsidP="00F6782B">
      <w:pPr>
        <w:pStyle w:val="a4"/>
        <w:spacing w:after="0" w:line="240" w:lineRule="auto"/>
        <w:jc w:val="center"/>
        <w:rPr>
          <w:rFonts w:ascii="Times New Roman" w:hAnsi="Times New Roman" w:cs="Times New Roman"/>
          <w:sz w:val="28"/>
          <w:szCs w:val="28"/>
          <w:lang w:val="en-US"/>
        </w:rPr>
      </w:pPr>
    </w:p>
    <w:p w:rsidR="00B05057" w:rsidRDefault="00B05057" w:rsidP="00F6782B">
      <w:pPr>
        <w:pStyle w:val="a4"/>
        <w:spacing w:after="0" w:line="240" w:lineRule="auto"/>
        <w:jc w:val="center"/>
        <w:rPr>
          <w:rFonts w:ascii="Times New Roman" w:hAnsi="Times New Roman" w:cs="Times New Roman"/>
          <w:sz w:val="28"/>
          <w:szCs w:val="28"/>
          <w:lang w:val="en-US"/>
        </w:rPr>
      </w:pPr>
    </w:p>
    <w:p w:rsidR="00B05057" w:rsidRDefault="00B05057" w:rsidP="00B05057">
      <w:pPr>
        <w:jc w:val="center"/>
        <w:rPr>
          <w:rFonts w:ascii="Times New Roman" w:hAnsi="Times New Roman" w:cs="Times New Roman"/>
          <w:b/>
          <w:sz w:val="28"/>
          <w:szCs w:val="28"/>
        </w:rPr>
      </w:pPr>
      <w:r>
        <w:rPr>
          <w:rFonts w:ascii="Times New Roman" w:hAnsi="Times New Roman" w:cs="Times New Roman"/>
          <w:b/>
          <w:sz w:val="28"/>
          <w:szCs w:val="28"/>
        </w:rPr>
        <w:t xml:space="preserve">Современные аспекты диагностики и лечения диабетического </w:t>
      </w:r>
      <w:proofErr w:type="spellStart"/>
      <w:r>
        <w:rPr>
          <w:rFonts w:ascii="Times New Roman" w:hAnsi="Times New Roman" w:cs="Times New Roman"/>
          <w:b/>
          <w:sz w:val="28"/>
          <w:szCs w:val="28"/>
        </w:rPr>
        <w:t>макулярного</w:t>
      </w:r>
      <w:proofErr w:type="spellEnd"/>
      <w:r>
        <w:rPr>
          <w:rFonts w:ascii="Times New Roman" w:hAnsi="Times New Roman" w:cs="Times New Roman"/>
          <w:b/>
          <w:sz w:val="28"/>
          <w:szCs w:val="28"/>
        </w:rPr>
        <w:t xml:space="preserve"> отека</w:t>
      </w:r>
    </w:p>
    <w:p w:rsidR="00B05057" w:rsidRDefault="00B05057" w:rsidP="00B05057">
      <w:pPr>
        <w:jc w:val="center"/>
        <w:rPr>
          <w:rFonts w:ascii="Times New Roman" w:hAnsi="Times New Roman" w:cs="Times New Roman"/>
          <w:b/>
          <w:sz w:val="28"/>
          <w:szCs w:val="28"/>
          <w:lang w:val="kk-KZ"/>
        </w:rPr>
      </w:pPr>
      <w:r>
        <w:rPr>
          <w:rFonts w:ascii="Times New Roman" w:hAnsi="Times New Roman" w:cs="Times New Roman"/>
          <w:b/>
          <w:sz w:val="28"/>
          <w:szCs w:val="28"/>
          <w:lang w:val="kk-KZ"/>
        </w:rPr>
        <w:t>(Обзор литературы)</w:t>
      </w:r>
    </w:p>
    <w:p w:rsidR="00B05057" w:rsidRDefault="00B05057" w:rsidP="00B05057">
      <w:pPr>
        <w:ind w:firstLine="708"/>
        <w:rPr>
          <w:rFonts w:ascii="Times New Roman" w:hAnsi="Times New Roman" w:cs="Times New Roman"/>
          <w:i/>
          <w:sz w:val="28"/>
          <w:szCs w:val="28"/>
          <w:lang w:val="kk-KZ"/>
        </w:rPr>
      </w:pPr>
      <w:r>
        <w:rPr>
          <w:rFonts w:ascii="Times New Roman" w:hAnsi="Times New Roman" w:cs="Times New Roman"/>
          <w:sz w:val="28"/>
          <w:szCs w:val="28"/>
        </w:rPr>
        <w:t xml:space="preserve">Ключевые слова: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 эпидемиология; патогенез и лечение диабетической </w:t>
      </w:r>
      <w:proofErr w:type="spellStart"/>
      <w:r>
        <w:rPr>
          <w:rFonts w:ascii="Times New Roman" w:hAnsi="Times New Roman" w:cs="Times New Roman"/>
          <w:sz w:val="28"/>
          <w:szCs w:val="28"/>
        </w:rPr>
        <w:t>макулопатии</w:t>
      </w:r>
      <w:proofErr w:type="spellEnd"/>
    </w:p>
    <w:p w:rsidR="00B05057" w:rsidRDefault="00B05057" w:rsidP="00B05057">
      <w:pPr>
        <w:spacing w:before="100" w:beforeAutospacing="1" w:after="55" w:line="240" w:lineRule="auto"/>
        <w:ind w:firstLine="708"/>
        <w:contextualSpacing/>
        <w:rPr>
          <w:rFonts w:ascii="Times New Roman" w:hAnsi="Times New Roman" w:cs="Times New Roman"/>
          <w:sz w:val="28"/>
          <w:szCs w:val="28"/>
          <w:lang w:val="kk-KZ"/>
        </w:rPr>
      </w:pPr>
    </w:p>
    <w:p w:rsidR="00B05057" w:rsidRDefault="00B05057" w:rsidP="00B05057">
      <w:pPr>
        <w:spacing w:before="100" w:beforeAutospacing="1" w:after="55" w:line="240" w:lineRule="auto"/>
        <w:ind w:firstLine="708"/>
        <w:contextualSpacing/>
        <w:jc w:val="both"/>
        <w:rPr>
          <w:rFonts w:ascii="Times New Roman" w:eastAsia="Times New Roman" w:hAnsi="Times New Roman" w:cs="Times New Roman"/>
          <w:bCs/>
          <w:sz w:val="28"/>
          <w:szCs w:val="28"/>
        </w:rPr>
      </w:pPr>
      <w:r>
        <w:rPr>
          <w:rFonts w:ascii="Times New Roman" w:hAnsi="Times New Roman" w:cs="Times New Roman"/>
          <w:sz w:val="28"/>
          <w:szCs w:val="28"/>
          <w:lang w:val="kk-KZ"/>
        </w:rPr>
        <w:t>С</w:t>
      </w:r>
      <w:proofErr w:type="spellStart"/>
      <w:r>
        <w:rPr>
          <w:rFonts w:ascii="Times New Roman" w:hAnsi="Times New Roman" w:cs="Times New Roman"/>
          <w:sz w:val="28"/>
          <w:szCs w:val="28"/>
        </w:rPr>
        <w:t>ахарный</w:t>
      </w:r>
      <w:proofErr w:type="spellEnd"/>
      <w:r>
        <w:rPr>
          <w:rFonts w:ascii="Times New Roman" w:hAnsi="Times New Roman" w:cs="Times New Roman"/>
          <w:sz w:val="28"/>
          <w:szCs w:val="28"/>
        </w:rPr>
        <w:t xml:space="preserve"> диабет (СД) является одной из актуальных проблем здравоохранения. Количество больных диабетом увеличивается во всех странах и, по данным ВОЗ, </w:t>
      </w:r>
      <w:r>
        <w:rPr>
          <w:rFonts w:ascii="Times New Roman" w:eastAsia="Times New Roman" w:hAnsi="Times New Roman" w:cs="Times New Roman"/>
          <w:bCs/>
          <w:sz w:val="28"/>
          <w:szCs w:val="28"/>
          <w:lang w:val="kk-KZ"/>
        </w:rPr>
        <w:t>ч</w:t>
      </w:r>
      <w:proofErr w:type="spellStart"/>
      <w:r>
        <w:rPr>
          <w:rFonts w:ascii="Times New Roman" w:eastAsia="Times New Roman" w:hAnsi="Times New Roman" w:cs="Times New Roman"/>
          <w:bCs/>
          <w:sz w:val="28"/>
          <w:szCs w:val="28"/>
        </w:rPr>
        <w:t>исло</w:t>
      </w:r>
      <w:proofErr w:type="spellEnd"/>
      <w:r>
        <w:rPr>
          <w:rFonts w:ascii="Times New Roman" w:eastAsia="Times New Roman" w:hAnsi="Times New Roman" w:cs="Times New Roman"/>
          <w:bCs/>
          <w:sz w:val="28"/>
          <w:szCs w:val="28"/>
        </w:rPr>
        <w:t xml:space="preserve"> людей с диабетом возросло со 108 миллионов в 1980 году до 422 миллионов в 2014 году.</w:t>
      </w:r>
      <w:r>
        <w:rPr>
          <w:rFonts w:ascii="Times New Roman" w:hAnsi="Times New Roman" w:cs="Times New Roman"/>
          <w:sz w:val="28"/>
          <w:szCs w:val="28"/>
        </w:rPr>
        <w:t xml:space="preserve"> [1].</w:t>
      </w:r>
      <w:r>
        <w:rPr>
          <w:rFonts w:ascii="Times New Roman" w:eastAsia="Times New Roman" w:hAnsi="Times New Roman" w:cs="Times New Roman"/>
          <w:bCs/>
          <w:sz w:val="28"/>
          <w:szCs w:val="28"/>
          <w:lang w:val="kk-KZ"/>
        </w:rPr>
        <w:t xml:space="preserve"> </w:t>
      </w:r>
      <w:r>
        <w:rPr>
          <w:rFonts w:ascii="Times New Roman" w:hAnsi="Times New Roman" w:cs="Times New Roman"/>
          <w:sz w:val="28"/>
          <w:szCs w:val="28"/>
        </w:rPr>
        <w:t xml:space="preserve">Большая социальная значимость сахарного </w:t>
      </w:r>
      <w:proofErr w:type="gramStart"/>
      <w:r>
        <w:rPr>
          <w:rFonts w:ascii="Times New Roman" w:hAnsi="Times New Roman" w:cs="Times New Roman"/>
          <w:sz w:val="28"/>
          <w:szCs w:val="28"/>
        </w:rPr>
        <w:t>диабета  в</w:t>
      </w:r>
      <w:proofErr w:type="gramEnd"/>
      <w:r>
        <w:rPr>
          <w:rFonts w:ascii="Times New Roman" w:hAnsi="Times New Roman" w:cs="Times New Roman"/>
          <w:sz w:val="28"/>
          <w:szCs w:val="28"/>
        </w:rPr>
        <w:t xml:space="preserve"> том, что он приводит к ранней </w:t>
      </w:r>
      <w:proofErr w:type="spellStart"/>
      <w:r>
        <w:rPr>
          <w:rFonts w:ascii="Times New Roman" w:hAnsi="Times New Roman" w:cs="Times New Roman"/>
          <w:sz w:val="28"/>
          <w:szCs w:val="28"/>
        </w:rPr>
        <w:t>инвалидизации</w:t>
      </w:r>
      <w:proofErr w:type="spellEnd"/>
      <w:r>
        <w:rPr>
          <w:rFonts w:ascii="Times New Roman" w:hAnsi="Times New Roman" w:cs="Times New Roman"/>
          <w:sz w:val="28"/>
          <w:szCs w:val="28"/>
        </w:rPr>
        <w:t xml:space="preserve"> и летальности,</w:t>
      </w:r>
      <w:r>
        <w:rPr>
          <w:rFonts w:ascii="Times New Roman" w:eastAsia="Times New Roman" w:hAnsi="Times New Roman" w:cs="Times New Roman"/>
          <w:bCs/>
          <w:sz w:val="28"/>
          <w:szCs w:val="28"/>
        </w:rPr>
        <w:t xml:space="preserve"> является одной из основных причин слепоты, инфарктов, инсультов</w:t>
      </w: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rPr>
        <w:t xml:space="preserve"> почечной недостаточности</w:t>
      </w:r>
      <w:r>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rPr>
        <w:t>и ампутаций нижних конечностей.</w:t>
      </w:r>
    </w:p>
    <w:p w:rsidR="00B05057" w:rsidRDefault="00B05057" w:rsidP="00B05057">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тяжелыми осложнениями сахарного диабета </w:t>
      </w:r>
      <w:r>
        <w:rPr>
          <w:rFonts w:ascii="Times New Roman" w:hAnsi="Times New Roman" w:cs="Times New Roman"/>
          <w:sz w:val="28"/>
          <w:szCs w:val="28"/>
          <w:lang w:val="kk-KZ"/>
        </w:rPr>
        <w:t xml:space="preserve">приводящие к необратимой слепоте </w:t>
      </w:r>
      <w:r>
        <w:rPr>
          <w:rFonts w:ascii="Times New Roman" w:hAnsi="Times New Roman" w:cs="Times New Roman"/>
          <w:sz w:val="28"/>
          <w:szCs w:val="28"/>
        </w:rPr>
        <w:t xml:space="preserve">являются диабетическая </w:t>
      </w:r>
      <w:proofErr w:type="spellStart"/>
      <w:r>
        <w:rPr>
          <w:rFonts w:ascii="Times New Roman" w:hAnsi="Times New Roman" w:cs="Times New Roman"/>
          <w:sz w:val="28"/>
          <w:szCs w:val="28"/>
        </w:rPr>
        <w:t>ретинопатия</w:t>
      </w:r>
      <w:proofErr w:type="spellEnd"/>
      <w:r>
        <w:rPr>
          <w:rFonts w:ascii="Times New Roman" w:hAnsi="Times New Roman" w:cs="Times New Roman"/>
          <w:sz w:val="28"/>
          <w:szCs w:val="28"/>
        </w:rPr>
        <w:t xml:space="preserve"> (ДРП) и </w:t>
      </w:r>
      <w:r>
        <w:rPr>
          <w:rFonts w:ascii="Times New Roman" w:hAnsi="Times New Roman" w:cs="Times New Roman"/>
          <w:sz w:val="28"/>
          <w:szCs w:val="28"/>
        </w:rPr>
        <w:lastRenderedPageBreak/>
        <w:t xml:space="preserve">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 (ДМО).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 данным </w:t>
      </w:r>
      <w:proofErr w:type="spellStart"/>
      <w:r>
        <w:rPr>
          <w:rFonts w:ascii="Times New Roman" w:hAnsi="Times New Roman" w:cs="Times New Roman"/>
          <w:sz w:val="28"/>
          <w:szCs w:val="28"/>
        </w:rPr>
        <w:t>Wisconsin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Epidemiological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Study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Diabetic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Retinopathy</w:t>
      </w:r>
      <w:proofErr w:type="spellEnd"/>
      <w:r>
        <w:rPr>
          <w:rFonts w:ascii="Times New Roman" w:hAnsi="Times New Roman" w:cs="Times New Roman"/>
          <w:sz w:val="28"/>
          <w:szCs w:val="28"/>
        </w:rPr>
        <w:t xml:space="preserve"> (WESDR) при длительности </w:t>
      </w:r>
      <w:r>
        <w:rPr>
          <w:rFonts w:ascii="Times New Roman" w:hAnsi="Times New Roman" w:cs="Times New Roman"/>
          <w:sz w:val="28"/>
          <w:szCs w:val="28"/>
          <w:lang w:val="kk-KZ"/>
        </w:rPr>
        <w:t>сахарного диабета</w:t>
      </w:r>
      <w:r>
        <w:rPr>
          <w:rFonts w:ascii="Times New Roman" w:hAnsi="Times New Roman" w:cs="Times New Roman"/>
          <w:sz w:val="28"/>
          <w:szCs w:val="28"/>
        </w:rPr>
        <w:t xml:space="preserve"> более 20 лет </w:t>
      </w:r>
      <w:proofErr w:type="spellStart"/>
      <w:r>
        <w:rPr>
          <w:rFonts w:ascii="Times New Roman" w:hAnsi="Times New Roman" w:cs="Times New Roman"/>
          <w:sz w:val="28"/>
          <w:szCs w:val="28"/>
        </w:rPr>
        <w:t>ретинопатия</w:t>
      </w:r>
      <w:proofErr w:type="spellEnd"/>
      <w:r>
        <w:rPr>
          <w:rFonts w:ascii="Times New Roman" w:hAnsi="Times New Roman" w:cs="Times New Roman"/>
          <w:sz w:val="28"/>
          <w:szCs w:val="28"/>
        </w:rPr>
        <w:t xml:space="preserve"> выявляется в 80–100% случаев, при этом ДМО развивается в 29% случаев [</w:t>
      </w:r>
      <w:r>
        <w:rPr>
          <w:rFonts w:ascii="Times New Roman" w:hAnsi="Times New Roman" w:cs="Times New Roman"/>
          <w:sz w:val="28"/>
          <w:szCs w:val="28"/>
          <w:lang w:val="kk-KZ"/>
        </w:rPr>
        <w:t>2</w:t>
      </w:r>
      <w:r>
        <w:rPr>
          <w:rFonts w:ascii="Times New Roman" w:hAnsi="Times New Roman" w:cs="Times New Roman"/>
          <w:sz w:val="28"/>
          <w:szCs w:val="28"/>
        </w:rPr>
        <w:t>].</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По данным  </w:t>
      </w:r>
      <w:r>
        <w:rPr>
          <w:rFonts w:ascii="Times New Roman" w:hAnsi="Times New Roman" w:cs="Times New Roman"/>
          <w:sz w:val="28"/>
          <w:szCs w:val="28"/>
          <w:lang w:val="en-US"/>
        </w:rPr>
        <w:t>ICO</w:t>
      </w:r>
      <w:r>
        <w:rPr>
          <w:rFonts w:ascii="Times New Roman" w:hAnsi="Times New Roman" w:cs="Times New Roman"/>
          <w:sz w:val="28"/>
          <w:szCs w:val="28"/>
        </w:rPr>
        <w:t xml:space="preserve"> </w:t>
      </w:r>
      <w:r>
        <w:rPr>
          <w:rFonts w:ascii="Times New Roman" w:hAnsi="Times New Roman" w:cs="Times New Roman"/>
          <w:sz w:val="28"/>
          <w:szCs w:val="28"/>
          <w:lang w:val="en-US"/>
        </w:rPr>
        <w:t>Guidelines</w:t>
      </w:r>
      <w:r>
        <w:rPr>
          <w:rFonts w:ascii="Times New Roman" w:hAnsi="Times New Roman" w:cs="Times New Roman"/>
          <w:sz w:val="28"/>
          <w:szCs w:val="28"/>
        </w:rPr>
        <w:t xml:space="preserve"> </w:t>
      </w:r>
      <w:r>
        <w:rPr>
          <w:rFonts w:ascii="Times New Roman" w:hAnsi="Times New Roman" w:cs="Times New Roman"/>
          <w:sz w:val="28"/>
          <w:szCs w:val="28"/>
          <w:lang w:val="en-US"/>
        </w:rPr>
        <w:t>For</w:t>
      </w:r>
      <w:r>
        <w:rPr>
          <w:rFonts w:ascii="Times New Roman" w:hAnsi="Times New Roman" w:cs="Times New Roman"/>
          <w:sz w:val="28"/>
          <w:szCs w:val="28"/>
        </w:rPr>
        <w:t xml:space="preserve"> </w:t>
      </w:r>
      <w:r>
        <w:rPr>
          <w:rFonts w:ascii="Times New Roman" w:hAnsi="Times New Roman" w:cs="Times New Roman"/>
          <w:sz w:val="28"/>
          <w:szCs w:val="28"/>
          <w:lang w:val="en-US"/>
        </w:rPr>
        <w:t>Diabetic</w:t>
      </w:r>
      <w:r>
        <w:rPr>
          <w:rFonts w:ascii="Times New Roman" w:hAnsi="Times New Roman" w:cs="Times New Roman"/>
          <w:sz w:val="28"/>
          <w:szCs w:val="28"/>
        </w:rPr>
        <w:t xml:space="preserve"> </w:t>
      </w:r>
      <w:r>
        <w:rPr>
          <w:rFonts w:ascii="Times New Roman" w:hAnsi="Times New Roman" w:cs="Times New Roman"/>
          <w:sz w:val="28"/>
          <w:szCs w:val="28"/>
          <w:lang w:val="en-US"/>
        </w:rPr>
        <w:t>Eye</w:t>
      </w:r>
      <w:r>
        <w:rPr>
          <w:rFonts w:ascii="Times New Roman" w:hAnsi="Times New Roman" w:cs="Times New Roman"/>
          <w:sz w:val="28"/>
          <w:szCs w:val="28"/>
        </w:rPr>
        <w:t xml:space="preserve"> </w:t>
      </w:r>
      <w:r>
        <w:rPr>
          <w:rFonts w:ascii="Times New Roman" w:hAnsi="Times New Roman" w:cs="Times New Roman"/>
          <w:sz w:val="28"/>
          <w:szCs w:val="28"/>
          <w:lang w:val="en-US"/>
        </w:rPr>
        <w:t>Care</w:t>
      </w:r>
      <w:r>
        <w:rPr>
          <w:rFonts w:ascii="Times New Roman" w:hAnsi="Times New Roman" w:cs="Times New Roman"/>
          <w:sz w:val="28"/>
          <w:szCs w:val="28"/>
        </w:rPr>
        <w:t xml:space="preserve"> </w:t>
      </w:r>
      <w:r>
        <w:rPr>
          <w:rFonts w:ascii="Times New Roman" w:hAnsi="Times New Roman" w:cs="Times New Roman"/>
          <w:sz w:val="28"/>
          <w:szCs w:val="28"/>
          <w:lang w:val="en-US"/>
        </w:rPr>
        <w:t>updated</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2017 -  </w:t>
      </w:r>
      <w:r>
        <w:rPr>
          <w:rFonts w:ascii="Times New Roman" w:hAnsi="Times New Roman" w:cs="Times New Roman"/>
          <w:sz w:val="28"/>
          <w:szCs w:val="28"/>
          <w:lang w:val="kk-KZ"/>
        </w:rPr>
        <w:t>у</w:t>
      </w:r>
      <w:r>
        <w:rPr>
          <w:rFonts w:ascii="Times New Roman" w:hAnsi="Times New Roman" w:cs="Times New Roman"/>
          <w:sz w:val="28"/>
          <w:szCs w:val="28"/>
        </w:rPr>
        <w:t xml:space="preserve"> 1 из 3 </w:t>
      </w:r>
      <w:r>
        <w:rPr>
          <w:rFonts w:ascii="Times New Roman" w:hAnsi="Times New Roman" w:cs="Times New Roman"/>
          <w:sz w:val="28"/>
          <w:szCs w:val="28"/>
          <w:lang w:val="kk-KZ"/>
        </w:rPr>
        <w:t>(34,6</w:t>
      </w:r>
      <w:r>
        <w:rPr>
          <w:rFonts w:ascii="Times New Roman" w:hAnsi="Times New Roman" w:cs="Times New Roman"/>
          <w:sz w:val="28"/>
          <w:szCs w:val="28"/>
        </w:rPr>
        <w:t>%</w:t>
      </w:r>
      <w:r>
        <w:rPr>
          <w:rFonts w:ascii="Times New Roman" w:hAnsi="Times New Roman" w:cs="Times New Roman"/>
          <w:sz w:val="28"/>
          <w:szCs w:val="28"/>
          <w:lang w:val="kk-KZ"/>
        </w:rPr>
        <w:t>) больных сахарным диабетом  та или иная форма диабетической ретинопатии в США, Европе и Азии. У 1 из 10 пациентов (10,2</w:t>
      </w:r>
      <w:r>
        <w:rPr>
          <w:rFonts w:ascii="Times New Roman" w:hAnsi="Times New Roman" w:cs="Times New Roman"/>
          <w:sz w:val="28"/>
          <w:szCs w:val="28"/>
        </w:rPr>
        <w:t>%</w:t>
      </w:r>
      <w:r>
        <w:rPr>
          <w:rFonts w:ascii="Times New Roman" w:hAnsi="Times New Roman" w:cs="Times New Roman"/>
          <w:sz w:val="28"/>
          <w:szCs w:val="28"/>
          <w:lang w:val="kk-KZ"/>
        </w:rPr>
        <w:t>)снижено зрение в свяси с ДРП или ДМО. В 2010г у 92млн.больных СД І и ІІ типа диагностирована та или иная форма ДРП: 17 млн.больных с пролиферативной ДРП, 20 млн.больных с ДМО, из них зрение снижено у 28 млн.пациентов</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Диабетический макулярный отек – важное осложнение, которое оценивается отдельно от стадий ретинопатии, так как может быть ассоциировано с любой из стадии ДР и может иметь независимое от нее течение.</w:t>
      </w:r>
    </w:p>
    <w:p w:rsidR="00B05057" w:rsidRDefault="00B05057" w:rsidP="00B05057">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отёк определяется по наличию любого из трёх критериев:</w:t>
      </w:r>
    </w:p>
    <w:p w:rsidR="00B05057" w:rsidRDefault="00B05057" w:rsidP="00B05057">
      <w:pPr>
        <w:jc w:val="both"/>
        <w:rPr>
          <w:rFonts w:ascii="Times New Roman" w:hAnsi="Times New Roman" w:cs="Times New Roman"/>
          <w:sz w:val="28"/>
          <w:szCs w:val="28"/>
        </w:rPr>
      </w:pPr>
      <w:r>
        <w:rPr>
          <w:rFonts w:ascii="Times New Roman" w:hAnsi="Times New Roman" w:cs="Times New Roman"/>
          <w:sz w:val="28"/>
          <w:szCs w:val="28"/>
        </w:rPr>
        <w:t xml:space="preserve"> – утолщение сетчатки в пределах до 500 мкм (треть диска зрительного нерва) от анатомического центра макулы;</w:t>
      </w:r>
    </w:p>
    <w:p w:rsidR="00B05057" w:rsidRDefault="00B05057" w:rsidP="00B05057">
      <w:pPr>
        <w:jc w:val="both"/>
        <w:rPr>
          <w:rFonts w:ascii="Times New Roman" w:hAnsi="Times New Roman" w:cs="Times New Roman"/>
          <w:sz w:val="28"/>
          <w:szCs w:val="28"/>
        </w:rPr>
      </w:pPr>
      <w:r>
        <w:rPr>
          <w:rFonts w:ascii="Times New Roman" w:hAnsi="Times New Roman" w:cs="Times New Roman"/>
          <w:sz w:val="28"/>
          <w:szCs w:val="28"/>
        </w:rPr>
        <w:t xml:space="preserve"> – образование «твёрдых» экссудатов в </w:t>
      </w:r>
      <w:proofErr w:type="spellStart"/>
      <w:r>
        <w:rPr>
          <w:rFonts w:ascii="Times New Roman" w:hAnsi="Times New Roman" w:cs="Times New Roman"/>
          <w:sz w:val="28"/>
          <w:szCs w:val="28"/>
        </w:rPr>
        <w:t>макулярной</w:t>
      </w:r>
      <w:proofErr w:type="spellEnd"/>
      <w:r>
        <w:rPr>
          <w:rFonts w:ascii="Times New Roman" w:hAnsi="Times New Roman" w:cs="Times New Roman"/>
          <w:sz w:val="28"/>
          <w:szCs w:val="28"/>
        </w:rPr>
        <w:t xml:space="preserve"> зоне, или в пределах 500 мкм от её центра, в сочетании с </w:t>
      </w:r>
      <w:proofErr w:type="spellStart"/>
      <w:r>
        <w:rPr>
          <w:rFonts w:ascii="Times New Roman" w:hAnsi="Times New Roman" w:cs="Times New Roman"/>
          <w:sz w:val="28"/>
          <w:szCs w:val="28"/>
        </w:rPr>
        <w:t>макулярным</w:t>
      </w:r>
      <w:proofErr w:type="spellEnd"/>
      <w:r>
        <w:rPr>
          <w:rFonts w:ascii="Times New Roman" w:hAnsi="Times New Roman" w:cs="Times New Roman"/>
          <w:sz w:val="28"/>
          <w:szCs w:val="28"/>
        </w:rPr>
        <w:t xml:space="preserve"> отёком;</w:t>
      </w:r>
    </w:p>
    <w:p w:rsidR="00B05057" w:rsidRDefault="00B05057" w:rsidP="00B05057">
      <w:pPr>
        <w:jc w:val="both"/>
        <w:rPr>
          <w:rFonts w:ascii="Times New Roman" w:hAnsi="Times New Roman" w:cs="Times New Roman"/>
          <w:sz w:val="28"/>
          <w:szCs w:val="28"/>
        </w:rPr>
      </w:pPr>
      <w:r>
        <w:rPr>
          <w:rFonts w:ascii="Times New Roman" w:hAnsi="Times New Roman" w:cs="Times New Roman"/>
          <w:sz w:val="28"/>
          <w:szCs w:val="28"/>
        </w:rPr>
        <w:t xml:space="preserve"> – утолщение сетчатки площадью, равной площади диска зрительного нерва, в зоне от 500 до 1500 мкм от анатомического центра макулы [</w:t>
      </w:r>
      <w:r>
        <w:rPr>
          <w:rFonts w:ascii="Times New Roman" w:hAnsi="Times New Roman" w:cs="Times New Roman"/>
          <w:sz w:val="28"/>
          <w:szCs w:val="28"/>
          <w:lang w:val="kk-KZ"/>
        </w:rPr>
        <w:t>3,4</w:t>
      </w:r>
      <w:r>
        <w:rPr>
          <w:rFonts w:ascii="Times New Roman" w:hAnsi="Times New Roman" w:cs="Times New Roman"/>
          <w:sz w:val="28"/>
          <w:szCs w:val="28"/>
        </w:rPr>
        <w:t>]</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en-US"/>
        </w:rPr>
        <w:t> </w:t>
      </w:r>
      <w:r>
        <w:rPr>
          <w:rFonts w:ascii="Times New Roman" w:hAnsi="Times New Roman" w:cs="Times New Roman"/>
          <w:sz w:val="28"/>
          <w:szCs w:val="28"/>
        </w:rPr>
        <w:t xml:space="preserve">Основной патогенетический механизм, приводящий к повреждению эндотелия сосудов при </w:t>
      </w:r>
      <w:r>
        <w:rPr>
          <w:rFonts w:ascii="Times New Roman" w:hAnsi="Times New Roman" w:cs="Times New Roman"/>
          <w:sz w:val="28"/>
          <w:szCs w:val="28"/>
          <w:lang w:val="kk-KZ"/>
        </w:rPr>
        <w:t>сахарном диабете</w:t>
      </w:r>
      <w:r>
        <w:rPr>
          <w:rFonts w:ascii="Times New Roman" w:hAnsi="Times New Roman" w:cs="Times New Roman"/>
          <w:sz w:val="28"/>
          <w:szCs w:val="28"/>
        </w:rPr>
        <w:t xml:space="preserve">, — хроническая гипергликемия, которая приводит к активации </w:t>
      </w:r>
      <w:proofErr w:type="spellStart"/>
      <w:r>
        <w:rPr>
          <w:rFonts w:ascii="Times New Roman" w:hAnsi="Times New Roman" w:cs="Times New Roman"/>
          <w:sz w:val="28"/>
          <w:szCs w:val="28"/>
        </w:rPr>
        <w:t>альдозоредуктазы</w:t>
      </w:r>
      <w:proofErr w:type="spellEnd"/>
      <w:r>
        <w:rPr>
          <w:rFonts w:ascii="Times New Roman" w:hAnsi="Times New Roman" w:cs="Times New Roman"/>
          <w:sz w:val="28"/>
          <w:szCs w:val="28"/>
        </w:rPr>
        <w:t xml:space="preserve">, усилению </w:t>
      </w:r>
      <w:proofErr w:type="spellStart"/>
      <w:r>
        <w:rPr>
          <w:rFonts w:ascii="Times New Roman" w:hAnsi="Times New Roman" w:cs="Times New Roman"/>
          <w:sz w:val="28"/>
          <w:szCs w:val="28"/>
        </w:rPr>
        <w:t>неферментативного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гликозилирования</w:t>
      </w:r>
      <w:proofErr w:type="spellEnd"/>
      <w:r>
        <w:rPr>
          <w:rFonts w:ascii="Times New Roman" w:hAnsi="Times New Roman" w:cs="Times New Roman"/>
          <w:sz w:val="28"/>
          <w:szCs w:val="28"/>
        </w:rPr>
        <w:t xml:space="preserve"> белков, изменению </w:t>
      </w:r>
      <w:proofErr w:type="spellStart"/>
      <w:r>
        <w:rPr>
          <w:rFonts w:ascii="Times New Roman" w:hAnsi="Times New Roman" w:cs="Times New Roman"/>
          <w:sz w:val="28"/>
          <w:szCs w:val="28"/>
        </w:rPr>
        <w:t>миоинозитол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фосфатидилинозитолового</w:t>
      </w:r>
      <w:proofErr w:type="spellEnd"/>
      <w:r>
        <w:rPr>
          <w:rFonts w:ascii="Times New Roman" w:hAnsi="Times New Roman" w:cs="Times New Roman"/>
          <w:sz w:val="28"/>
          <w:szCs w:val="28"/>
        </w:rPr>
        <w:t xml:space="preserve"> механизма, повышению активности </w:t>
      </w:r>
      <w:proofErr w:type="spellStart"/>
      <w:r>
        <w:rPr>
          <w:rFonts w:ascii="Times New Roman" w:hAnsi="Times New Roman" w:cs="Times New Roman"/>
          <w:sz w:val="28"/>
          <w:szCs w:val="28"/>
        </w:rPr>
        <w:t>протеинкиназы</w:t>
      </w:r>
      <w:proofErr w:type="spellEnd"/>
      <w:r>
        <w:rPr>
          <w:rFonts w:ascii="Times New Roman" w:hAnsi="Times New Roman" w:cs="Times New Roman"/>
          <w:sz w:val="28"/>
          <w:szCs w:val="28"/>
        </w:rPr>
        <w:t xml:space="preserve"> С, активации </w:t>
      </w:r>
      <w:proofErr w:type="spellStart"/>
      <w:r>
        <w:rPr>
          <w:rFonts w:ascii="Times New Roman" w:hAnsi="Times New Roman" w:cs="Times New Roman"/>
          <w:sz w:val="28"/>
          <w:szCs w:val="28"/>
        </w:rPr>
        <w:t>полиолового</w:t>
      </w:r>
      <w:proofErr w:type="spellEnd"/>
      <w:r>
        <w:rPr>
          <w:rFonts w:ascii="Times New Roman" w:hAnsi="Times New Roman" w:cs="Times New Roman"/>
          <w:sz w:val="28"/>
          <w:szCs w:val="28"/>
        </w:rPr>
        <w:t xml:space="preserve"> пути окисления глюкозы с образованием </w:t>
      </w:r>
      <w:proofErr w:type="spellStart"/>
      <w:r>
        <w:rPr>
          <w:rFonts w:ascii="Times New Roman" w:hAnsi="Times New Roman" w:cs="Times New Roman"/>
          <w:sz w:val="28"/>
          <w:szCs w:val="28"/>
        </w:rPr>
        <w:t>высокоосмотических</w:t>
      </w:r>
      <w:proofErr w:type="spellEnd"/>
      <w:r>
        <w:rPr>
          <w:rFonts w:ascii="Times New Roman" w:hAnsi="Times New Roman" w:cs="Times New Roman"/>
          <w:sz w:val="28"/>
          <w:szCs w:val="28"/>
        </w:rPr>
        <w:t xml:space="preserve"> соединений, активации конечных продуктов усиленного </w:t>
      </w:r>
      <w:proofErr w:type="spellStart"/>
      <w:r>
        <w:rPr>
          <w:rFonts w:ascii="Times New Roman" w:hAnsi="Times New Roman" w:cs="Times New Roman"/>
          <w:sz w:val="28"/>
          <w:szCs w:val="28"/>
        </w:rPr>
        <w:t>гликозилирования</w:t>
      </w:r>
      <w:proofErr w:type="spellEnd"/>
      <w:r>
        <w:rPr>
          <w:rFonts w:ascii="Times New Roman" w:hAnsi="Times New Roman" w:cs="Times New Roman"/>
          <w:sz w:val="28"/>
          <w:szCs w:val="28"/>
        </w:rPr>
        <w:t>, усилению перекисного окисления липидов, накоплению свободных радикалов, что ведёт к нарушению плотности межклеточных соединений, вызывая повышение сосудистой проницаемости [</w:t>
      </w:r>
      <w:r>
        <w:rPr>
          <w:rFonts w:ascii="Times New Roman" w:hAnsi="Times New Roman" w:cs="Times New Roman"/>
          <w:sz w:val="28"/>
          <w:szCs w:val="28"/>
          <w:lang w:val="kk-KZ"/>
        </w:rPr>
        <w:t>5,6</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При развитии диабетического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отёка  основную роль играет нарушение функций гематоофтальмического барьера </w:t>
      </w:r>
      <w:r>
        <w:rPr>
          <w:rFonts w:ascii="Times New Roman" w:hAnsi="Times New Roman" w:cs="Times New Roman"/>
          <w:sz w:val="28"/>
          <w:szCs w:val="28"/>
          <w:lang w:val="kk-KZ"/>
        </w:rPr>
        <w:t xml:space="preserve">. При длительной гипергликемии происходит </w:t>
      </w:r>
      <w:r>
        <w:rPr>
          <w:rFonts w:ascii="Times New Roman" w:hAnsi="Times New Roman" w:cs="Times New Roman"/>
          <w:sz w:val="28"/>
          <w:szCs w:val="28"/>
        </w:rPr>
        <w:t>структурны</w:t>
      </w:r>
      <w:r>
        <w:rPr>
          <w:rFonts w:ascii="Times New Roman" w:hAnsi="Times New Roman" w:cs="Times New Roman"/>
          <w:sz w:val="28"/>
          <w:szCs w:val="28"/>
          <w:lang w:val="kk-KZ"/>
        </w:rPr>
        <w:t>е</w:t>
      </w:r>
      <w:r>
        <w:rPr>
          <w:rFonts w:ascii="Times New Roman" w:hAnsi="Times New Roman" w:cs="Times New Roman"/>
          <w:sz w:val="28"/>
          <w:szCs w:val="28"/>
        </w:rPr>
        <w:t xml:space="preserve"> </w:t>
      </w:r>
      <w:proofErr w:type="spellStart"/>
      <w:r>
        <w:rPr>
          <w:rFonts w:ascii="Times New Roman" w:hAnsi="Times New Roman" w:cs="Times New Roman"/>
          <w:sz w:val="28"/>
          <w:szCs w:val="28"/>
        </w:rPr>
        <w:t>изменени</w:t>
      </w:r>
      <w:proofErr w:type="spellEnd"/>
      <w:r>
        <w:rPr>
          <w:rFonts w:ascii="Times New Roman" w:hAnsi="Times New Roman" w:cs="Times New Roman"/>
          <w:sz w:val="28"/>
          <w:szCs w:val="28"/>
          <w:lang w:val="kk-KZ"/>
        </w:rPr>
        <w:t>я</w:t>
      </w:r>
      <w:r>
        <w:rPr>
          <w:rFonts w:ascii="Times New Roman" w:hAnsi="Times New Roman" w:cs="Times New Roman"/>
          <w:sz w:val="28"/>
          <w:szCs w:val="28"/>
        </w:rPr>
        <w:t xml:space="preserve"> эндотелия сосудов сетчатки, что приводит к повреждению гематоретинального барьера и повышению сосудистой проницаемости</w:t>
      </w:r>
      <w:r>
        <w:rPr>
          <w:rFonts w:ascii="Times New Roman" w:hAnsi="Times New Roman" w:cs="Times New Roman"/>
          <w:sz w:val="28"/>
          <w:szCs w:val="28"/>
          <w:lang w:val="kk-KZ"/>
        </w:rPr>
        <w:t>. Это</w:t>
      </w:r>
      <w:r>
        <w:rPr>
          <w:rFonts w:ascii="Times New Roman" w:hAnsi="Times New Roman" w:cs="Times New Roman"/>
          <w:sz w:val="28"/>
          <w:szCs w:val="28"/>
        </w:rPr>
        <w:t xml:space="preserve"> усиливает экссудацию и накопление </w:t>
      </w:r>
      <w:proofErr w:type="spellStart"/>
      <w:r>
        <w:rPr>
          <w:rFonts w:ascii="Times New Roman" w:hAnsi="Times New Roman" w:cs="Times New Roman"/>
          <w:sz w:val="28"/>
          <w:szCs w:val="28"/>
        </w:rPr>
        <w:t>экстрацеллюлярной</w:t>
      </w:r>
      <w:proofErr w:type="spellEnd"/>
      <w:r>
        <w:rPr>
          <w:rFonts w:ascii="Times New Roman" w:hAnsi="Times New Roman" w:cs="Times New Roman"/>
          <w:sz w:val="28"/>
          <w:szCs w:val="28"/>
        </w:rPr>
        <w:t xml:space="preserve"> жидкости и белков в ткани сетчатки. Важную роль в повышении проницаемости сосудов играет </w:t>
      </w:r>
      <w:r>
        <w:rPr>
          <w:rFonts w:ascii="Times New Roman" w:hAnsi="Times New Roman" w:cs="Times New Roman"/>
          <w:sz w:val="28"/>
          <w:szCs w:val="28"/>
        </w:rPr>
        <w:lastRenderedPageBreak/>
        <w:t xml:space="preserve">сосудистый эндотелиальный фактор роста (VEGF) </w:t>
      </w: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продукция которого возрастает при ишемии сетчатки. Воздействуя на эндотелиальные белки плотных межклеточных контактов, VEGF таким образом вызывает увеличение сосудистой проницаемости</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Клинически диабетическая макулопатия выглядит так же как ретинопатия в других отделах сетчатки хотя имеются некоторые морфологические отличия связанные со структурой сетчатки в этой области. Это наличие васкулярной зоны, и уменьшение толщины фовеолярного участка. Различают фокальный и диффузный макулярный отек, в зависимости от источника просачивания жидкости. При </w:t>
      </w:r>
      <w:r>
        <w:rPr>
          <w:rFonts w:ascii="Times New Roman" w:hAnsi="Times New Roman" w:cs="Times New Roman"/>
          <w:i/>
          <w:sz w:val="28"/>
          <w:szCs w:val="28"/>
          <w:lang w:val="kk-KZ"/>
        </w:rPr>
        <w:t>фокальном</w:t>
      </w:r>
      <w:r>
        <w:rPr>
          <w:rFonts w:ascii="Times New Roman" w:hAnsi="Times New Roman" w:cs="Times New Roman"/>
          <w:sz w:val="28"/>
          <w:szCs w:val="28"/>
          <w:lang w:val="kk-KZ"/>
        </w:rPr>
        <w:t xml:space="preserve"> макулярном отеке наблюдается просачивание из фокальных перимакулярных микроаневризм при нарушении внутреннего гематоретинального барьера, представленного  капилярами сетчатки.  При диабетической ретинопатии происходит потеря перицитов, в результате чего ослабевают  плотные межклеточные контакты, что приводит к появлению микроаневризм и просачиванию жидкости. При </w:t>
      </w:r>
      <w:r>
        <w:rPr>
          <w:rFonts w:ascii="Times New Roman" w:hAnsi="Times New Roman" w:cs="Times New Roman"/>
          <w:i/>
          <w:sz w:val="28"/>
          <w:szCs w:val="28"/>
          <w:lang w:val="kk-KZ"/>
        </w:rPr>
        <w:t>диффузном</w:t>
      </w:r>
      <w:r>
        <w:rPr>
          <w:rFonts w:ascii="Times New Roman" w:hAnsi="Times New Roman" w:cs="Times New Roman"/>
          <w:sz w:val="28"/>
          <w:szCs w:val="28"/>
          <w:lang w:val="kk-KZ"/>
        </w:rPr>
        <w:t xml:space="preserve"> макулярном отеке отмечаются генерализованные нарушения как внутреннего так и наружного гематоретинального барьера.   Наружный гематоретинальный барьер представлен пигментным эпителием сетчатки и при его повреждении происходит просачивание жидкости из хориокапиляров. </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 данным</w:t>
      </w:r>
      <w:r>
        <w:rPr>
          <w:rFonts w:ascii="Times New Roman" w:hAnsi="Times New Roman" w:cs="Times New Roman"/>
          <w:sz w:val="28"/>
          <w:szCs w:val="28"/>
        </w:rPr>
        <w:t xml:space="preserve"> исследования</w:t>
      </w:r>
      <w:r>
        <w:rPr>
          <w:rFonts w:ascii="Times New Roman" w:hAnsi="Times New Roman" w:cs="Times New Roman"/>
          <w:sz w:val="28"/>
          <w:szCs w:val="28"/>
          <w:lang w:val="kk-KZ"/>
        </w:rPr>
        <w:t xml:space="preserve"> авторов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Vujosevic</w:t>
      </w:r>
      <w:proofErr w:type="spellEnd"/>
      <w:r>
        <w:rPr>
          <w:rFonts w:ascii="Times New Roman" w:hAnsi="Times New Roman" w:cs="Times New Roman"/>
          <w:sz w:val="28"/>
          <w:szCs w:val="28"/>
        </w:rPr>
        <w:t xml:space="preserve"> S. и </w:t>
      </w:r>
      <w:proofErr w:type="spellStart"/>
      <w:r>
        <w:rPr>
          <w:rFonts w:ascii="Times New Roman" w:hAnsi="Times New Roman" w:cs="Times New Roman"/>
          <w:sz w:val="28"/>
          <w:szCs w:val="28"/>
        </w:rPr>
        <w:t>Midena</w:t>
      </w:r>
      <w:proofErr w:type="spellEnd"/>
      <w:r>
        <w:rPr>
          <w:rFonts w:ascii="Times New Roman" w:hAnsi="Times New Roman" w:cs="Times New Roman"/>
          <w:sz w:val="28"/>
          <w:szCs w:val="28"/>
        </w:rPr>
        <w:t xml:space="preserve"> E. (2013) </w:t>
      </w:r>
      <w:r>
        <w:rPr>
          <w:rFonts w:ascii="Times New Roman" w:hAnsi="Times New Roman" w:cs="Times New Roman"/>
          <w:sz w:val="28"/>
          <w:szCs w:val="28"/>
          <w:lang w:val="kk-KZ"/>
        </w:rPr>
        <w:t>выявлено</w:t>
      </w:r>
      <w:r>
        <w:rPr>
          <w:rFonts w:ascii="Times New Roman" w:hAnsi="Times New Roman" w:cs="Times New Roman"/>
          <w:sz w:val="28"/>
          <w:szCs w:val="28"/>
        </w:rPr>
        <w:t xml:space="preserve"> уменьшение толщины слоя нервных волокон сетчатки у больных СД [</w:t>
      </w:r>
      <w:r>
        <w:rPr>
          <w:rFonts w:ascii="Times New Roman" w:hAnsi="Times New Roman" w:cs="Times New Roman"/>
          <w:sz w:val="28"/>
          <w:szCs w:val="28"/>
          <w:lang w:val="kk-KZ"/>
        </w:rPr>
        <w:t>7</w:t>
      </w:r>
      <w:r>
        <w:rPr>
          <w:rFonts w:ascii="Times New Roman" w:hAnsi="Times New Roman" w:cs="Times New Roman"/>
          <w:sz w:val="28"/>
          <w:szCs w:val="28"/>
        </w:rPr>
        <w:t>]. Исследователи пришли к заключению</w:t>
      </w:r>
      <w:r>
        <w:rPr>
          <w:rFonts w:ascii="Times New Roman" w:hAnsi="Times New Roman" w:cs="Times New Roman"/>
          <w:sz w:val="28"/>
          <w:szCs w:val="28"/>
          <w:lang w:val="kk-KZ"/>
        </w:rPr>
        <w:t xml:space="preserve"> что</w:t>
      </w:r>
      <w:r>
        <w:rPr>
          <w:lang w:val="kk-KZ"/>
        </w:rPr>
        <w:t xml:space="preserve"> </w:t>
      </w:r>
      <w:r>
        <w:rPr>
          <w:rFonts w:ascii="Times New Roman" w:hAnsi="Times New Roman" w:cs="Times New Roman"/>
          <w:sz w:val="28"/>
          <w:szCs w:val="28"/>
        </w:rPr>
        <w:t xml:space="preserve">это связано с активацией клеток Мюллера вследствие гипергликемии что привело к   прогрессирующей потере </w:t>
      </w:r>
      <w:proofErr w:type="spellStart"/>
      <w:r>
        <w:rPr>
          <w:rFonts w:ascii="Times New Roman" w:hAnsi="Times New Roman" w:cs="Times New Roman"/>
          <w:sz w:val="28"/>
          <w:szCs w:val="28"/>
        </w:rPr>
        <w:t>ганглионарных</w:t>
      </w:r>
      <w:proofErr w:type="spellEnd"/>
      <w:r>
        <w:rPr>
          <w:rFonts w:ascii="Times New Roman" w:hAnsi="Times New Roman" w:cs="Times New Roman"/>
          <w:sz w:val="28"/>
          <w:szCs w:val="28"/>
        </w:rPr>
        <w:t xml:space="preserve"> клеток и </w:t>
      </w:r>
      <w:proofErr w:type="spellStart"/>
      <w:proofErr w:type="gramStart"/>
      <w:r>
        <w:rPr>
          <w:rFonts w:ascii="Times New Roman" w:hAnsi="Times New Roman" w:cs="Times New Roman"/>
          <w:sz w:val="28"/>
          <w:szCs w:val="28"/>
        </w:rPr>
        <w:t>астроцитов</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Клетки Мюллера выполняют важные функции как структурная</w:t>
      </w:r>
      <w:r>
        <w:rPr>
          <w:rFonts w:ascii="Times New Roman" w:hAnsi="Times New Roman" w:cs="Times New Roman"/>
          <w:sz w:val="28"/>
          <w:szCs w:val="28"/>
          <w:lang w:val="kk-KZ"/>
        </w:rPr>
        <w:t>,</w:t>
      </w:r>
      <w:r>
        <w:rPr>
          <w:rFonts w:ascii="Times New Roman" w:hAnsi="Times New Roman" w:cs="Times New Roman"/>
          <w:sz w:val="28"/>
          <w:szCs w:val="28"/>
        </w:rPr>
        <w:t xml:space="preserve"> стабилизирующая</w:t>
      </w:r>
      <w:r>
        <w:rPr>
          <w:rFonts w:ascii="Times New Roman" w:hAnsi="Times New Roman" w:cs="Times New Roman"/>
          <w:sz w:val="28"/>
          <w:szCs w:val="28"/>
          <w:lang w:val="kk-KZ"/>
        </w:rPr>
        <w:t xml:space="preserve">, удаляют </w:t>
      </w:r>
      <w:r>
        <w:rPr>
          <w:rFonts w:ascii="Times New Roman" w:hAnsi="Times New Roman" w:cs="Times New Roman"/>
          <w:sz w:val="28"/>
          <w:szCs w:val="28"/>
        </w:rPr>
        <w:t xml:space="preserve">продукты метаболизма и жидкость, выделяют трофические факторы, что способствует выживаемости нейронов сетчатки. В то же время глиальные клетки анатомически тесно связаны с </w:t>
      </w:r>
      <w:proofErr w:type="spellStart"/>
      <w:r>
        <w:rPr>
          <w:rFonts w:ascii="Times New Roman" w:hAnsi="Times New Roman" w:cs="Times New Roman"/>
          <w:sz w:val="28"/>
          <w:szCs w:val="28"/>
        </w:rPr>
        <w:t>ретинальными</w:t>
      </w:r>
      <w:proofErr w:type="spellEnd"/>
      <w:r>
        <w:rPr>
          <w:rFonts w:ascii="Times New Roman" w:hAnsi="Times New Roman" w:cs="Times New Roman"/>
          <w:sz w:val="28"/>
          <w:szCs w:val="28"/>
        </w:rPr>
        <w:t xml:space="preserve"> кровеносными сосудами. Повреждение данных клеток ведет к нарушению работы гематоретинального барьера, усилению просачивания жидкости в ткань сетчатки [</w:t>
      </w:r>
      <w:r>
        <w:rPr>
          <w:rFonts w:ascii="Times New Roman" w:hAnsi="Times New Roman" w:cs="Times New Roman"/>
          <w:sz w:val="28"/>
          <w:szCs w:val="28"/>
          <w:lang w:val="kk-KZ"/>
        </w:rPr>
        <w:t>8</w:t>
      </w:r>
      <w:r>
        <w:rPr>
          <w:rFonts w:ascii="Times New Roman" w:hAnsi="Times New Roman" w:cs="Times New Roman"/>
          <w:sz w:val="28"/>
          <w:szCs w:val="28"/>
        </w:rPr>
        <w:t>–1</w:t>
      </w:r>
      <w:r>
        <w:rPr>
          <w:rFonts w:ascii="Times New Roman" w:hAnsi="Times New Roman" w:cs="Times New Roman"/>
          <w:sz w:val="28"/>
          <w:szCs w:val="28"/>
          <w:lang w:val="kk-KZ"/>
        </w:rPr>
        <w:t>0</w:t>
      </w:r>
      <w:r>
        <w:rPr>
          <w:rFonts w:ascii="Times New Roman" w:hAnsi="Times New Roman" w:cs="Times New Roman"/>
          <w:sz w:val="28"/>
          <w:szCs w:val="28"/>
        </w:rPr>
        <w:t xml:space="preserve">]. Клетки Мюллера также играют важную роль в поддержании баланса про- и </w:t>
      </w:r>
      <w:proofErr w:type="spellStart"/>
      <w:r>
        <w:rPr>
          <w:rFonts w:ascii="Times New Roman" w:hAnsi="Times New Roman" w:cs="Times New Roman"/>
          <w:sz w:val="28"/>
          <w:szCs w:val="28"/>
        </w:rPr>
        <w:t>антиангиогенной</w:t>
      </w:r>
      <w:proofErr w:type="spellEnd"/>
      <w:r>
        <w:rPr>
          <w:rFonts w:ascii="Times New Roman" w:hAnsi="Times New Roman" w:cs="Times New Roman"/>
          <w:sz w:val="28"/>
          <w:szCs w:val="28"/>
        </w:rPr>
        <w:t xml:space="preserve"> активности, поскольку они могут продуцировать как VEGF-, так и PEDF-факторы. Было показано, что в условиях гипергликемии и гипоксии существенно снижается выработка PEDF на фоне значительного усиления экспрессии VEGF </w:t>
      </w:r>
      <w:proofErr w:type="spellStart"/>
      <w:r>
        <w:rPr>
          <w:rFonts w:ascii="Times New Roman" w:hAnsi="Times New Roman" w:cs="Times New Roman"/>
          <w:sz w:val="28"/>
          <w:szCs w:val="28"/>
        </w:rPr>
        <w:t>мюллеровскими</w:t>
      </w:r>
      <w:proofErr w:type="spellEnd"/>
      <w:r>
        <w:rPr>
          <w:rFonts w:ascii="Times New Roman" w:hAnsi="Times New Roman" w:cs="Times New Roman"/>
          <w:sz w:val="28"/>
          <w:szCs w:val="28"/>
        </w:rPr>
        <w:t xml:space="preserve"> клетками [1</w:t>
      </w:r>
      <w:r>
        <w:rPr>
          <w:rFonts w:ascii="Times New Roman" w:hAnsi="Times New Roman" w:cs="Times New Roman"/>
          <w:sz w:val="28"/>
          <w:szCs w:val="28"/>
          <w:lang w:val="kk-KZ"/>
        </w:rPr>
        <w:t>1</w:t>
      </w:r>
      <w:r>
        <w:rPr>
          <w:rFonts w:ascii="Times New Roman" w:hAnsi="Times New Roman" w:cs="Times New Roman"/>
          <w:sz w:val="28"/>
          <w:szCs w:val="28"/>
        </w:rPr>
        <w:t>, 1</w:t>
      </w:r>
      <w:r>
        <w:rPr>
          <w:rFonts w:ascii="Times New Roman" w:hAnsi="Times New Roman" w:cs="Times New Roman"/>
          <w:sz w:val="28"/>
          <w:szCs w:val="28"/>
          <w:lang w:val="kk-KZ"/>
        </w:rPr>
        <w:t>2</w:t>
      </w:r>
      <w:r>
        <w:rPr>
          <w:rFonts w:ascii="Times New Roman" w:hAnsi="Times New Roman" w:cs="Times New Roman"/>
          <w:sz w:val="28"/>
          <w:szCs w:val="28"/>
        </w:rPr>
        <w:t xml:space="preserve">]. Таким образом, процессы </w:t>
      </w:r>
      <w:proofErr w:type="spellStart"/>
      <w:r>
        <w:rPr>
          <w:rFonts w:ascii="Times New Roman" w:hAnsi="Times New Roman" w:cs="Times New Roman"/>
          <w:sz w:val="28"/>
          <w:szCs w:val="28"/>
        </w:rPr>
        <w:t>нейродегенерации</w:t>
      </w:r>
      <w:proofErr w:type="spellEnd"/>
      <w:r>
        <w:rPr>
          <w:rFonts w:ascii="Times New Roman" w:hAnsi="Times New Roman" w:cs="Times New Roman"/>
          <w:sz w:val="28"/>
          <w:szCs w:val="28"/>
        </w:rPr>
        <w:t xml:space="preserve"> сетчатки, роль цитокинов и факторов роста являются важным звеном в развитии микроваскулярных и гемодинамических нарушений при ДМО.</w:t>
      </w:r>
    </w:p>
    <w:p w:rsidR="00B05057" w:rsidRDefault="00B05057" w:rsidP="00B05057">
      <w:pPr>
        <w:ind w:firstLine="708"/>
        <w:jc w:val="both"/>
        <w:rPr>
          <w:rFonts w:ascii="Times New Roman" w:hAnsi="Times New Roman" w:cs="Times New Roman"/>
          <w:sz w:val="28"/>
          <w:szCs w:val="28"/>
        </w:rPr>
      </w:pPr>
      <w:r>
        <w:rPr>
          <w:rFonts w:ascii="Times New Roman" w:hAnsi="Times New Roman" w:cs="Times New Roman"/>
          <w:sz w:val="28"/>
          <w:szCs w:val="28"/>
        </w:rPr>
        <w:t xml:space="preserve">К основным факторам риска, обуславливающим развитие и прогрессирование ДМО, относятся: длительность течения СД, </w:t>
      </w:r>
      <w:r>
        <w:rPr>
          <w:rFonts w:ascii="Times New Roman" w:hAnsi="Times New Roman" w:cs="Times New Roman"/>
          <w:sz w:val="28"/>
          <w:szCs w:val="28"/>
          <w:lang w:val="kk-KZ"/>
        </w:rPr>
        <w:t xml:space="preserve">гипертензия, </w:t>
      </w:r>
      <w:r>
        <w:rPr>
          <w:rFonts w:ascii="Times New Roman" w:hAnsi="Times New Roman" w:cs="Times New Roman"/>
          <w:sz w:val="28"/>
          <w:szCs w:val="28"/>
          <w:lang w:val="kk-KZ"/>
        </w:rPr>
        <w:lastRenderedPageBreak/>
        <w:t>гипергликемия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lang w:val="kk-KZ"/>
        </w:rPr>
        <w:t>гиперхолестеринемия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К другим неблагоприятным факторам относят наличие у пациента почечной или сердечной недостаточности. Также</w:t>
      </w:r>
      <w:r>
        <w:rPr>
          <w:rFonts w:ascii="Times New Roman" w:hAnsi="Times New Roman" w:cs="Times New Roman"/>
          <w:sz w:val="28"/>
          <w:szCs w:val="28"/>
          <w:lang w:val="kk-KZ"/>
        </w:rPr>
        <w:t xml:space="preserve"> наблюдалось что во </w:t>
      </w:r>
      <w:proofErr w:type="gramStart"/>
      <w:r>
        <w:rPr>
          <w:rFonts w:ascii="Times New Roman" w:hAnsi="Times New Roman" w:cs="Times New Roman"/>
          <w:sz w:val="28"/>
          <w:szCs w:val="28"/>
          <w:lang w:val="kk-KZ"/>
        </w:rPr>
        <w:t xml:space="preserve">время </w:t>
      </w:r>
      <w:r>
        <w:rPr>
          <w:rFonts w:ascii="Times New Roman" w:hAnsi="Times New Roman" w:cs="Times New Roman"/>
          <w:sz w:val="28"/>
          <w:szCs w:val="28"/>
        </w:rPr>
        <w:t xml:space="preserve"> беременности</w:t>
      </w:r>
      <w:proofErr w:type="gramEnd"/>
      <w:r>
        <w:rPr>
          <w:rFonts w:ascii="Times New Roman" w:hAnsi="Times New Roman" w:cs="Times New Roman"/>
          <w:sz w:val="28"/>
          <w:szCs w:val="28"/>
        </w:rPr>
        <w:t xml:space="preserve"> тяжесть диабетической </w:t>
      </w:r>
      <w:proofErr w:type="spellStart"/>
      <w:r>
        <w:rPr>
          <w:rFonts w:ascii="Times New Roman" w:hAnsi="Times New Roman" w:cs="Times New Roman"/>
          <w:sz w:val="28"/>
          <w:szCs w:val="28"/>
        </w:rPr>
        <w:t>ретинопатии</w:t>
      </w:r>
      <w:proofErr w:type="spellEnd"/>
      <w:r>
        <w:rPr>
          <w:rFonts w:ascii="Times New Roman" w:hAnsi="Times New Roman" w:cs="Times New Roman"/>
          <w:sz w:val="28"/>
          <w:szCs w:val="28"/>
        </w:rPr>
        <w:t xml:space="preserve"> и ДМО усиливается.</w:t>
      </w:r>
    </w:p>
    <w:p w:rsidR="00B05057" w:rsidRDefault="00B05057" w:rsidP="00B05057">
      <w:pPr>
        <w:jc w:val="both"/>
        <w:rPr>
          <w:rFonts w:ascii="Times New Roman" w:hAnsi="Times New Roman" w:cs="Times New Roman"/>
          <w:sz w:val="28"/>
          <w:szCs w:val="28"/>
        </w:rPr>
      </w:pPr>
      <w:r>
        <w:rPr>
          <w:rFonts w:ascii="Times New Roman" w:hAnsi="Times New Roman" w:cs="Times New Roman"/>
          <w:sz w:val="28"/>
          <w:szCs w:val="28"/>
        </w:rPr>
        <w:tab/>
        <w:t xml:space="preserve">Современная диагностика диабетического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отека включает в себя </w:t>
      </w:r>
      <w:r>
        <w:rPr>
          <w:rFonts w:ascii="Times New Roman" w:hAnsi="Times New Roman" w:cs="Times New Roman"/>
          <w:sz w:val="28"/>
          <w:szCs w:val="28"/>
          <w:lang w:val="kk-KZ"/>
        </w:rPr>
        <w:t xml:space="preserve">наряду с </w:t>
      </w:r>
      <w:proofErr w:type="gramStart"/>
      <w:r>
        <w:rPr>
          <w:rFonts w:ascii="Times New Roman" w:hAnsi="Times New Roman" w:cs="Times New Roman"/>
          <w:sz w:val="28"/>
          <w:szCs w:val="28"/>
          <w:lang w:val="kk-KZ"/>
        </w:rPr>
        <w:t xml:space="preserve">офтальмоскопией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оптическ</w:t>
      </w:r>
      <w:proofErr w:type="spellEnd"/>
      <w:r>
        <w:rPr>
          <w:rFonts w:ascii="Times New Roman" w:hAnsi="Times New Roman" w:cs="Times New Roman"/>
          <w:sz w:val="28"/>
          <w:szCs w:val="28"/>
          <w:lang w:val="kk-KZ"/>
        </w:rPr>
        <w:t>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когерентн</w:t>
      </w:r>
      <w:proofErr w:type="spellEnd"/>
      <w:r>
        <w:rPr>
          <w:rFonts w:ascii="Times New Roman" w:hAnsi="Times New Roman" w:cs="Times New Roman"/>
          <w:sz w:val="28"/>
          <w:szCs w:val="28"/>
          <w:lang w:val="kk-KZ"/>
        </w:rPr>
        <w:t>ую</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томографи</w:t>
      </w:r>
      <w:proofErr w:type="spellEnd"/>
      <w:r>
        <w:rPr>
          <w:rFonts w:ascii="Times New Roman" w:hAnsi="Times New Roman" w:cs="Times New Roman"/>
          <w:sz w:val="28"/>
          <w:szCs w:val="28"/>
          <w:lang w:val="kk-KZ"/>
        </w:rPr>
        <w:t>ю</w:t>
      </w:r>
      <w:r>
        <w:rPr>
          <w:rFonts w:ascii="Times New Roman" w:hAnsi="Times New Roman" w:cs="Times New Roman"/>
          <w:sz w:val="28"/>
          <w:szCs w:val="28"/>
        </w:rPr>
        <w:t xml:space="preserve"> (ОКТ), </w:t>
      </w:r>
      <w:proofErr w:type="spellStart"/>
      <w:r>
        <w:rPr>
          <w:rFonts w:ascii="Times New Roman" w:hAnsi="Times New Roman" w:cs="Times New Roman"/>
          <w:sz w:val="28"/>
          <w:szCs w:val="28"/>
        </w:rPr>
        <w:t>флюоресцеинов</w:t>
      </w:r>
      <w:proofErr w:type="spellEnd"/>
      <w:r>
        <w:rPr>
          <w:rFonts w:ascii="Times New Roman" w:hAnsi="Times New Roman" w:cs="Times New Roman"/>
          <w:sz w:val="28"/>
          <w:szCs w:val="28"/>
          <w:lang w:val="kk-KZ"/>
        </w:rPr>
        <w:t>ую</w:t>
      </w:r>
      <w:r>
        <w:rPr>
          <w:rFonts w:ascii="Times New Roman" w:hAnsi="Times New Roman" w:cs="Times New Roman"/>
          <w:sz w:val="28"/>
          <w:szCs w:val="28"/>
        </w:rPr>
        <w:t xml:space="preserve"> ангиография (ФАГ), </w:t>
      </w:r>
      <w:proofErr w:type="spellStart"/>
      <w:r>
        <w:rPr>
          <w:rFonts w:ascii="Times New Roman" w:hAnsi="Times New Roman" w:cs="Times New Roman"/>
          <w:sz w:val="28"/>
          <w:szCs w:val="28"/>
        </w:rPr>
        <w:t>аутофлюоресценци</w:t>
      </w:r>
      <w:proofErr w:type="spellEnd"/>
      <w:r>
        <w:rPr>
          <w:rFonts w:ascii="Times New Roman" w:hAnsi="Times New Roman" w:cs="Times New Roman"/>
          <w:sz w:val="28"/>
          <w:szCs w:val="28"/>
          <w:lang w:val="kk-KZ"/>
        </w:rPr>
        <w:t>ю</w:t>
      </w:r>
      <w:r>
        <w:rPr>
          <w:rFonts w:ascii="Times New Roman" w:hAnsi="Times New Roman" w:cs="Times New Roman"/>
          <w:sz w:val="28"/>
          <w:szCs w:val="28"/>
        </w:rPr>
        <w:t xml:space="preserve"> (АФ), </w:t>
      </w:r>
      <w:proofErr w:type="spellStart"/>
      <w:r>
        <w:rPr>
          <w:rFonts w:ascii="Times New Roman" w:hAnsi="Times New Roman" w:cs="Times New Roman"/>
          <w:sz w:val="28"/>
          <w:szCs w:val="28"/>
        </w:rPr>
        <w:t>компьютерн</w:t>
      </w:r>
      <w:proofErr w:type="spellEnd"/>
      <w:r>
        <w:rPr>
          <w:rFonts w:ascii="Times New Roman" w:hAnsi="Times New Roman" w:cs="Times New Roman"/>
          <w:sz w:val="28"/>
          <w:szCs w:val="28"/>
          <w:lang w:val="kk-KZ"/>
        </w:rPr>
        <w:t>ую</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микропериметри</w:t>
      </w:r>
      <w:proofErr w:type="spellEnd"/>
      <w:r>
        <w:rPr>
          <w:rFonts w:ascii="Times New Roman" w:hAnsi="Times New Roman" w:cs="Times New Roman"/>
          <w:sz w:val="28"/>
          <w:szCs w:val="28"/>
          <w:lang w:val="kk-KZ"/>
        </w:rPr>
        <w:t>ю</w:t>
      </w:r>
      <w:r>
        <w:rPr>
          <w:rFonts w:ascii="Times New Roman" w:hAnsi="Times New Roman" w:cs="Times New Roman"/>
          <w:sz w:val="28"/>
          <w:szCs w:val="28"/>
        </w:rPr>
        <w:t xml:space="preserve"> (МП)</w:t>
      </w:r>
      <w:r>
        <w:rPr>
          <w:rFonts w:ascii="Times New Roman" w:hAnsi="Times New Roman" w:cs="Times New Roman"/>
          <w:sz w:val="28"/>
          <w:szCs w:val="28"/>
          <w:lang w:val="kk-KZ"/>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цифрово</w:t>
      </w:r>
      <w:proofErr w:type="spellEnd"/>
      <w:r>
        <w:rPr>
          <w:rFonts w:ascii="Times New Roman" w:hAnsi="Times New Roman" w:cs="Times New Roman"/>
          <w:sz w:val="28"/>
          <w:szCs w:val="28"/>
          <w:lang w:val="kk-KZ"/>
        </w:rPr>
        <w:t>е</w:t>
      </w:r>
      <w:r>
        <w:rPr>
          <w:rFonts w:ascii="Times New Roman" w:hAnsi="Times New Roman" w:cs="Times New Roman"/>
          <w:sz w:val="28"/>
          <w:szCs w:val="28"/>
        </w:rPr>
        <w:t xml:space="preserve"> фотографирования глазного дна с помощью </w:t>
      </w:r>
      <w:proofErr w:type="spellStart"/>
      <w:r>
        <w:rPr>
          <w:rFonts w:ascii="Times New Roman" w:hAnsi="Times New Roman" w:cs="Times New Roman"/>
          <w:sz w:val="28"/>
          <w:szCs w:val="28"/>
        </w:rPr>
        <w:t>немидриатических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фундус</w:t>
      </w:r>
      <w:proofErr w:type="spellEnd"/>
      <w:r>
        <w:rPr>
          <w:rFonts w:ascii="Times New Roman" w:hAnsi="Times New Roman" w:cs="Times New Roman"/>
          <w:sz w:val="28"/>
          <w:szCs w:val="28"/>
        </w:rPr>
        <w:t xml:space="preserve">-камер. ФАГ с успехом применяется в диагностике ДМО в течение многих лет. Метод дает возможность </w:t>
      </w:r>
      <w:r>
        <w:rPr>
          <w:rFonts w:ascii="Times New Roman" w:hAnsi="Times New Roman" w:cs="Times New Roman"/>
          <w:sz w:val="28"/>
          <w:szCs w:val="28"/>
          <w:lang w:val="kk-KZ"/>
        </w:rPr>
        <w:t xml:space="preserve">определить источник пропотевания жидкости, </w:t>
      </w:r>
      <w:r>
        <w:rPr>
          <w:rFonts w:ascii="Times New Roman" w:hAnsi="Times New Roman" w:cs="Times New Roman"/>
          <w:sz w:val="28"/>
          <w:szCs w:val="28"/>
        </w:rPr>
        <w:t>распространенность отека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ОКТ является высокоинформативным </w:t>
      </w:r>
      <w:proofErr w:type="spellStart"/>
      <w:r>
        <w:rPr>
          <w:rFonts w:ascii="Times New Roman" w:hAnsi="Times New Roman" w:cs="Times New Roman"/>
          <w:sz w:val="28"/>
          <w:szCs w:val="28"/>
        </w:rPr>
        <w:t>неинвазивным</w:t>
      </w:r>
      <w:proofErr w:type="spellEnd"/>
      <w:r>
        <w:rPr>
          <w:rFonts w:ascii="Times New Roman" w:hAnsi="Times New Roman" w:cs="Times New Roman"/>
          <w:sz w:val="28"/>
          <w:szCs w:val="28"/>
        </w:rPr>
        <w:t xml:space="preserve"> методом </w:t>
      </w:r>
      <w:r>
        <w:rPr>
          <w:rFonts w:ascii="Times New Roman" w:hAnsi="Times New Roman" w:cs="Times New Roman"/>
          <w:sz w:val="28"/>
          <w:szCs w:val="28"/>
          <w:lang w:val="kk-KZ"/>
        </w:rPr>
        <w:t xml:space="preserve">который позволяет </w:t>
      </w:r>
      <w:proofErr w:type="gramStart"/>
      <w:r>
        <w:rPr>
          <w:rFonts w:ascii="Times New Roman" w:hAnsi="Times New Roman" w:cs="Times New Roman"/>
          <w:sz w:val="28"/>
          <w:szCs w:val="28"/>
          <w:lang w:val="kk-KZ"/>
        </w:rPr>
        <w:t>наблюдать  структуры</w:t>
      </w:r>
      <w:proofErr w:type="gramEnd"/>
      <w:r>
        <w:rPr>
          <w:rFonts w:ascii="Times New Roman" w:hAnsi="Times New Roman" w:cs="Times New Roman"/>
          <w:sz w:val="28"/>
          <w:szCs w:val="28"/>
          <w:lang w:val="kk-KZ"/>
        </w:rPr>
        <w:t xml:space="preserve"> сетчатки с максимальной детализацией и </w:t>
      </w:r>
      <w:r>
        <w:rPr>
          <w:rFonts w:ascii="Times New Roman" w:hAnsi="Times New Roman" w:cs="Times New Roman"/>
          <w:sz w:val="28"/>
          <w:szCs w:val="28"/>
        </w:rPr>
        <w:t xml:space="preserve"> получить объективную информацию о состоянии </w:t>
      </w:r>
      <w:proofErr w:type="spellStart"/>
      <w:r>
        <w:rPr>
          <w:rFonts w:ascii="Times New Roman" w:hAnsi="Times New Roman" w:cs="Times New Roman"/>
          <w:sz w:val="28"/>
          <w:szCs w:val="28"/>
        </w:rPr>
        <w:t>макулярной</w:t>
      </w:r>
      <w:proofErr w:type="spellEnd"/>
      <w:r>
        <w:rPr>
          <w:rFonts w:ascii="Times New Roman" w:hAnsi="Times New Roman" w:cs="Times New Roman"/>
          <w:sz w:val="28"/>
          <w:szCs w:val="28"/>
        </w:rPr>
        <w:t xml:space="preserve"> зоны (площади и высоты отека, характера </w:t>
      </w:r>
      <w:proofErr w:type="spellStart"/>
      <w:r>
        <w:rPr>
          <w:rFonts w:ascii="Times New Roman" w:hAnsi="Times New Roman" w:cs="Times New Roman"/>
          <w:sz w:val="28"/>
          <w:szCs w:val="28"/>
        </w:rPr>
        <w:t>витреомакулярных</w:t>
      </w:r>
      <w:proofErr w:type="spellEnd"/>
      <w:r>
        <w:rPr>
          <w:rFonts w:ascii="Times New Roman" w:hAnsi="Times New Roman" w:cs="Times New Roman"/>
          <w:sz w:val="28"/>
          <w:szCs w:val="28"/>
        </w:rPr>
        <w:t xml:space="preserve"> взаимоотношений). ОКТ даёт возможность оценить толщину сетчатки в микрометрах, объём в кубических миллиметрах и её структуру</w:t>
      </w:r>
      <w:r>
        <w:rPr>
          <w:rFonts w:ascii="Times New Roman" w:hAnsi="Times New Roman" w:cs="Times New Roman"/>
          <w:sz w:val="28"/>
          <w:szCs w:val="28"/>
          <w:lang w:val="kk-KZ"/>
        </w:rPr>
        <w:t xml:space="preserve">, витреоретинальные соотношения. </w:t>
      </w:r>
      <w:r>
        <w:rPr>
          <w:rFonts w:ascii="Times New Roman" w:hAnsi="Times New Roman" w:cs="Times New Roman"/>
          <w:sz w:val="28"/>
          <w:szCs w:val="28"/>
        </w:rPr>
        <w:t xml:space="preserve"> При наличии ДМО возможны следующие морфологические изменения: утолщение сетчатки, кистозные изменения, </w:t>
      </w:r>
      <w:proofErr w:type="spellStart"/>
      <w:r>
        <w:rPr>
          <w:rFonts w:ascii="Times New Roman" w:hAnsi="Times New Roman" w:cs="Times New Roman"/>
          <w:sz w:val="28"/>
          <w:szCs w:val="28"/>
        </w:rPr>
        <w:t>субфовеолярная</w:t>
      </w:r>
      <w:proofErr w:type="spellEnd"/>
      <w:r>
        <w:rPr>
          <w:rFonts w:ascii="Times New Roman" w:hAnsi="Times New Roman" w:cs="Times New Roman"/>
          <w:sz w:val="28"/>
          <w:szCs w:val="28"/>
        </w:rPr>
        <w:t xml:space="preserve"> отслойка </w:t>
      </w:r>
      <w:proofErr w:type="spellStart"/>
      <w:r>
        <w:rPr>
          <w:rFonts w:ascii="Times New Roman" w:hAnsi="Times New Roman" w:cs="Times New Roman"/>
          <w:sz w:val="28"/>
          <w:szCs w:val="28"/>
        </w:rPr>
        <w:t>нейроэпителия</w:t>
      </w:r>
      <w:proofErr w:type="spellEnd"/>
      <w:r>
        <w:rPr>
          <w:rFonts w:ascii="Times New Roman" w:hAnsi="Times New Roman" w:cs="Times New Roman"/>
          <w:sz w:val="28"/>
          <w:szCs w:val="28"/>
        </w:rPr>
        <w:t xml:space="preserve">, витреоретинальные </w:t>
      </w:r>
      <w:proofErr w:type="spellStart"/>
      <w:r>
        <w:rPr>
          <w:rFonts w:ascii="Times New Roman" w:hAnsi="Times New Roman" w:cs="Times New Roman"/>
          <w:sz w:val="28"/>
          <w:szCs w:val="28"/>
        </w:rPr>
        <w:t>тракции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эпиретинальный</w:t>
      </w:r>
      <w:proofErr w:type="spellEnd"/>
      <w:r>
        <w:rPr>
          <w:rFonts w:ascii="Times New Roman" w:hAnsi="Times New Roman" w:cs="Times New Roman"/>
          <w:sz w:val="28"/>
          <w:szCs w:val="28"/>
        </w:rPr>
        <w:t xml:space="preserve"> фиброз, </w:t>
      </w:r>
      <w:proofErr w:type="spellStart"/>
      <w:r>
        <w:rPr>
          <w:rFonts w:ascii="Times New Roman" w:hAnsi="Times New Roman" w:cs="Times New Roman"/>
          <w:sz w:val="28"/>
          <w:szCs w:val="28"/>
        </w:rPr>
        <w:t>макулярные</w:t>
      </w:r>
      <w:proofErr w:type="spellEnd"/>
      <w:r>
        <w:rPr>
          <w:rFonts w:ascii="Times New Roman" w:hAnsi="Times New Roman" w:cs="Times New Roman"/>
          <w:sz w:val="28"/>
          <w:szCs w:val="28"/>
        </w:rPr>
        <w:t xml:space="preserve"> разрывы [</w:t>
      </w:r>
      <w:r>
        <w:rPr>
          <w:rFonts w:ascii="Times New Roman" w:hAnsi="Times New Roman" w:cs="Times New Roman"/>
          <w:sz w:val="28"/>
          <w:szCs w:val="28"/>
          <w:lang w:val="kk-KZ"/>
        </w:rPr>
        <w:t>13</w:t>
      </w:r>
      <w:r>
        <w:rPr>
          <w:rFonts w:ascii="Times New Roman" w:hAnsi="Times New Roman" w:cs="Times New Roman"/>
          <w:sz w:val="28"/>
          <w:szCs w:val="28"/>
        </w:rPr>
        <w:t>]. Получение чёткого представления о виде ДМО определяет дальнейшую тактику ведения больного.</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color w:val="222222"/>
          <w:sz w:val="28"/>
          <w:szCs w:val="28"/>
          <w:shd w:val="clear" w:color="auto" w:fill="FFFFFF"/>
        </w:rPr>
        <w:t xml:space="preserve">Лечение диабетической </w:t>
      </w:r>
      <w:proofErr w:type="spellStart"/>
      <w:r>
        <w:rPr>
          <w:rFonts w:ascii="Times New Roman" w:hAnsi="Times New Roman" w:cs="Times New Roman"/>
          <w:color w:val="222222"/>
          <w:sz w:val="28"/>
          <w:szCs w:val="28"/>
          <w:shd w:val="clear" w:color="auto" w:fill="FFFFFF"/>
        </w:rPr>
        <w:t>ретинопатии</w:t>
      </w:r>
      <w:proofErr w:type="spellEnd"/>
      <w:r>
        <w:rPr>
          <w:rFonts w:ascii="Times New Roman" w:hAnsi="Times New Roman" w:cs="Times New Roman"/>
          <w:color w:val="222222"/>
          <w:sz w:val="28"/>
          <w:szCs w:val="28"/>
          <w:shd w:val="clear" w:color="auto" w:fill="FFFFFF"/>
        </w:rPr>
        <w:t xml:space="preserve"> комплексное, проводится совместно </w:t>
      </w:r>
      <w:hyperlink r:id="rId6" w:tooltip="Эндокринолог" w:history="1">
        <w:r>
          <w:rPr>
            <w:rStyle w:val="a3"/>
            <w:rFonts w:ascii="Times New Roman" w:hAnsi="Times New Roman" w:cs="Times New Roman"/>
            <w:sz w:val="28"/>
            <w:szCs w:val="28"/>
            <w:shd w:val="clear" w:color="auto" w:fill="FFFFFF"/>
          </w:rPr>
          <w:t>эндокринологом</w:t>
        </w:r>
      </w:hyperlink>
      <w:r>
        <w:rPr>
          <w:rFonts w:ascii="Times New Roman" w:hAnsi="Times New Roman" w:cs="Times New Roman"/>
          <w:sz w:val="28"/>
          <w:szCs w:val="28"/>
          <w:shd w:val="clear" w:color="auto" w:fill="FFFFFF"/>
        </w:rPr>
        <w:t> и </w:t>
      </w:r>
      <w:hyperlink r:id="rId7" w:tooltip="Окулист" w:history="1">
        <w:r>
          <w:rPr>
            <w:rStyle w:val="a3"/>
            <w:rFonts w:ascii="Times New Roman" w:hAnsi="Times New Roman" w:cs="Times New Roman"/>
            <w:sz w:val="28"/>
            <w:szCs w:val="28"/>
            <w:shd w:val="clear" w:color="auto" w:fill="FFFFFF"/>
          </w:rPr>
          <w:t>офтальмологом</w:t>
        </w:r>
      </w:hyperlink>
      <w:r>
        <w:rPr>
          <w:rFonts w:ascii="Times New Roman" w:hAnsi="Times New Roman" w:cs="Times New Roman"/>
          <w:sz w:val="28"/>
          <w:szCs w:val="28"/>
          <w:shd w:val="clear" w:color="auto" w:fill="FFFFFF"/>
        </w:rPr>
        <w:t>.</w:t>
      </w:r>
      <w:r>
        <w:rPr>
          <w:rFonts w:ascii="Times New Roman" w:hAnsi="Times New Roman" w:cs="Times New Roman"/>
          <w:color w:val="222222"/>
          <w:sz w:val="28"/>
          <w:szCs w:val="28"/>
          <w:shd w:val="clear" w:color="auto" w:fill="FFFFFF"/>
        </w:rPr>
        <w:t xml:space="preserve"> Немаловажное значение </w:t>
      </w:r>
      <w:r>
        <w:rPr>
          <w:rFonts w:ascii="Times New Roman" w:hAnsi="Times New Roman" w:cs="Times New Roman"/>
          <w:sz w:val="28"/>
          <w:szCs w:val="28"/>
          <w:shd w:val="clear" w:color="auto" w:fill="FFFFFF"/>
        </w:rPr>
        <w:t>имеет </w:t>
      </w:r>
      <w:hyperlink r:id="rId8" w:tooltip="Диетотерапия сахарного диабета" w:history="1">
        <w:r>
          <w:rPr>
            <w:rStyle w:val="a3"/>
            <w:rFonts w:ascii="Times New Roman" w:hAnsi="Times New Roman" w:cs="Times New Roman"/>
            <w:sz w:val="28"/>
            <w:szCs w:val="28"/>
            <w:shd w:val="clear" w:color="auto" w:fill="FFFFFF"/>
          </w:rPr>
          <w:t>правильное питание</w:t>
        </w:r>
      </w:hyperlink>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поддержание  уровня глюкозы крови и артериального давления в пределах допустимых значений. Лечение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отека может быть консервативным, хирургическим и лазерным. Консервативная терапия состоит в применении противовоспалительных препаратов и назначающиеся на ранних стадиях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отека. </w:t>
      </w:r>
      <w:r>
        <w:rPr>
          <w:rFonts w:ascii="Times New Roman" w:hAnsi="Times New Roman" w:cs="Times New Roman"/>
          <w:sz w:val="28"/>
          <w:szCs w:val="28"/>
          <w:lang w:val="kk-KZ"/>
        </w:rPr>
        <w:t>О</w:t>
      </w:r>
      <w:proofErr w:type="spellStart"/>
      <w:r>
        <w:rPr>
          <w:rFonts w:ascii="Times New Roman" w:hAnsi="Times New Roman" w:cs="Times New Roman"/>
          <w:sz w:val="28"/>
          <w:szCs w:val="28"/>
        </w:rPr>
        <w:t>бщее</w:t>
      </w:r>
      <w:proofErr w:type="spellEnd"/>
      <w:r>
        <w:rPr>
          <w:rFonts w:ascii="Times New Roman" w:hAnsi="Times New Roman" w:cs="Times New Roman"/>
          <w:sz w:val="28"/>
          <w:szCs w:val="28"/>
        </w:rPr>
        <w:t xml:space="preserve"> и местное </w:t>
      </w:r>
      <w:proofErr w:type="spellStart"/>
      <w:r>
        <w:rPr>
          <w:rFonts w:ascii="Times New Roman" w:hAnsi="Times New Roman" w:cs="Times New Roman"/>
          <w:sz w:val="28"/>
          <w:szCs w:val="28"/>
        </w:rPr>
        <w:t>патогенетически</w:t>
      </w:r>
      <w:proofErr w:type="spellEnd"/>
      <w:r>
        <w:rPr>
          <w:rFonts w:ascii="Times New Roman" w:hAnsi="Times New Roman" w:cs="Times New Roman"/>
          <w:sz w:val="28"/>
          <w:szCs w:val="28"/>
        </w:rPr>
        <w:t xml:space="preserve"> обоснованное лечение, направленное на компенсацию метаболических нарушений и включающее: антиоксиданты, </w:t>
      </w:r>
      <w:proofErr w:type="spellStart"/>
      <w:r>
        <w:rPr>
          <w:rFonts w:ascii="Times New Roman" w:hAnsi="Times New Roman" w:cs="Times New Roman"/>
          <w:sz w:val="28"/>
          <w:szCs w:val="28"/>
        </w:rPr>
        <w:t>дезагреганты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ретинопротекторы</w:t>
      </w:r>
      <w:proofErr w:type="spellEnd"/>
      <w:r>
        <w:rPr>
          <w:rFonts w:ascii="Times New Roman" w:hAnsi="Times New Roman" w:cs="Times New Roman"/>
          <w:sz w:val="28"/>
          <w:szCs w:val="28"/>
        </w:rPr>
        <w:t xml:space="preserve">, антикоагулянты, диуретики, витаминотерапию, биогенные пептиды, протеолитические ферменты, </w:t>
      </w:r>
      <w:proofErr w:type="spellStart"/>
      <w:r>
        <w:rPr>
          <w:rFonts w:ascii="Times New Roman" w:hAnsi="Times New Roman" w:cs="Times New Roman"/>
          <w:sz w:val="28"/>
          <w:szCs w:val="28"/>
        </w:rPr>
        <w:t>липотропные</w:t>
      </w:r>
      <w:proofErr w:type="spellEnd"/>
      <w:r>
        <w:rPr>
          <w:rFonts w:ascii="Times New Roman" w:hAnsi="Times New Roman" w:cs="Times New Roman"/>
          <w:sz w:val="28"/>
          <w:szCs w:val="28"/>
        </w:rPr>
        <w:t xml:space="preserve"> препараты</w:t>
      </w:r>
      <w:r>
        <w:rPr>
          <w:rFonts w:ascii="Times New Roman" w:hAnsi="Times New Roman" w:cs="Times New Roman"/>
          <w:sz w:val="28"/>
          <w:szCs w:val="28"/>
          <w:lang w:val="kk-KZ"/>
        </w:rPr>
        <w:t xml:space="preserve">. </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r>
      <w:proofErr w:type="spellStart"/>
      <w:r>
        <w:rPr>
          <w:rFonts w:ascii="Times New Roman" w:hAnsi="Times New Roman" w:cs="Times New Roman"/>
          <w:sz w:val="28"/>
          <w:szCs w:val="28"/>
        </w:rPr>
        <w:t>Интравитреальное</w:t>
      </w:r>
      <w:proofErr w:type="spellEnd"/>
      <w:r>
        <w:rPr>
          <w:rFonts w:ascii="Times New Roman" w:hAnsi="Times New Roman" w:cs="Times New Roman"/>
          <w:sz w:val="28"/>
          <w:szCs w:val="28"/>
        </w:rPr>
        <w:t xml:space="preserve"> введение стероидов позволяет эффективно воздействовать на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отёк и улучшать остроту </w:t>
      </w:r>
      <w:proofErr w:type="gramStart"/>
      <w:r>
        <w:rPr>
          <w:rFonts w:ascii="Times New Roman" w:hAnsi="Times New Roman" w:cs="Times New Roman"/>
          <w:sz w:val="28"/>
          <w:szCs w:val="28"/>
        </w:rPr>
        <w:t>зрения</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резистентности к лазерному лечению [</w:t>
      </w:r>
      <w:r>
        <w:rPr>
          <w:rFonts w:ascii="Times New Roman" w:hAnsi="Times New Roman" w:cs="Times New Roman"/>
          <w:sz w:val="28"/>
          <w:szCs w:val="28"/>
          <w:lang w:val="kk-KZ"/>
        </w:rPr>
        <w:t>4,14,15</w:t>
      </w:r>
      <w:r>
        <w:rPr>
          <w:rFonts w:ascii="Times New Roman" w:hAnsi="Times New Roman" w:cs="Times New Roman"/>
          <w:sz w:val="28"/>
          <w:szCs w:val="28"/>
        </w:rPr>
        <w:t xml:space="preserve">]. </w:t>
      </w:r>
      <w:proofErr w:type="spellStart"/>
      <w:r>
        <w:rPr>
          <w:rFonts w:ascii="Times New Roman" w:hAnsi="Times New Roman" w:cs="Times New Roman"/>
          <w:sz w:val="28"/>
          <w:szCs w:val="28"/>
        </w:rPr>
        <w:t>Kang</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соавт</w:t>
      </w:r>
      <w:proofErr w:type="spellEnd"/>
      <w:r>
        <w:rPr>
          <w:rFonts w:ascii="Times New Roman" w:hAnsi="Times New Roman" w:cs="Times New Roman"/>
          <w:sz w:val="28"/>
          <w:szCs w:val="28"/>
        </w:rPr>
        <w:t xml:space="preserve">. (2006) считают, что введение стероидов в стекловидное тело спустя 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после лазерной </w:t>
      </w:r>
      <w:proofErr w:type="spellStart"/>
      <w:r>
        <w:rPr>
          <w:rFonts w:ascii="Times New Roman" w:hAnsi="Times New Roman" w:cs="Times New Roman"/>
          <w:sz w:val="28"/>
          <w:szCs w:val="28"/>
        </w:rPr>
        <w:t>фотокоагуляции</w:t>
      </w:r>
      <w:proofErr w:type="spellEnd"/>
      <w:r>
        <w:rPr>
          <w:rFonts w:ascii="Times New Roman" w:hAnsi="Times New Roman" w:cs="Times New Roman"/>
          <w:sz w:val="28"/>
          <w:szCs w:val="28"/>
        </w:rPr>
        <w:t xml:space="preserve"> было более эффективным, чем отдельные </w:t>
      </w:r>
      <w:proofErr w:type="spellStart"/>
      <w:r>
        <w:rPr>
          <w:rFonts w:ascii="Times New Roman" w:hAnsi="Times New Roman" w:cs="Times New Roman"/>
          <w:sz w:val="28"/>
          <w:szCs w:val="28"/>
        </w:rPr>
        <w:t>интравитреальные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инъекции [</w:t>
      </w:r>
      <w:r>
        <w:rPr>
          <w:rFonts w:ascii="Times New Roman" w:hAnsi="Times New Roman" w:cs="Times New Roman"/>
          <w:sz w:val="28"/>
          <w:szCs w:val="28"/>
          <w:lang w:val="kk-KZ"/>
        </w:rPr>
        <w:t>16</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Интравитреальное</w:t>
      </w:r>
      <w:proofErr w:type="spellEnd"/>
      <w:proofErr w:type="gramEnd"/>
      <w:r>
        <w:rPr>
          <w:rFonts w:ascii="Times New Roman" w:hAnsi="Times New Roman" w:cs="Times New Roman"/>
          <w:sz w:val="28"/>
          <w:szCs w:val="28"/>
        </w:rPr>
        <w:t xml:space="preserve"> введение ингибиторов </w:t>
      </w:r>
      <w:proofErr w:type="spellStart"/>
      <w:r>
        <w:rPr>
          <w:rFonts w:ascii="Times New Roman" w:hAnsi="Times New Roman" w:cs="Times New Roman"/>
          <w:sz w:val="28"/>
          <w:szCs w:val="28"/>
        </w:rPr>
        <w:t>ангиогенеза</w:t>
      </w:r>
      <w:proofErr w:type="spellEnd"/>
      <w:r>
        <w:rPr>
          <w:rFonts w:ascii="Times New Roman" w:hAnsi="Times New Roman" w:cs="Times New Roman"/>
          <w:sz w:val="28"/>
          <w:szCs w:val="28"/>
        </w:rPr>
        <w:t xml:space="preserve"> (ИВВИА). Показания: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 (по данным ОСТ) со снижением зрения, ППДР с ДМО, ПДР с ДМО при отсутствии витреоретинальных </w:t>
      </w:r>
      <w:proofErr w:type="spellStart"/>
      <w:r>
        <w:rPr>
          <w:rFonts w:ascii="Times New Roman" w:hAnsi="Times New Roman" w:cs="Times New Roman"/>
          <w:sz w:val="28"/>
          <w:szCs w:val="28"/>
        </w:rPr>
        <w:t>тракций</w:t>
      </w:r>
      <w:proofErr w:type="spellEnd"/>
      <w:r>
        <w:rPr>
          <w:rFonts w:ascii="Times New Roman" w:hAnsi="Times New Roman" w:cs="Times New Roman"/>
          <w:sz w:val="28"/>
          <w:szCs w:val="28"/>
        </w:rPr>
        <w:t xml:space="preserve">. </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Фактор </w:t>
      </w:r>
      <w:r>
        <w:rPr>
          <w:rFonts w:ascii="Times New Roman" w:hAnsi="Times New Roman" w:cs="Times New Roman"/>
          <w:sz w:val="28"/>
          <w:szCs w:val="28"/>
        </w:rPr>
        <w:t xml:space="preserve">VEGF признан одним из </w:t>
      </w:r>
      <w:r>
        <w:rPr>
          <w:rFonts w:ascii="Times New Roman" w:hAnsi="Times New Roman" w:cs="Times New Roman"/>
          <w:sz w:val="28"/>
          <w:szCs w:val="28"/>
          <w:lang w:val="kk-KZ"/>
        </w:rPr>
        <w:t>важных</w:t>
      </w:r>
      <w:r>
        <w:rPr>
          <w:rFonts w:ascii="Times New Roman" w:hAnsi="Times New Roman" w:cs="Times New Roman"/>
          <w:sz w:val="28"/>
          <w:szCs w:val="28"/>
        </w:rPr>
        <w:t xml:space="preserve"> в прогрессировании </w:t>
      </w:r>
      <w:r>
        <w:rPr>
          <w:rFonts w:ascii="Times New Roman" w:hAnsi="Times New Roman" w:cs="Times New Roman"/>
          <w:sz w:val="28"/>
          <w:szCs w:val="28"/>
          <w:lang w:val="kk-KZ"/>
        </w:rPr>
        <w:t>диабетической ретинопатии</w:t>
      </w:r>
      <w:r>
        <w:rPr>
          <w:rFonts w:ascii="Times New Roman" w:hAnsi="Times New Roman" w:cs="Times New Roman"/>
          <w:sz w:val="28"/>
          <w:szCs w:val="28"/>
        </w:rPr>
        <w:t xml:space="preserve"> . Локальное введение ингибиторов VEGF посредством </w:t>
      </w:r>
      <w:proofErr w:type="spellStart"/>
      <w:r>
        <w:rPr>
          <w:rFonts w:ascii="Times New Roman" w:hAnsi="Times New Roman" w:cs="Times New Roman"/>
          <w:sz w:val="28"/>
          <w:szCs w:val="28"/>
        </w:rPr>
        <w:t>интравитреальных</w:t>
      </w:r>
      <w:proofErr w:type="spellEnd"/>
      <w:r>
        <w:rPr>
          <w:rFonts w:ascii="Times New Roman" w:hAnsi="Times New Roman" w:cs="Times New Roman"/>
          <w:sz w:val="28"/>
          <w:szCs w:val="28"/>
        </w:rPr>
        <w:t xml:space="preserve"> инъекций позволяет доставлять препарат к месту его непосредственного воздействия и тем самым минимизировать число системных побочных реакций. ИВВИА проводится как в </w:t>
      </w:r>
      <w:proofErr w:type="spellStart"/>
      <w:r>
        <w:rPr>
          <w:rFonts w:ascii="Times New Roman" w:hAnsi="Times New Roman" w:cs="Times New Roman"/>
          <w:sz w:val="28"/>
          <w:szCs w:val="28"/>
        </w:rPr>
        <w:t>монотерапии</w:t>
      </w:r>
      <w:proofErr w:type="spellEnd"/>
      <w:r>
        <w:rPr>
          <w:rFonts w:ascii="Times New Roman" w:hAnsi="Times New Roman" w:cs="Times New Roman"/>
          <w:sz w:val="28"/>
          <w:szCs w:val="28"/>
        </w:rPr>
        <w:t xml:space="preserve">, так и в сочетании с </w:t>
      </w:r>
      <w:proofErr w:type="spellStart"/>
      <w:r>
        <w:rPr>
          <w:rFonts w:ascii="Times New Roman" w:hAnsi="Times New Roman" w:cs="Times New Roman"/>
          <w:sz w:val="28"/>
          <w:szCs w:val="28"/>
        </w:rPr>
        <w:t>лазеркоагуляцией</w:t>
      </w:r>
      <w:proofErr w:type="spellEnd"/>
      <w:r>
        <w:rPr>
          <w:rFonts w:ascii="Times New Roman" w:hAnsi="Times New Roman" w:cs="Times New Roman"/>
          <w:sz w:val="28"/>
          <w:szCs w:val="28"/>
        </w:rPr>
        <w:t xml:space="preserve"> (СМП) или витреоретинальной хирургией (ВСМП).</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Суть лазерной коагуляции сетчатки при макулярном отеке сводится к коагуляции всех неполноценных сосудов, через стенку которых происходит просачивание жидкости. Центр макулы должен оставаться  незатронутым. </w:t>
      </w:r>
      <w:r>
        <w:rPr>
          <w:rFonts w:ascii="Times New Roman" w:hAnsi="Times New Roman" w:cs="Times New Roman"/>
          <w:sz w:val="28"/>
          <w:szCs w:val="28"/>
        </w:rPr>
        <w:t xml:space="preserve">Методы </w:t>
      </w:r>
      <w:proofErr w:type="spellStart"/>
      <w:r>
        <w:rPr>
          <w:rFonts w:ascii="Times New Roman" w:hAnsi="Times New Roman" w:cs="Times New Roman"/>
          <w:sz w:val="28"/>
          <w:szCs w:val="28"/>
        </w:rPr>
        <w:t>лазеркоагуляции</w:t>
      </w:r>
      <w:proofErr w:type="spellEnd"/>
      <w:r>
        <w:rPr>
          <w:rFonts w:ascii="Times New Roman" w:hAnsi="Times New Roman" w:cs="Times New Roman"/>
          <w:sz w:val="28"/>
          <w:szCs w:val="28"/>
        </w:rPr>
        <w:t xml:space="preserve">: при фокальном отеке - фокальная </w:t>
      </w:r>
      <w:proofErr w:type="spellStart"/>
      <w:r>
        <w:rPr>
          <w:rFonts w:ascii="Times New Roman" w:hAnsi="Times New Roman" w:cs="Times New Roman"/>
          <w:sz w:val="28"/>
          <w:szCs w:val="28"/>
        </w:rPr>
        <w:t>лазеркоагуляция</w:t>
      </w:r>
      <w:proofErr w:type="spellEnd"/>
      <w:r>
        <w:rPr>
          <w:rFonts w:ascii="Times New Roman" w:hAnsi="Times New Roman" w:cs="Times New Roman"/>
          <w:sz w:val="28"/>
          <w:szCs w:val="28"/>
        </w:rPr>
        <w:t xml:space="preserve">, при диффузном отеке - </w:t>
      </w:r>
      <w:proofErr w:type="spellStart"/>
      <w:r>
        <w:rPr>
          <w:rFonts w:ascii="Times New Roman" w:hAnsi="Times New Roman" w:cs="Times New Roman"/>
          <w:sz w:val="28"/>
          <w:szCs w:val="28"/>
        </w:rPr>
        <w:t>лазеркоагуляция</w:t>
      </w:r>
      <w:proofErr w:type="spellEnd"/>
      <w:r>
        <w:rPr>
          <w:rFonts w:ascii="Times New Roman" w:hAnsi="Times New Roman" w:cs="Times New Roman"/>
          <w:sz w:val="28"/>
          <w:szCs w:val="28"/>
        </w:rPr>
        <w:t xml:space="preserve"> по типу «решетки», при ПДР (даже </w:t>
      </w:r>
      <w:proofErr w:type="gramStart"/>
      <w:r>
        <w:rPr>
          <w:rFonts w:ascii="Times New Roman" w:hAnsi="Times New Roman" w:cs="Times New Roman"/>
          <w:sz w:val="28"/>
          <w:szCs w:val="28"/>
        </w:rPr>
        <w:t xml:space="preserve">при </w:t>
      </w:r>
      <w:r>
        <w:rPr>
          <w:rFonts w:ascii="Times New Roman" w:hAnsi="Times New Roman" w:cs="Times New Roman"/>
          <w:sz w:val="28"/>
          <w:szCs w:val="28"/>
          <w:lang w:val="kk-KZ"/>
        </w:rPr>
        <w:t xml:space="preserve"> </w:t>
      </w:r>
      <w:r>
        <w:rPr>
          <w:rFonts w:ascii="Times New Roman" w:hAnsi="Times New Roman" w:cs="Times New Roman"/>
          <w:sz w:val="28"/>
          <w:szCs w:val="28"/>
        </w:rPr>
        <w:t>единичном</w:t>
      </w:r>
      <w:proofErr w:type="gramEnd"/>
      <w:r>
        <w:rPr>
          <w:rFonts w:ascii="Times New Roman" w:hAnsi="Times New Roman" w:cs="Times New Roman"/>
          <w:sz w:val="28"/>
          <w:szCs w:val="28"/>
        </w:rPr>
        <w:t xml:space="preserve"> новообразованном сосуде на ДЗН или в любой зоне сетчатки), а также при ППДР, характеризующейся наличием обширных участков ишемии с тенденцией к прогрессированию – </w:t>
      </w:r>
      <w:proofErr w:type="spellStart"/>
      <w:r>
        <w:rPr>
          <w:rFonts w:ascii="Times New Roman" w:hAnsi="Times New Roman" w:cs="Times New Roman"/>
          <w:sz w:val="28"/>
          <w:szCs w:val="28"/>
        </w:rPr>
        <w:t>панретинальная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лазеркоагуляция</w:t>
      </w:r>
      <w:proofErr w:type="spellEnd"/>
      <w:r>
        <w:rPr>
          <w:rFonts w:ascii="Times New Roman" w:hAnsi="Times New Roman" w:cs="Times New Roman"/>
          <w:sz w:val="28"/>
          <w:szCs w:val="28"/>
        </w:rPr>
        <w:t>. [</w:t>
      </w:r>
      <w:r>
        <w:rPr>
          <w:rFonts w:ascii="Times New Roman" w:hAnsi="Times New Roman" w:cs="Times New Roman"/>
          <w:sz w:val="28"/>
          <w:szCs w:val="28"/>
          <w:lang w:val="kk-KZ"/>
        </w:rPr>
        <w:t>21</w:t>
      </w:r>
      <w:r>
        <w:rPr>
          <w:rFonts w:ascii="Times New Roman" w:hAnsi="Times New Roman" w:cs="Times New Roman"/>
          <w:sz w:val="28"/>
          <w:szCs w:val="28"/>
        </w:rPr>
        <w:t>].</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rPr>
        <w:tab/>
        <w:t xml:space="preserve">Доказано, что лазерное лечение эффективно в предупреждении потери зрения на ранних этапах развития ДМО. По данным ETDRS, через 3 года после фокальной лазерной коагуляции при клинически значимом </w:t>
      </w:r>
      <w:proofErr w:type="spellStart"/>
      <w:r>
        <w:rPr>
          <w:rFonts w:ascii="Times New Roman" w:hAnsi="Times New Roman" w:cs="Times New Roman"/>
          <w:sz w:val="28"/>
          <w:szCs w:val="28"/>
        </w:rPr>
        <w:t>макулярном</w:t>
      </w:r>
      <w:proofErr w:type="spellEnd"/>
      <w:r>
        <w:rPr>
          <w:rFonts w:ascii="Times New Roman" w:hAnsi="Times New Roman" w:cs="Times New Roman"/>
          <w:sz w:val="28"/>
          <w:szCs w:val="28"/>
        </w:rPr>
        <w:t xml:space="preserve"> отёке значительное снижение остроты зрения наступило у 15% больных, а в контрольной группе — у 32%. Таким образом, лазерное лечение вдвое снижает риск потери остроты зрения [</w:t>
      </w:r>
      <w:r>
        <w:rPr>
          <w:rFonts w:ascii="Times New Roman" w:hAnsi="Times New Roman" w:cs="Times New Roman"/>
          <w:sz w:val="28"/>
          <w:szCs w:val="28"/>
          <w:lang w:val="kk-KZ"/>
        </w:rPr>
        <w:t>4,14,17</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По данным </w:t>
      </w:r>
      <w:r>
        <w:rPr>
          <w:rFonts w:ascii="Times New Roman" w:hAnsi="Times New Roman" w:cs="Times New Roman"/>
          <w:sz w:val="28"/>
          <w:szCs w:val="28"/>
        </w:rPr>
        <w:t xml:space="preserve"> R. </w:t>
      </w:r>
      <w:proofErr w:type="spellStart"/>
      <w:r>
        <w:rPr>
          <w:rFonts w:ascii="Times New Roman" w:hAnsi="Times New Roman" w:cs="Times New Roman"/>
          <w:sz w:val="28"/>
          <w:szCs w:val="28"/>
        </w:rPr>
        <w:t>Olk</w:t>
      </w:r>
      <w:proofErr w:type="spellEnd"/>
      <w:r>
        <w:rPr>
          <w:rFonts w:ascii="Times New Roman" w:hAnsi="Times New Roman" w:cs="Times New Roman"/>
          <w:sz w:val="28"/>
          <w:szCs w:val="28"/>
        </w:rPr>
        <w:t xml:space="preserve"> (1986) у больных с диффузным ДМО после лазерной коагуляции аргоновым лазером методом модифицированной «решётки». Через 2 года острота зрения улучшилась у 45% пролеченных, в то время как в контрольной группе — у 8% [</w:t>
      </w:r>
      <w:r>
        <w:rPr>
          <w:rFonts w:ascii="Times New Roman" w:hAnsi="Times New Roman" w:cs="Times New Roman"/>
          <w:sz w:val="28"/>
          <w:szCs w:val="28"/>
          <w:lang w:val="kk-KZ"/>
        </w:rPr>
        <w:t>18</w:t>
      </w:r>
      <w:r>
        <w:rPr>
          <w:rFonts w:ascii="Times New Roman" w:hAnsi="Times New Roman" w:cs="Times New Roman"/>
          <w:sz w:val="28"/>
          <w:szCs w:val="28"/>
        </w:rPr>
        <w:t xml:space="preserve">]. А.С. Измайлов и Л.И. </w:t>
      </w:r>
      <w:proofErr w:type="spellStart"/>
      <w:r>
        <w:rPr>
          <w:rFonts w:ascii="Times New Roman" w:hAnsi="Times New Roman" w:cs="Times New Roman"/>
          <w:sz w:val="28"/>
          <w:szCs w:val="28"/>
        </w:rPr>
        <w:t>Балашевич</w:t>
      </w:r>
      <w:proofErr w:type="spellEnd"/>
      <w:r>
        <w:rPr>
          <w:rFonts w:ascii="Times New Roman" w:hAnsi="Times New Roman" w:cs="Times New Roman"/>
          <w:sz w:val="28"/>
          <w:szCs w:val="28"/>
        </w:rPr>
        <w:t xml:space="preserve"> (2002), Т. </w:t>
      </w:r>
      <w:proofErr w:type="spellStart"/>
      <w:r>
        <w:rPr>
          <w:rFonts w:ascii="Times New Roman" w:hAnsi="Times New Roman" w:cs="Times New Roman"/>
          <w:sz w:val="28"/>
          <w:szCs w:val="28"/>
        </w:rPr>
        <w:t>Gardner</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соавт</w:t>
      </w:r>
      <w:proofErr w:type="spellEnd"/>
      <w:r>
        <w:rPr>
          <w:rFonts w:ascii="Times New Roman" w:hAnsi="Times New Roman" w:cs="Times New Roman"/>
          <w:sz w:val="28"/>
          <w:szCs w:val="28"/>
        </w:rPr>
        <w:t xml:space="preserve">. (1991) обнаружили положительное влияние </w:t>
      </w:r>
      <w:proofErr w:type="spellStart"/>
      <w:r>
        <w:rPr>
          <w:rFonts w:ascii="Times New Roman" w:hAnsi="Times New Roman" w:cs="Times New Roman"/>
          <w:sz w:val="28"/>
          <w:szCs w:val="28"/>
        </w:rPr>
        <w:t>панретинальной</w:t>
      </w:r>
      <w:proofErr w:type="spellEnd"/>
      <w:r>
        <w:rPr>
          <w:rFonts w:ascii="Times New Roman" w:hAnsi="Times New Roman" w:cs="Times New Roman"/>
          <w:sz w:val="28"/>
          <w:szCs w:val="28"/>
        </w:rPr>
        <w:t xml:space="preserve"> лазерной коагуляции на частоту </w:t>
      </w:r>
      <w:proofErr w:type="spellStart"/>
      <w:r>
        <w:rPr>
          <w:rFonts w:ascii="Times New Roman" w:hAnsi="Times New Roman" w:cs="Times New Roman"/>
          <w:sz w:val="28"/>
          <w:szCs w:val="28"/>
        </w:rPr>
        <w:t>регрессирования</w:t>
      </w:r>
      <w:proofErr w:type="spellEnd"/>
      <w:r>
        <w:rPr>
          <w:rFonts w:ascii="Times New Roman" w:hAnsi="Times New Roman" w:cs="Times New Roman"/>
          <w:sz w:val="28"/>
          <w:szCs w:val="28"/>
        </w:rPr>
        <w:t xml:space="preserve"> ДМО в отдалённые сроки наблюдения. В последней публикации отмечено уменьшение отёка в 72% глаз и увеличение остроты зрения на 2 строки и более в 44% глаз [</w:t>
      </w:r>
      <w:r>
        <w:rPr>
          <w:rFonts w:ascii="Times New Roman" w:hAnsi="Times New Roman" w:cs="Times New Roman"/>
          <w:sz w:val="28"/>
          <w:szCs w:val="28"/>
          <w:lang w:val="kk-KZ"/>
        </w:rPr>
        <w:t>3</w:t>
      </w:r>
      <w:r>
        <w:rPr>
          <w:rFonts w:ascii="Times New Roman" w:hAnsi="Times New Roman" w:cs="Times New Roman"/>
          <w:sz w:val="28"/>
          <w:szCs w:val="28"/>
        </w:rPr>
        <w:t xml:space="preserve">]. Было обнаружено, что эффект лазерной коагуляции меньше в глазах при слабо выраженном утолщении сетчатки. На исходы </w:t>
      </w:r>
      <w:proofErr w:type="spellStart"/>
      <w:r>
        <w:rPr>
          <w:rFonts w:ascii="Times New Roman" w:hAnsi="Times New Roman" w:cs="Times New Roman"/>
          <w:sz w:val="28"/>
          <w:szCs w:val="28"/>
        </w:rPr>
        <w:t>фотокоагуляции</w:t>
      </w:r>
      <w:proofErr w:type="spellEnd"/>
      <w:r>
        <w:rPr>
          <w:rFonts w:ascii="Times New Roman" w:hAnsi="Times New Roman" w:cs="Times New Roman"/>
          <w:sz w:val="28"/>
          <w:szCs w:val="28"/>
        </w:rPr>
        <w:t xml:space="preserve"> ДМО негативно влияют такие факторы, как обширная зона центральной капиллярной </w:t>
      </w:r>
      <w:proofErr w:type="spellStart"/>
      <w:r>
        <w:rPr>
          <w:rFonts w:ascii="Times New Roman" w:hAnsi="Times New Roman" w:cs="Times New Roman"/>
          <w:sz w:val="28"/>
          <w:szCs w:val="28"/>
        </w:rPr>
        <w:t>неперфузии</w:t>
      </w:r>
      <w:proofErr w:type="spellEnd"/>
      <w:r>
        <w:rPr>
          <w:rFonts w:ascii="Times New Roman" w:hAnsi="Times New Roman" w:cs="Times New Roman"/>
          <w:sz w:val="28"/>
          <w:szCs w:val="28"/>
        </w:rPr>
        <w:t xml:space="preserve">, диффузные и кистозные изменения, твёрдые экссудаты в центре </w:t>
      </w:r>
      <w:proofErr w:type="spellStart"/>
      <w:r>
        <w:rPr>
          <w:rFonts w:ascii="Times New Roman" w:hAnsi="Times New Roman" w:cs="Times New Roman"/>
          <w:sz w:val="28"/>
          <w:szCs w:val="28"/>
        </w:rPr>
        <w:t>фовеолы</w:t>
      </w:r>
      <w:proofErr w:type="spellEnd"/>
      <w:r>
        <w:rPr>
          <w:rFonts w:ascii="Times New Roman" w:hAnsi="Times New Roman" w:cs="Times New Roman"/>
          <w:sz w:val="28"/>
          <w:szCs w:val="28"/>
        </w:rPr>
        <w:t>, изначально низкая острота зрения, повышенное артериальное давление и признаки нефропатии [</w:t>
      </w:r>
      <w:r>
        <w:rPr>
          <w:rFonts w:ascii="Times New Roman" w:hAnsi="Times New Roman" w:cs="Times New Roman"/>
          <w:sz w:val="28"/>
          <w:szCs w:val="28"/>
          <w:lang w:val="kk-KZ"/>
        </w:rPr>
        <w:t>3,19</w:t>
      </w:r>
      <w:r>
        <w:rPr>
          <w:rFonts w:ascii="Times New Roman" w:hAnsi="Times New Roman" w:cs="Times New Roman"/>
          <w:sz w:val="28"/>
          <w:szCs w:val="28"/>
        </w:rPr>
        <w:t>].</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КазНИИ</w:t>
      </w:r>
      <w:proofErr w:type="spellEnd"/>
      <w:r>
        <w:rPr>
          <w:rFonts w:ascii="Times New Roman" w:hAnsi="Times New Roman" w:cs="Times New Roman"/>
          <w:sz w:val="28"/>
          <w:szCs w:val="28"/>
        </w:rPr>
        <w:t xml:space="preserve"> ГБ был разработан метод дозированной </w:t>
      </w:r>
      <w:proofErr w:type="spellStart"/>
      <w:r>
        <w:rPr>
          <w:rFonts w:ascii="Times New Roman" w:hAnsi="Times New Roman" w:cs="Times New Roman"/>
          <w:sz w:val="28"/>
          <w:szCs w:val="28"/>
        </w:rPr>
        <w:t>криоретинопексии</w:t>
      </w:r>
      <w:proofErr w:type="spellEnd"/>
      <w:r>
        <w:rPr>
          <w:rFonts w:ascii="Times New Roman" w:hAnsi="Times New Roman" w:cs="Times New Roman"/>
          <w:sz w:val="28"/>
          <w:szCs w:val="28"/>
        </w:rPr>
        <w:t xml:space="preserve"> в сочетании с введением кортикостероидов (</w:t>
      </w:r>
      <w:proofErr w:type="spellStart"/>
      <w:r>
        <w:rPr>
          <w:rFonts w:ascii="Times New Roman" w:hAnsi="Times New Roman" w:cs="Times New Roman"/>
          <w:sz w:val="28"/>
          <w:szCs w:val="28"/>
        </w:rPr>
        <w:t>дипроспан</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субтеноновое</w:t>
      </w:r>
      <w:proofErr w:type="spellEnd"/>
      <w:r>
        <w:rPr>
          <w:rFonts w:ascii="Times New Roman" w:hAnsi="Times New Roman" w:cs="Times New Roman"/>
          <w:sz w:val="28"/>
          <w:szCs w:val="28"/>
        </w:rPr>
        <w:t xml:space="preserve"> пространство. Показанием к </w:t>
      </w:r>
      <w:proofErr w:type="spellStart"/>
      <w:r>
        <w:rPr>
          <w:rFonts w:ascii="Times New Roman" w:hAnsi="Times New Roman" w:cs="Times New Roman"/>
          <w:sz w:val="28"/>
          <w:szCs w:val="28"/>
        </w:rPr>
        <w:t>криоретинопексии</w:t>
      </w:r>
      <w:proofErr w:type="spellEnd"/>
      <w:r>
        <w:rPr>
          <w:rFonts w:ascii="Times New Roman" w:hAnsi="Times New Roman" w:cs="Times New Roman"/>
          <w:sz w:val="28"/>
          <w:szCs w:val="28"/>
        </w:rPr>
        <w:t xml:space="preserve"> являются: рефрактерный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 не более 300 микрон (по данным ОСТ). </w:t>
      </w:r>
      <w:proofErr w:type="spellStart"/>
      <w:r>
        <w:rPr>
          <w:rFonts w:ascii="Times New Roman" w:hAnsi="Times New Roman" w:cs="Times New Roman"/>
          <w:sz w:val="28"/>
          <w:szCs w:val="28"/>
        </w:rPr>
        <w:t>Аутолимфодренирование</w:t>
      </w:r>
      <w:proofErr w:type="spellEnd"/>
      <w:r>
        <w:rPr>
          <w:rFonts w:ascii="Times New Roman" w:hAnsi="Times New Roman" w:cs="Times New Roman"/>
          <w:sz w:val="28"/>
          <w:szCs w:val="28"/>
        </w:rPr>
        <w:t xml:space="preserve"> с введением в </w:t>
      </w:r>
      <w:proofErr w:type="spellStart"/>
      <w:r>
        <w:rPr>
          <w:rFonts w:ascii="Times New Roman" w:hAnsi="Times New Roman" w:cs="Times New Roman"/>
          <w:sz w:val="28"/>
          <w:szCs w:val="28"/>
        </w:rPr>
        <w:t>субтеноново</w:t>
      </w:r>
      <w:proofErr w:type="spellEnd"/>
      <w:r>
        <w:rPr>
          <w:rFonts w:ascii="Times New Roman" w:hAnsi="Times New Roman" w:cs="Times New Roman"/>
          <w:sz w:val="28"/>
          <w:szCs w:val="28"/>
        </w:rPr>
        <w:t xml:space="preserve"> пространство антиметаболитов показано при ППДР и ПДР с ДМО выше 300 микрон (по данным ОСТ) [21]. Эта операция может проводится как в </w:t>
      </w:r>
      <w:proofErr w:type="spellStart"/>
      <w:r>
        <w:rPr>
          <w:rFonts w:ascii="Times New Roman" w:hAnsi="Times New Roman" w:cs="Times New Roman"/>
          <w:sz w:val="28"/>
          <w:szCs w:val="28"/>
        </w:rPr>
        <w:t>монотерапии</w:t>
      </w:r>
      <w:proofErr w:type="spellEnd"/>
      <w:r>
        <w:rPr>
          <w:rFonts w:ascii="Times New Roman" w:hAnsi="Times New Roman" w:cs="Times New Roman"/>
          <w:sz w:val="28"/>
          <w:szCs w:val="28"/>
        </w:rPr>
        <w:t xml:space="preserve">, так и в сочетании с </w:t>
      </w:r>
      <w:proofErr w:type="spellStart"/>
      <w:r>
        <w:rPr>
          <w:rFonts w:ascii="Times New Roman" w:hAnsi="Times New Roman" w:cs="Times New Roman"/>
          <w:sz w:val="28"/>
          <w:szCs w:val="28"/>
        </w:rPr>
        <w:t>лазаркоагуляцией</w:t>
      </w:r>
      <w:proofErr w:type="spellEnd"/>
      <w:r>
        <w:rPr>
          <w:rFonts w:ascii="Times New Roman" w:hAnsi="Times New Roman" w:cs="Times New Roman"/>
          <w:sz w:val="28"/>
          <w:szCs w:val="28"/>
        </w:rPr>
        <w:t xml:space="preserve"> сетчатки [22</w:t>
      </w:r>
      <w:proofErr w:type="gramStart"/>
      <w:r>
        <w:rPr>
          <w:rFonts w:ascii="Times New Roman" w:hAnsi="Times New Roman" w:cs="Times New Roman"/>
          <w:sz w:val="28"/>
          <w:szCs w:val="28"/>
        </w:rPr>
        <w:t>]..</w:t>
      </w:r>
      <w:proofErr w:type="gramEnd"/>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Известны случаи спонтанного исчезновения м</w:t>
      </w:r>
      <w:proofErr w:type="spellStart"/>
      <w:r>
        <w:rPr>
          <w:rFonts w:ascii="Times New Roman" w:hAnsi="Times New Roman" w:cs="Times New Roman"/>
          <w:sz w:val="28"/>
          <w:szCs w:val="28"/>
        </w:rPr>
        <w:t>акулярного</w:t>
      </w:r>
      <w:proofErr w:type="spellEnd"/>
      <w:r>
        <w:rPr>
          <w:rFonts w:ascii="Times New Roman" w:hAnsi="Times New Roman" w:cs="Times New Roman"/>
          <w:sz w:val="28"/>
          <w:szCs w:val="28"/>
        </w:rPr>
        <w:t xml:space="preserve"> отёка в результате нормализации гликемии и системных нарушений [</w:t>
      </w:r>
      <w:r>
        <w:rPr>
          <w:rFonts w:ascii="Times New Roman" w:hAnsi="Times New Roman" w:cs="Times New Roman"/>
          <w:sz w:val="28"/>
          <w:szCs w:val="28"/>
          <w:lang w:val="kk-KZ"/>
        </w:rPr>
        <w:t>3,20</w:t>
      </w:r>
      <w:r>
        <w:rPr>
          <w:rFonts w:ascii="Times New Roman" w:hAnsi="Times New Roman" w:cs="Times New Roman"/>
          <w:sz w:val="28"/>
          <w:szCs w:val="28"/>
        </w:rPr>
        <w:t>].</w:t>
      </w:r>
    </w:p>
    <w:p w:rsidR="00B05057" w:rsidRDefault="00B05057" w:rsidP="00B05057">
      <w:pPr>
        <w:jc w:val="center"/>
        <w:rPr>
          <w:rFonts w:ascii="Times New Roman" w:hAnsi="Times New Roman" w:cs="Times New Roman"/>
          <w:sz w:val="28"/>
          <w:szCs w:val="28"/>
          <w:lang w:val="kk-KZ"/>
        </w:rPr>
      </w:pPr>
      <w:r>
        <w:rPr>
          <w:rFonts w:ascii="Times New Roman" w:hAnsi="Times New Roman" w:cs="Times New Roman"/>
          <w:b/>
          <w:sz w:val="28"/>
          <w:szCs w:val="28"/>
          <w:lang w:val="kk-KZ"/>
        </w:rPr>
        <w:t>Заключение</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Н</w:t>
      </w:r>
      <w:r>
        <w:rPr>
          <w:rFonts w:ascii="Times New Roman" w:hAnsi="Times New Roman" w:cs="Times New Roman"/>
          <w:sz w:val="28"/>
          <w:szCs w:val="28"/>
        </w:rPr>
        <w:t>а сегодняшний день в лечении ДМО не существует единственного абсолютно эффективного метода. Каждый из предложенных способов лечения имеет свои преимущества, недостатки и ограничения в применении. Одной из основных проблем в лечении ДМО является хронический характер течения патологического процесса. Таким образом, несмотря на достигнутые результаты в диагностике и лечении ДМО, эти вопросы требуют дальнейшего изучения.</w:t>
      </w:r>
    </w:p>
    <w:p w:rsidR="00B05057" w:rsidRDefault="00B05057" w:rsidP="00B05057">
      <w:pPr>
        <w:jc w:val="both"/>
        <w:rPr>
          <w:rFonts w:ascii="Times New Roman" w:hAnsi="Times New Roman" w:cs="Times New Roman"/>
          <w:sz w:val="28"/>
          <w:szCs w:val="28"/>
          <w:lang w:val="kk-KZ"/>
        </w:rPr>
      </w:pPr>
    </w:p>
    <w:p w:rsidR="00B05057" w:rsidRDefault="00B05057" w:rsidP="00B05057">
      <w:pPr>
        <w:jc w:val="both"/>
        <w:rPr>
          <w:rFonts w:ascii="Times New Roman" w:hAnsi="Times New Roman" w:cs="Times New Roman"/>
          <w:sz w:val="28"/>
          <w:szCs w:val="28"/>
          <w:lang w:val="kk-KZ"/>
        </w:rPr>
      </w:pPr>
    </w:p>
    <w:p w:rsidR="00B05057" w:rsidRDefault="00B05057" w:rsidP="00B05057">
      <w:pPr>
        <w:jc w:val="both"/>
        <w:rPr>
          <w:rFonts w:ascii="Times New Roman" w:hAnsi="Times New Roman" w:cs="Times New Roman"/>
          <w:sz w:val="28"/>
          <w:szCs w:val="28"/>
          <w:lang w:val="kk-KZ"/>
        </w:rPr>
      </w:pPr>
    </w:p>
    <w:p w:rsidR="00B05057" w:rsidRDefault="00B05057" w:rsidP="00B05057">
      <w:pPr>
        <w:jc w:val="both"/>
        <w:rPr>
          <w:rFonts w:ascii="Times New Roman" w:hAnsi="Times New Roman" w:cs="Times New Roman"/>
          <w:sz w:val="28"/>
          <w:szCs w:val="28"/>
          <w:lang w:val="kk-KZ"/>
        </w:rPr>
      </w:pPr>
    </w:p>
    <w:p w:rsidR="00B05057" w:rsidRDefault="00B05057" w:rsidP="00B05057">
      <w:pPr>
        <w:jc w:val="center"/>
        <w:rPr>
          <w:rFonts w:ascii="Times New Roman" w:hAnsi="Times New Roman" w:cs="Times New Roman"/>
          <w:sz w:val="28"/>
          <w:szCs w:val="28"/>
          <w:lang w:val="kk-KZ"/>
        </w:rPr>
      </w:pPr>
      <w:r>
        <w:rPr>
          <w:rFonts w:ascii="Times New Roman" w:hAnsi="Times New Roman" w:cs="Times New Roman"/>
          <w:sz w:val="28"/>
          <w:szCs w:val="28"/>
        </w:rPr>
        <w:t>ЛИТЕРАТУРА</w:t>
      </w:r>
    </w:p>
    <w:p w:rsidR="00B05057" w:rsidRDefault="00B05057" w:rsidP="00B05057">
      <w:pPr>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1. White, N. H. Eff </w:t>
      </w:r>
      <w:proofErr w:type="spellStart"/>
      <w:r>
        <w:rPr>
          <w:rFonts w:ascii="Times New Roman" w:hAnsi="Times New Roman" w:cs="Times New Roman"/>
          <w:color w:val="000000"/>
          <w:sz w:val="28"/>
          <w:szCs w:val="28"/>
          <w:lang w:val="en-US"/>
        </w:rPr>
        <w:t>ect</w:t>
      </w:r>
      <w:proofErr w:type="spellEnd"/>
      <w:r>
        <w:rPr>
          <w:rFonts w:ascii="Times New Roman" w:hAnsi="Times New Roman" w:cs="Times New Roman"/>
          <w:color w:val="000000"/>
          <w:sz w:val="28"/>
          <w:szCs w:val="28"/>
          <w:lang w:val="en-US"/>
        </w:rPr>
        <w:t xml:space="preserve"> of prior intensive therapy in type 1 diabetes on 10-year progression of retinopathy in the DCCT/EDIC: comparison of adults and adolescents / N. H. White, W. Sun, P. A. Cleary [et al.] // Diabetes. — 2010. — Vol. 59. — P. 1244-1253. </w:t>
      </w:r>
      <w:r>
        <w:rPr>
          <w:rFonts w:ascii="Times New Roman" w:hAnsi="Times New Roman" w:cs="Times New Roman"/>
          <w:color w:val="000000"/>
          <w:sz w:val="28"/>
          <w:szCs w:val="28"/>
          <w:lang w:val="en-US"/>
        </w:rPr>
        <w:br/>
        <w:t xml:space="preserve">2. Klein, R. The Wisconsin Epidemiologic Study of Diabetic Retinopathy. XV. The </w:t>
      </w:r>
      <w:proofErr w:type="spellStart"/>
      <w:r>
        <w:rPr>
          <w:rFonts w:ascii="Times New Roman" w:hAnsi="Times New Roman" w:cs="Times New Roman"/>
          <w:color w:val="000000"/>
          <w:sz w:val="28"/>
          <w:szCs w:val="28"/>
          <w:lang w:val="en-US"/>
        </w:rPr>
        <w:t>longterm</w:t>
      </w:r>
      <w:proofErr w:type="spellEnd"/>
      <w:r>
        <w:rPr>
          <w:rFonts w:ascii="Times New Roman" w:hAnsi="Times New Roman" w:cs="Times New Roman"/>
          <w:color w:val="000000"/>
          <w:sz w:val="28"/>
          <w:szCs w:val="28"/>
          <w:lang w:val="en-US"/>
        </w:rPr>
        <w:t xml:space="preserve"> incidence of macular edema / R. Klein, B. E. Klein, S. E. Moss, K. J. </w:t>
      </w:r>
      <w:proofErr w:type="spellStart"/>
      <w:r>
        <w:rPr>
          <w:rFonts w:ascii="Times New Roman" w:hAnsi="Times New Roman" w:cs="Times New Roman"/>
          <w:color w:val="000000"/>
          <w:sz w:val="28"/>
          <w:szCs w:val="28"/>
          <w:lang w:val="en-US"/>
        </w:rPr>
        <w:t>Cruickshanks</w:t>
      </w:r>
      <w:proofErr w:type="spellEnd"/>
      <w:r>
        <w:rPr>
          <w:rFonts w:ascii="Times New Roman" w:hAnsi="Times New Roman" w:cs="Times New Roman"/>
          <w:color w:val="000000"/>
          <w:sz w:val="28"/>
          <w:szCs w:val="28"/>
          <w:lang w:val="en-US"/>
        </w:rPr>
        <w:t xml:space="preserve"> // Ophthalmology. — 1995. — Vol. 102. — P. 7-16. </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 xml:space="preserve">3. Балашевич Л.И. Глазные проявления диабета. — СПб.: МАПО, 2004. — 282 с. [Balashevich L.I. Glaznye proyavleniya diabeta. </w:t>
      </w:r>
      <w:r>
        <w:rPr>
          <w:rFonts w:ascii="Times New Roman" w:hAnsi="Times New Roman" w:cs="Times New Roman"/>
          <w:sz w:val="28"/>
          <w:szCs w:val="28"/>
          <w:lang w:val="en-US"/>
        </w:rPr>
        <w:t xml:space="preserve">(Eye involvement in diabetes mellitus.) Saint Petersburg: Medical Academy of Post-Graduate Education. </w:t>
      </w:r>
      <w:r>
        <w:rPr>
          <w:rFonts w:ascii="Times New Roman" w:hAnsi="Times New Roman" w:cs="Times New Roman"/>
          <w:sz w:val="28"/>
          <w:szCs w:val="28"/>
        </w:rPr>
        <w:t xml:space="preserve">2004; 282 </w:t>
      </w:r>
      <w:r>
        <w:rPr>
          <w:rFonts w:ascii="Times New Roman" w:hAnsi="Times New Roman" w:cs="Times New Roman"/>
          <w:sz w:val="28"/>
          <w:szCs w:val="28"/>
          <w:lang w:val="en-US"/>
        </w:rPr>
        <w:t>p</w:t>
      </w:r>
      <w:r>
        <w:rPr>
          <w:rFonts w:ascii="Times New Roman" w:hAnsi="Times New Roman" w:cs="Times New Roman"/>
          <w:sz w:val="28"/>
          <w:szCs w:val="28"/>
        </w:rPr>
        <w:t>.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Russ</w:t>
      </w:r>
      <w:r>
        <w:rPr>
          <w:rFonts w:ascii="Times New Roman" w:hAnsi="Times New Roman" w:cs="Times New Roman"/>
          <w:sz w:val="28"/>
          <w:szCs w:val="28"/>
        </w:rPr>
        <w:t xml:space="preserve">.)] </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rPr>
        <w:t xml:space="preserve">  Романенко И.А., Черкасова В.В., Егоров Е.А.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отёк. Классификация, клиника, лечение // РМЖ. </w:t>
      </w:r>
      <w:proofErr w:type="spellStart"/>
      <w:r>
        <w:rPr>
          <w:rFonts w:ascii="Times New Roman" w:hAnsi="Times New Roman" w:cs="Times New Roman"/>
          <w:sz w:val="28"/>
          <w:szCs w:val="28"/>
        </w:rPr>
        <w:t>Клин.офтальмол</w:t>
      </w:r>
      <w:proofErr w:type="spellEnd"/>
      <w:r>
        <w:rPr>
          <w:rFonts w:ascii="Times New Roman" w:hAnsi="Times New Roman" w:cs="Times New Roman"/>
          <w:sz w:val="28"/>
          <w:szCs w:val="28"/>
        </w:rPr>
        <w:t xml:space="preserve">. — 2010. — </w:t>
      </w:r>
      <w:r>
        <w:rPr>
          <w:rFonts w:ascii="Times New Roman" w:hAnsi="Times New Roman" w:cs="Times New Roman"/>
          <w:sz w:val="28"/>
          <w:szCs w:val="28"/>
        </w:rPr>
        <w:lastRenderedPageBreak/>
        <w:t>Т. 11, №1. — С. 30–32. [</w:t>
      </w:r>
      <w:proofErr w:type="spellStart"/>
      <w:r>
        <w:rPr>
          <w:rFonts w:ascii="Times New Roman" w:hAnsi="Times New Roman" w:cs="Times New Roman"/>
          <w:sz w:val="28"/>
          <w:szCs w:val="28"/>
        </w:rPr>
        <w:t>Romanenko</w:t>
      </w:r>
      <w:proofErr w:type="spellEnd"/>
      <w:r>
        <w:rPr>
          <w:rFonts w:ascii="Times New Roman" w:hAnsi="Times New Roman" w:cs="Times New Roman"/>
          <w:sz w:val="28"/>
          <w:szCs w:val="28"/>
        </w:rPr>
        <w:t xml:space="preserve"> I.A., </w:t>
      </w:r>
      <w:proofErr w:type="spellStart"/>
      <w:r>
        <w:rPr>
          <w:rFonts w:ascii="Times New Roman" w:hAnsi="Times New Roman" w:cs="Times New Roman"/>
          <w:sz w:val="28"/>
          <w:szCs w:val="28"/>
        </w:rPr>
        <w:t>Cherkasova</w:t>
      </w:r>
      <w:proofErr w:type="spellEnd"/>
      <w:r>
        <w:rPr>
          <w:rFonts w:ascii="Times New Roman" w:hAnsi="Times New Roman" w:cs="Times New Roman"/>
          <w:sz w:val="28"/>
          <w:szCs w:val="28"/>
        </w:rPr>
        <w:t xml:space="preserve"> V.V., </w:t>
      </w:r>
      <w:proofErr w:type="spellStart"/>
      <w:r>
        <w:rPr>
          <w:rFonts w:ascii="Times New Roman" w:hAnsi="Times New Roman" w:cs="Times New Roman"/>
          <w:sz w:val="28"/>
          <w:szCs w:val="28"/>
        </w:rPr>
        <w:t>Egorov</w:t>
      </w:r>
      <w:proofErr w:type="spellEnd"/>
      <w:r>
        <w:rPr>
          <w:rFonts w:ascii="Times New Roman" w:hAnsi="Times New Roman" w:cs="Times New Roman"/>
          <w:sz w:val="28"/>
          <w:szCs w:val="28"/>
        </w:rPr>
        <w:t xml:space="preserve"> E.A. </w:t>
      </w:r>
      <w:proofErr w:type="spellStart"/>
      <w:r>
        <w:rPr>
          <w:rFonts w:ascii="Times New Roman" w:hAnsi="Times New Roman" w:cs="Times New Roman"/>
          <w:sz w:val="28"/>
          <w:szCs w:val="28"/>
        </w:rPr>
        <w:t>Diabetic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macular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edema</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Classification, clinic, treatment. </w:t>
      </w:r>
      <w:proofErr w:type="spellStart"/>
      <w:r>
        <w:rPr>
          <w:rFonts w:ascii="Times New Roman" w:hAnsi="Times New Roman" w:cs="Times New Roman"/>
          <w:sz w:val="28"/>
          <w:szCs w:val="28"/>
          <w:lang w:val="en-US"/>
        </w:rPr>
        <w:t>RMZh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Klinicheskaya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oftal’mologiya</w:t>
      </w:r>
      <w:proofErr w:type="spellEnd"/>
      <w:r>
        <w:rPr>
          <w:rFonts w:ascii="Times New Roman" w:hAnsi="Times New Roman" w:cs="Times New Roman"/>
          <w:sz w:val="28"/>
          <w:szCs w:val="28"/>
          <w:lang w:val="en-US"/>
        </w:rPr>
        <w:t>. 2010; 11 (1): 30–32. (In Russ.)]</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Bressler</w:t>
      </w:r>
      <w:proofErr w:type="spellEnd"/>
      <w:r>
        <w:rPr>
          <w:rFonts w:ascii="Times New Roman" w:hAnsi="Times New Roman" w:cs="Times New Roman"/>
          <w:sz w:val="28"/>
          <w:szCs w:val="28"/>
          <w:lang w:val="en-US"/>
        </w:rPr>
        <w:t xml:space="preserve"> N.M., Edwards A.R., </w:t>
      </w:r>
      <w:proofErr w:type="spellStart"/>
      <w:r>
        <w:rPr>
          <w:rFonts w:ascii="Times New Roman" w:hAnsi="Times New Roman" w:cs="Times New Roman"/>
          <w:sz w:val="28"/>
          <w:szCs w:val="28"/>
          <w:lang w:val="en-US"/>
        </w:rPr>
        <w:t>Antoszyk</w:t>
      </w:r>
      <w:proofErr w:type="spellEnd"/>
      <w:r>
        <w:rPr>
          <w:rFonts w:ascii="Times New Roman" w:hAnsi="Times New Roman" w:cs="Times New Roman"/>
          <w:sz w:val="28"/>
          <w:szCs w:val="28"/>
          <w:lang w:val="en-US"/>
        </w:rPr>
        <w:t xml:space="preserve"> A.N. et al. Diabetic retinopathy clinical research network. Retinal thickness on Stratus optical coherence tomography in people with diabetes and minimal or no diabetic retinopathy // Am.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2008. — Vol. 145, N 5. — P. 894–901.</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en-US"/>
        </w:rPr>
        <w:t xml:space="preserve"> Hirai F.E., </w:t>
      </w:r>
      <w:proofErr w:type="spellStart"/>
      <w:r>
        <w:rPr>
          <w:rFonts w:ascii="Times New Roman" w:hAnsi="Times New Roman" w:cs="Times New Roman"/>
          <w:sz w:val="28"/>
          <w:szCs w:val="28"/>
          <w:lang w:val="en-US"/>
        </w:rPr>
        <w:t>Knudtson</w:t>
      </w:r>
      <w:proofErr w:type="spellEnd"/>
      <w:r>
        <w:rPr>
          <w:rFonts w:ascii="Times New Roman" w:hAnsi="Times New Roman" w:cs="Times New Roman"/>
          <w:sz w:val="28"/>
          <w:szCs w:val="28"/>
          <w:lang w:val="en-US"/>
        </w:rPr>
        <w:t xml:space="preserve"> M.D., Klein B.E., Klein R. Clinically significant macular edema and survival in type 1 and type 2 diabetes // Am.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2008. — Vol. 145. — P. 700–706.</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7.</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Vujosevic</w:t>
      </w:r>
      <w:proofErr w:type="spellEnd"/>
      <w:r>
        <w:rPr>
          <w:rFonts w:ascii="Times New Roman" w:hAnsi="Times New Roman" w:cs="Times New Roman"/>
          <w:sz w:val="28"/>
          <w:szCs w:val="28"/>
          <w:lang w:val="en-US"/>
        </w:rPr>
        <w:t xml:space="preserve"> S, </w:t>
      </w:r>
      <w:proofErr w:type="spellStart"/>
      <w:r>
        <w:rPr>
          <w:rFonts w:ascii="Times New Roman" w:hAnsi="Times New Roman" w:cs="Times New Roman"/>
          <w:sz w:val="28"/>
          <w:szCs w:val="28"/>
          <w:lang w:val="en-US"/>
        </w:rPr>
        <w:t>Midena</w:t>
      </w:r>
      <w:proofErr w:type="spellEnd"/>
      <w:r>
        <w:rPr>
          <w:rFonts w:ascii="Times New Roman" w:hAnsi="Times New Roman" w:cs="Times New Roman"/>
          <w:sz w:val="28"/>
          <w:szCs w:val="28"/>
          <w:lang w:val="en-US"/>
        </w:rPr>
        <w:t xml:space="preserve"> E. Retinal Layers Changes in Human Preclinical and Early Clinical Diabetic Retinopathy Support Early Retinal Neuronal and Müller Cells Alterations. Journal of Diabetes Research </w:t>
      </w:r>
      <w:proofErr w:type="gramStart"/>
      <w:r>
        <w:rPr>
          <w:rFonts w:ascii="Times New Roman" w:hAnsi="Times New Roman" w:cs="Times New Roman"/>
          <w:sz w:val="28"/>
          <w:szCs w:val="28"/>
          <w:lang w:val="en-US"/>
        </w:rPr>
        <w:t>2013;2013:905058</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lang w:val="en-US"/>
        </w:rPr>
        <w:t>: 10.1155/2013/905058</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8</w:t>
      </w:r>
      <w:r>
        <w:rPr>
          <w:rFonts w:ascii="Times New Roman" w:hAnsi="Times New Roman" w:cs="Times New Roman"/>
          <w:sz w:val="28"/>
          <w:szCs w:val="28"/>
          <w:lang w:val="en-US"/>
        </w:rPr>
        <w:t xml:space="preserve">. Newman E, </w:t>
      </w:r>
      <w:proofErr w:type="spellStart"/>
      <w:r>
        <w:rPr>
          <w:rFonts w:ascii="Times New Roman" w:hAnsi="Times New Roman" w:cs="Times New Roman"/>
          <w:sz w:val="28"/>
          <w:szCs w:val="28"/>
          <w:lang w:val="en-US"/>
        </w:rPr>
        <w:t>Reichenbach</w:t>
      </w:r>
      <w:proofErr w:type="spellEnd"/>
      <w:r>
        <w:rPr>
          <w:rFonts w:ascii="Times New Roman" w:hAnsi="Times New Roman" w:cs="Times New Roman"/>
          <w:sz w:val="28"/>
          <w:szCs w:val="28"/>
          <w:lang w:val="en-US"/>
        </w:rPr>
        <w:t xml:space="preserve"> A. The Müller cell: a functional element of the retina. Trends in Neurosciences 1996;19(8):307–312.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lang w:val="en-US"/>
        </w:rPr>
        <w:t xml:space="preserve">: 10.1016/0166-2236(96)10040-0 </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Bringmann</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Reichenbach</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Wiedemann</w:t>
      </w:r>
      <w:proofErr w:type="spellEnd"/>
      <w:r>
        <w:rPr>
          <w:rFonts w:ascii="Times New Roman" w:hAnsi="Times New Roman" w:cs="Times New Roman"/>
          <w:sz w:val="28"/>
          <w:szCs w:val="28"/>
          <w:lang w:val="en-US"/>
        </w:rPr>
        <w:t xml:space="preserve"> P. </w:t>
      </w:r>
      <w:proofErr w:type="spellStart"/>
      <w:r>
        <w:rPr>
          <w:rFonts w:ascii="Times New Roman" w:hAnsi="Times New Roman" w:cs="Times New Roman"/>
          <w:sz w:val="28"/>
          <w:szCs w:val="28"/>
          <w:lang w:val="en-US"/>
        </w:rPr>
        <w:t>Pathomechanisms</w:t>
      </w:r>
      <w:proofErr w:type="spellEnd"/>
      <w:r>
        <w:rPr>
          <w:rFonts w:ascii="Times New Roman" w:hAnsi="Times New Roman" w:cs="Times New Roman"/>
          <w:sz w:val="28"/>
          <w:szCs w:val="28"/>
          <w:lang w:val="en-US"/>
        </w:rPr>
        <w:t xml:space="preserve"> of </w:t>
      </w:r>
      <w:proofErr w:type="spellStart"/>
      <w:r>
        <w:rPr>
          <w:rFonts w:ascii="Times New Roman" w:hAnsi="Times New Roman" w:cs="Times New Roman"/>
          <w:sz w:val="28"/>
          <w:szCs w:val="28"/>
          <w:lang w:val="en-US"/>
        </w:rPr>
        <w:t>CystoidMacular</w:t>
      </w:r>
      <w:proofErr w:type="spellEnd"/>
      <w:r>
        <w:rPr>
          <w:rFonts w:ascii="Times New Roman" w:hAnsi="Times New Roman" w:cs="Times New Roman"/>
          <w:sz w:val="28"/>
          <w:szCs w:val="28"/>
          <w:lang w:val="en-US"/>
        </w:rPr>
        <w:t xml:space="preserve"> Edema. Ophthalmic</w:t>
      </w:r>
      <w:r>
        <w:rPr>
          <w:rFonts w:ascii="Times New Roman" w:hAnsi="Times New Roman" w:cs="Times New Roman"/>
          <w:sz w:val="28"/>
          <w:szCs w:val="28"/>
        </w:rPr>
        <w:t xml:space="preserve"> </w:t>
      </w:r>
      <w:r>
        <w:rPr>
          <w:rFonts w:ascii="Times New Roman" w:hAnsi="Times New Roman" w:cs="Times New Roman"/>
          <w:sz w:val="28"/>
          <w:szCs w:val="28"/>
          <w:lang w:val="en-US"/>
        </w:rPr>
        <w:t>Res</w:t>
      </w:r>
      <w:r>
        <w:rPr>
          <w:rFonts w:ascii="Times New Roman" w:hAnsi="Times New Roman" w:cs="Times New Roman"/>
          <w:sz w:val="28"/>
          <w:szCs w:val="28"/>
        </w:rPr>
        <w:t xml:space="preserve"> 2004;36(5):241–249.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Хаппе</w:t>
      </w:r>
      <w:proofErr w:type="spellEnd"/>
      <w:r>
        <w:rPr>
          <w:rFonts w:ascii="Times New Roman" w:hAnsi="Times New Roman" w:cs="Times New Roman"/>
          <w:sz w:val="28"/>
          <w:szCs w:val="28"/>
        </w:rPr>
        <w:t xml:space="preserve"> В. Офтальмология. Перевод с нем. / Под ред. А.Н. Амирова.2-е изд. — М.: </w:t>
      </w:r>
      <w:proofErr w:type="spellStart"/>
      <w:r>
        <w:rPr>
          <w:rFonts w:ascii="Times New Roman" w:hAnsi="Times New Roman" w:cs="Times New Roman"/>
          <w:sz w:val="28"/>
          <w:szCs w:val="28"/>
        </w:rPr>
        <w:t>МЕДпресс-информ</w:t>
      </w:r>
      <w:proofErr w:type="spellEnd"/>
      <w:r>
        <w:rPr>
          <w:rFonts w:ascii="Times New Roman" w:hAnsi="Times New Roman" w:cs="Times New Roman"/>
          <w:sz w:val="28"/>
          <w:szCs w:val="28"/>
        </w:rPr>
        <w:t>, 2005. — 643 с. [</w:t>
      </w:r>
      <w:proofErr w:type="spellStart"/>
      <w:r>
        <w:rPr>
          <w:rFonts w:ascii="Times New Roman" w:hAnsi="Times New Roman" w:cs="Times New Roman"/>
          <w:sz w:val="28"/>
          <w:szCs w:val="28"/>
          <w:lang w:val="en-US"/>
        </w:rPr>
        <w:t>Happe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Augenheilkunde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2nd ed. Ferdinand </w:t>
      </w:r>
      <w:proofErr w:type="spellStart"/>
      <w:r>
        <w:rPr>
          <w:rFonts w:ascii="Times New Roman" w:hAnsi="Times New Roman" w:cs="Times New Roman"/>
          <w:sz w:val="28"/>
          <w:szCs w:val="28"/>
          <w:lang w:val="en-US"/>
        </w:rPr>
        <w:t>Enke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Verlag</w:t>
      </w:r>
      <w:proofErr w:type="spellEnd"/>
      <w:r>
        <w:rPr>
          <w:rFonts w:ascii="Times New Roman" w:hAnsi="Times New Roman" w:cs="Times New Roman"/>
          <w:sz w:val="28"/>
          <w:szCs w:val="28"/>
          <w:lang w:val="en-US"/>
        </w:rPr>
        <w:t xml:space="preserve">, St., 384 p. (Russ. Ed.: </w:t>
      </w:r>
      <w:proofErr w:type="spellStart"/>
      <w:r>
        <w:rPr>
          <w:rFonts w:ascii="Times New Roman" w:hAnsi="Times New Roman" w:cs="Times New Roman"/>
          <w:sz w:val="28"/>
          <w:szCs w:val="28"/>
          <w:lang w:val="en-US"/>
        </w:rPr>
        <w:t>Happe</w:t>
      </w:r>
      <w:proofErr w:type="spellEnd"/>
      <w:r>
        <w:rPr>
          <w:rFonts w:ascii="Times New Roman" w:hAnsi="Times New Roman" w:cs="Times New Roman"/>
          <w:sz w:val="28"/>
          <w:szCs w:val="28"/>
          <w:lang w:val="en-US"/>
        </w:rPr>
        <w:t xml:space="preserve"> W. </w:t>
      </w:r>
      <w:proofErr w:type="spellStart"/>
      <w:r>
        <w:rPr>
          <w:rFonts w:ascii="Times New Roman" w:hAnsi="Times New Roman" w:cs="Times New Roman"/>
          <w:sz w:val="28"/>
          <w:szCs w:val="28"/>
          <w:lang w:val="en-US"/>
        </w:rPr>
        <w:t>Oftal’mologiya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Perevod</w:t>
      </w:r>
      <w:proofErr w:type="spellEnd"/>
      <w:r>
        <w:rPr>
          <w:rFonts w:ascii="Times New Roman" w:hAnsi="Times New Roman" w:cs="Times New Roman"/>
          <w:sz w:val="28"/>
          <w:szCs w:val="28"/>
          <w:lang w:val="en-US"/>
        </w:rPr>
        <w:t xml:space="preserve"> s </w:t>
      </w:r>
      <w:proofErr w:type="spellStart"/>
      <w:r>
        <w:rPr>
          <w:rFonts w:ascii="Times New Roman" w:hAnsi="Times New Roman" w:cs="Times New Roman"/>
          <w:sz w:val="28"/>
          <w:szCs w:val="28"/>
          <w:lang w:val="en-US"/>
        </w:rPr>
        <w:t>nemetskogo</w:t>
      </w:r>
      <w:proofErr w:type="spellEnd"/>
      <w:r>
        <w:rPr>
          <w:rFonts w:ascii="Times New Roman" w:hAnsi="Times New Roman" w:cs="Times New Roman"/>
          <w:sz w:val="28"/>
          <w:szCs w:val="28"/>
          <w:lang w:val="en-US"/>
        </w:rPr>
        <w:t xml:space="preserve">. Ed. by A.N. </w:t>
      </w:r>
      <w:proofErr w:type="spellStart"/>
      <w:r>
        <w:rPr>
          <w:rFonts w:ascii="Times New Roman" w:hAnsi="Times New Roman" w:cs="Times New Roman"/>
          <w:sz w:val="28"/>
          <w:szCs w:val="28"/>
          <w:lang w:val="en-US"/>
        </w:rPr>
        <w:t>Amirov</w:t>
      </w:r>
      <w:proofErr w:type="spellEnd"/>
      <w:r>
        <w:rPr>
          <w:rFonts w:ascii="Times New Roman" w:hAnsi="Times New Roman" w:cs="Times New Roman"/>
          <w:sz w:val="28"/>
          <w:szCs w:val="28"/>
          <w:lang w:val="en-US"/>
        </w:rPr>
        <w:t xml:space="preserve">. 2nd ed. Moscow: </w:t>
      </w:r>
      <w:proofErr w:type="spellStart"/>
      <w:r>
        <w:rPr>
          <w:rFonts w:ascii="Times New Roman" w:hAnsi="Times New Roman" w:cs="Times New Roman"/>
          <w:sz w:val="28"/>
          <w:szCs w:val="28"/>
          <w:lang w:val="en-US"/>
        </w:rPr>
        <w:t>MEDpress</w:t>
      </w:r>
      <w:proofErr w:type="spellEnd"/>
      <w:r>
        <w:rPr>
          <w:rFonts w:ascii="Times New Roman" w:hAnsi="Times New Roman" w:cs="Times New Roman"/>
          <w:sz w:val="28"/>
          <w:szCs w:val="28"/>
          <w:lang w:val="en-US"/>
        </w:rPr>
        <w:t xml:space="preserve">-inform. 2005; 643 </w:t>
      </w:r>
      <w:r>
        <w:rPr>
          <w:rFonts w:ascii="Times New Roman" w:hAnsi="Times New Roman" w:cs="Times New Roman"/>
          <w:sz w:val="28"/>
          <w:szCs w:val="28"/>
        </w:rPr>
        <w:t>р</w:t>
      </w:r>
      <w:r>
        <w:rPr>
          <w:rFonts w:ascii="Times New Roman" w:hAnsi="Times New Roman" w:cs="Times New Roman"/>
          <w:sz w:val="28"/>
          <w:szCs w:val="28"/>
          <w:lang w:val="en-US"/>
        </w:rPr>
        <w:t>. (In Russ.)]</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10</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Delcourt</w:t>
      </w:r>
      <w:proofErr w:type="spellEnd"/>
      <w:r>
        <w:rPr>
          <w:rFonts w:ascii="Times New Roman" w:hAnsi="Times New Roman" w:cs="Times New Roman"/>
          <w:sz w:val="28"/>
          <w:szCs w:val="28"/>
          <w:lang w:val="en-US"/>
        </w:rPr>
        <w:t xml:space="preserve"> C., </w:t>
      </w:r>
      <w:proofErr w:type="spellStart"/>
      <w:r>
        <w:rPr>
          <w:rFonts w:ascii="Times New Roman" w:hAnsi="Times New Roman" w:cs="Times New Roman"/>
          <w:sz w:val="28"/>
          <w:szCs w:val="28"/>
          <w:lang w:val="en-US"/>
        </w:rPr>
        <w:t>Villatte-Cathelineau</w:t>
      </w:r>
      <w:proofErr w:type="spellEnd"/>
      <w:r>
        <w:rPr>
          <w:rFonts w:ascii="Times New Roman" w:hAnsi="Times New Roman" w:cs="Times New Roman"/>
          <w:sz w:val="28"/>
          <w:szCs w:val="28"/>
          <w:lang w:val="en-US"/>
        </w:rPr>
        <w:t xml:space="preserve"> B., </w:t>
      </w:r>
      <w:proofErr w:type="spellStart"/>
      <w:r>
        <w:rPr>
          <w:rFonts w:ascii="Times New Roman" w:hAnsi="Times New Roman" w:cs="Times New Roman"/>
          <w:sz w:val="28"/>
          <w:szCs w:val="28"/>
          <w:lang w:val="en-US"/>
        </w:rPr>
        <w:t>Vauzelle-Kervroedan</w:t>
      </w:r>
      <w:proofErr w:type="spellEnd"/>
      <w:r>
        <w:rPr>
          <w:rFonts w:ascii="Times New Roman" w:hAnsi="Times New Roman" w:cs="Times New Roman"/>
          <w:sz w:val="28"/>
          <w:szCs w:val="28"/>
          <w:lang w:val="en-US"/>
        </w:rPr>
        <w:t xml:space="preserve"> F. </w:t>
      </w:r>
      <w:proofErr w:type="gramStart"/>
      <w:r>
        <w:rPr>
          <w:rFonts w:ascii="Times New Roman" w:hAnsi="Times New Roman" w:cs="Times New Roman"/>
          <w:sz w:val="28"/>
          <w:szCs w:val="28"/>
          <w:lang w:val="en-US"/>
        </w:rPr>
        <w:t>et al.</w:t>
      </w:r>
      <w:proofErr w:type="gramEnd"/>
      <w:r>
        <w:rPr>
          <w:rFonts w:ascii="Times New Roman" w:hAnsi="Times New Roman" w:cs="Times New Roman"/>
          <w:sz w:val="28"/>
          <w:szCs w:val="28"/>
          <w:lang w:val="en-US"/>
        </w:rPr>
        <w:t xml:space="preserve"> Visual impairment in type 2 diabetic patients. A </w:t>
      </w:r>
      <w:proofErr w:type="spellStart"/>
      <w:r>
        <w:rPr>
          <w:rFonts w:ascii="Times New Roman" w:hAnsi="Times New Roman" w:cs="Times New Roman"/>
          <w:sz w:val="28"/>
          <w:szCs w:val="28"/>
          <w:lang w:val="en-US"/>
        </w:rPr>
        <w:t>multicentre</w:t>
      </w:r>
      <w:proofErr w:type="spellEnd"/>
      <w:r>
        <w:rPr>
          <w:rFonts w:ascii="Times New Roman" w:hAnsi="Times New Roman" w:cs="Times New Roman"/>
          <w:sz w:val="28"/>
          <w:szCs w:val="28"/>
          <w:lang w:val="en-US"/>
        </w:rPr>
        <w:t xml:space="preserve"> study in France. CODIABINSERM-ZENECA Pharma Study Group // </w:t>
      </w:r>
      <w:proofErr w:type="spellStart"/>
      <w:r>
        <w:rPr>
          <w:rFonts w:ascii="Times New Roman" w:hAnsi="Times New Roman" w:cs="Times New Roman"/>
          <w:sz w:val="28"/>
          <w:szCs w:val="28"/>
          <w:lang w:val="en-US"/>
        </w:rPr>
        <w:t>Acta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xml:space="preserve"> Scand. — 1995. — Vol. 73. — P. 293–298.</w:t>
      </w:r>
      <w:r>
        <w:rPr>
          <w:rFonts w:ascii="Times New Roman" w:hAnsi="Times New Roman" w:cs="Times New Roman"/>
          <w:sz w:val="28"/>
          <w:szCs w:val="28"/>
          <w:lang w:val="kk-KZ"/>
        </w:rPr>
        <w:t>\</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1</w:t>
      </w:r>
      <w:r>
        <w:rPr>
          <w:rFonts w:ascii="Times New Roman" w:hAnsi="Times New Roman" w:cs="Times New Roman"/>
          <w:sz w:val="28"/>
          <w:szCs w:val="28"/>
          <w:lang w:val="en-US"/>
        </w:rPr>
        <w:t xml:space="preserve">. Ola M, Nawaz M, Khan H, </w:t>
      </w:r>
      <w:proofErr w:type="spellStart"/>
      <w:r>
        <w:rPr>
          <w:rFonts w:ascii="Times New Roman" w:hAnsi="Times New Roman" w:cs="Times New Roman"/>
          <w:sz w:val="28"/>
          <w:szCs w:val="28"/>
          <w:lang w:val="en-US"/>
        </w:rPr>
        <w:t>Alhomida</w:t>
      </w:r>
      <w:proofErr w:type="spellEnd"/>
      <w:r>
        <w:rPr>
          <w:rFonts w:ascii="Times New Roman" w:hAnsi="Times New Roman" w:cs="Times New Roman"/>
          <w:sz w:val="28"/>
          <w:szCs w:val="28"/>
          <w:lang w:val="en-US"/>
        </w:rPr>
        <w:t xml:space="preserve"> A. Neurodegeneration and Neuroprotection in Diabetic Retinopathy. IJMS 2013;14(2):2559–2572.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lang w:val="en-US"/>
        </w:rPr>
        <w:t xml:space="preserve">: 10.3390/ijms14022559 </w:t>
      </w:r>
    </w:p>
    <w:p w:rsidR="00B05057" w:rsidRDefault="00B05057" w:rsidP="00B05057">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lang w:val="kk-KZ"/>
        </w:rPr>
        <w:t>2</w:t>
      </w:r>
      <w:r>
        <w:rPr>
          <w:rFonts w:ascii="Times New Roman" w:hAnsi="Times New Roman" w:cs="Times New Roman"/>
          <w:sz w:val="28"/>
          <w:szCs w:val="28"/>
          <w:lang w:val="en-US"/>
        </w:rPr>
        <w:t xml:space="preserve">. Jain A, </w:t>
      </w:r>
      <w:proofErr w:type="spellStart"/>
      <w:r>
        <w:rPr>
          <w:rFonts w:ascii="Times New Roman" w:hAnsi="Times New Roman" w:cs="Times New Roman"/>
          <w:sz w:val="28"/>
          <w:szCs w:val="28"/>
          <w:lang w:val="en-US"/>
        </w:rPr>
        <w:t>Varshney</w:t>
      </w:r>
      <w:proofErr w:type="spellEnd"/>
      <w:r>
        <w:rPr>
          <w:rFonts w:ascii="Times New Roman" w:hAnsi="Times New Roman" w:cs="Times New Roman"/>
          <w:sz w:val="28"/>
          <w:szCs w:val="28"/>
          <w:lang w:val="en-US"/>
        </w:rPr>
        <w:t xml:space="preserve"> N, Smith C. The Evolving Treatment Options for Diabetic Macular Edema. </w:t>
      </w:r>
      <w:proofErr w:type="spellStart"/>
      <w:r>
        <w:rPr>
          <w:rFonts w:ascii="Times New Roman" w:hAnsi="Times New Roman" w:cs="Times New Roman"/>
          <w:sz w:val="28"/>
          <w:szCs w:val="28"/>
          <w:lang w:val="en-US"/>
        </w:rPr>
        <w:t>Int</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Inflam</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2013;2013:689276</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rPr>
        <w:t>: 10.1155/2013/689276</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13.</w:t>
      </w:r>
      <w:r>
        <w:rPr>
          <w:rFonts w:ascii="Times New Roman" w:hAnsi="Times New Roman" w:cs="Times New Roman"/>
          <w:sz w:val="28"/>
          <w:szCs w:val="28"/>
        </w:rPr>
        <w:t xml:space="preserve"> Воробьёва И.В., </w:t>
      </w:r>
      <w:proofErr w:type="spellStart"/>
      <w:r>
        <w:rPr>
          <w:rFonts w:ascii="Times New Roman" w:hAnsi="Times New Roman" w:cs="Times New Roman"/>
          <w:sz w:val="28"/>
          <w:szCs w:val="28"/>
        </w:rPr>
        <w:t>Меркушенкова</w:t>
      </w:r>
      <w:proofErr w:type="spellEnd"/>
      <w:r>
        <w:rPr>
          <w:rFonts w:ascii="Times New Roman" w:hAnsi="Times New Roman" w:cs="Times New Roman"/>
          <w:sz w:val="28"/>
          <w:szCs w:val="28"/>
        </w:rPr>
        <w:t xml:space="preserve"> Д.А. Анализ влияния </w:t>
      </w:r>
      <w:proofErr w:type="spellStart"/>
      <w:r>
        <w:rPr>
          <w:rFonts w:ascii="Times New Roman" w:hAnsi="Times New Roman" w:cs="Times New Roman"/>
          <w:sz w:val="28"/>
          <w:szCs w:val="28"/>
        </w:rPr>
        <w:t>антиангиогенной</w:t>
      </w:r>
      <w:proofErr w:type="spellEnd"/>
      <w:r>
        <w:rPr>
          <w:rFonts w:ascii="Times New Roman" w:hAnsi="Times New Roman" w:cs="Times New Roman"/>
          <w:sz w:val="28"/>
          <w:szCs w:val="28"/>
        </w:rPr>
        <w:t xml:space="preserve"> терапии на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отёк при сахарном диабете 2-го типа // РМЖ. Клин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офтальмол</w:t>
      </w:r>
      <w:proofErr w:type="spellEnd"/>
      <w:r>
        <w:rPr>
          <w:rFonts w:ascii="Times New Roman" w:hAnsi="Times New Roman" w:cs="Times New Roman"/>
          <w:sz w:val="28"/>
          <w:szCs w:val="28"/>
          <w:lang w:val="en-US"/>
        </w:rPr>
        <w:t xml:space="preserve">. — 2013. — </w:t>
      </w:r>
      <w:r>
        <w:rPr>
          <w:rFonts w:ascii="Times New Roman" w:hAnsi="Times New Roman" w:cs="Times New Roman"/>
          <w:sz w:val="28"/>
          <w:szCs w:val="28"/>
        </w:rPr>
        <w:t>Т</w:t>
      </w:r>
      <w:r>
        <w:rPr>
          <w:rFonts w:ascii="Times New Roman" w:hAnsi="Times New Roman" w:cs="Times New Roman"/>
          <w:sz w:val="28"/>
          <w:szCs w:val="28"/>
          <w:lang w:val="en-US"/>
        </w:rPr>
        <w:t xml:space="preserve">. 14, №1. — </w:t>
      </w:r>
      <w:r>
        <w:rPr>
          <w:rFonts w:ascii="Times New Roman" w:hAnsi="Times New Roman" w:cs="Times New Roman"/>
          <w:sz w:val="28"/>
          <w:szCs w:val="28"/>
        </w:rPr>
        <w:t>С</w:t>
      </w:r>
      <w:r>
        <w:rPr>
          <w:rFonts w:ascii="Times New Roman" w:hAnsi="Times New Roman" w:cs="Times New Roman"/>
          <w:sz w:val="28"/>
          <w:szCs w:val="28"/>
          <w:lang w:val="en-US"/>
        </w:rPr>
        <w:t>. 10–12. [</w:t>
      </w:r>
      <w:proofErr w:type="spellStart"/>
      <w:r>
        <w:rPr>
          <w:rFonts w:ascii="Times New Roman" w:hAnsi="Times New Roman" w:cs="Times New Roman"/>
          <w:sz w:val="28"/>
          <w:szCs w:val="28"/>
          <w:lang w:val="en-US"/>
        </w:rPr>
        <w:t>Vorobieva</w:t>
      </w:r>
      <w:proofErr w:type="spellEnd"/>
      <w:r>
        <w:rPr>
          <w:rFonts w:ascii="Times New Roman" w:hAnsi="Times New Roman" w:cs="Times New Roman"/>
          <w:sz w:val="28"/>
          <w:szCs w:val="28"/>
          <w:lang w:val="en-US"/>
        </w:rPr>
        <w:t xml:space="preserve"> I.V., </w:t>
      </w:r>
      <w:proofErr w:type="spellStart"/>
      <w:r>
        <w:rPr>
          <w:rFonts w:ascii="Times New Roman" w:hAnsi="Times New Roman" w:cs="Times New Roman"/>
          <w:sz w:val="28"/>
          <w:szCs w:val="28"/>
          <w:lang w:val="en-US"/>
        </w:rPr>
        <w:t>Merkushenkova</w:t>
      </w:r>
      <w:proofErr w:type="spellEnd"/>
      <w:r>
        <w:rPr>
          <w:rFonts w:ascii="Times New Roman" w:hAnsi="Times New Roman" w:cs="Times New Roman"/>
          <w:sz w:val="28"/>
          <w:szCs w:val="28"/>
          <w:lang w:val="en-US"/>
        </w:rPr>
        <w:t xml:space="preserve"> D.A. The effectiveness of antiangiogenic treatment in patients </w:t>
      </w:r>
      <w:r>
        <w:rPr>
          <w:rFonts w:ascii="Times New Roman" w:hAnsi="Times New Roman" w:cs="Times New Roman"/>
          <w:sz w:val="28"/>
          <w:szCs w:val="28"/>
          <w:lang w:val="en-US"/>
        </w:rPr>
        <w:lastRenderedPageBreak/>
        <w:t xml:space="preserve">with diabetes mellitus type two and diabetic macular edema. </w:t>
      </w:r>
      <w:proofErr w:type="spellStart"/>
      <w:r>
        <w:rPr>
          <w:rFonts w:ascii="Times New Roman" w:hAnsi="Times New Roman" w:cs="Times New Roman"/>
          <w:sz w:val="28"/>
          <w:szCs w:val="28"/>
          <w:lang w:val="en-US"/>
        </w:rPr>
        <w:t>RMZh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Klinicheskaya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oftal’mologiya</w:t>
      </w:r>
      <w:proofErr w:type="spellEnd"/>
      <w:r>
        <w:rPr>
          <w:rFonts w:ascii="Times New Roman" w:hAnsi="Times New Roman" w:cs="Times New Roman"/>
          <w:sz w:val="28"/>
          <w:szCs w:val="28"/>
          <w:lang w:val="en-US"/>
        </w:rPr>
        <w:t>. 2013; 14 (1): 10–12. (In Russ.)]</w:t>
      </w:r>
    </w:p>
    <w:p w:rsidR="00B05057" w:rsidRDefault="00B05057" w:rsidP="00B05057">
      <w:pPr>
        <w:rPr>
          <w:rFonts w:ascii="Times New Roman" w:hAnsi="Times New Roman" w:cs="Times New Roman"/>
          <w:sz w:val="28"/>
          <w:szCs w:val="28"/>
          <w:lang w:val="en-US"/>
        </w:rPr>
      </w:pPr>
      <w:r>
        <w:rPr>
          <w:rFonts w:ascii="Times New Roman" w:hAnsi="Times New Roman" w:cs="Times New Roman"/>
          <w:sz w:val="28"/>
          <w:szCs w:val="28"/>
          <w:lang w:val="kk-KZ"/>
        </w:rPr>
        <w:t>14.</w:t>
      </w:r>
      <w:r>
        <w:rPr>
          <w:rFonts w:ascii="Times New Roman" w:hAnsi="Times New Roman" w:cs="Times New Roman"/>
          <w:sz w:val="28"/>
          <w:szCs w:val="28"/>
          <w:lang w:val="en-US"/>
        </w:rPr>
        <w:t xml:space="preserve">  Aydin E., </w:t>
      </w:r>
      <w:proofErr w:type="spellStart"/>
      <w:r>
        <w:rPr>
          <w:rFonts w:ascii="Times New Roman" w:hAnsi="Times New Roman" w:cs="Times New Roman"/>
          <w:sz w:val="28"/>
          <w:szCs w:val="28"/>
          <w:lang w:val="en-US"/>
        </w:rPr>
        <w:t>Demir</w:t>
      </w:r>
      <w:proofErr w:type="spellEnd"/>
      <w:r>
        <w:rPr>
          <w:rFonts w:ascii="Times New Roman" w:hAnsi="Times New Roman" w:cs="Times New Roman"/>
          <w:sz w:val="28"/>
          <w:szCs w:val="28"/>
          <w:lang w:val="en-US"/>
        </w:rPr>
        <w:t xml:space="preserve"> H.D., </w:t>
      </w:r>
      <w:proofErr w:type="spellStart"/>
      <w:r>
        <w:rPr>
          <w:rFonts w:ascii="Times New Roman" w:hAnsi="Times New Roman" w:cs="Times New Roman"/>
          <w:sz w:val="28"/>
          <w:szCs w:val="28"/>
          <w:lang w:val="en-US"/>
        </w:rPr>
        <w:t>Yardim</w:t>
      </w:r>
      <w:proofErr w:type="spellEnd"/>
      <w:r>
        <w:rPr>
          <w:rFonts w:ascii="Times New Roman" w:hAnsi="Times New Roman" w:cs="Times New Roman"/>
          <w:sz w:val="28"/>
          <w:szCs w:val="28"/>
          <w:lang w:val="en-US"/>
        </w:rPr>
        <w:t xml:space="preserve"> H. </w:t>
      </w:r>
      <w:proofErr w:type="spellStart"/>
      <w:r>
        <w:rPr>
          <w:rFonts w:ascii="Times New Roman" w:hAnsi="Times New Roman" w:cs="Times New Roman"/>
          <w:sz w:val="28"/>
          <w:szCs w:val="28"/>
          <w:lang w:val="en-US"/>
        </w:rPr>
        <w:t>Erkorkmaz</w:t>
      </w:r>
      <w:proofErr w:type="spellEnd"/>
      <w:r>
        <w:rPr>
          <w:rFonts w:ascii="Times New Roman" w:hAnsi="Times New Roman" w:cs="Times New Roman"/>
          <w:sz w:val="28"/>
          <w:szCs w:val="28"/>
          <w:lang w:val="en-US"/>
        </w:rPr>
        <w:t xml:space="preserve"> of </w:t>
      </w:r>
      <w:proofErr w:type="spellStart"/>
      <w:r>
        <w:rPr>
          <w:rFonts w:ascii="Times New Roman" w:hAnsi="Times New Roman" w:cs="Times New Roman"/>
          <w:sz w:val="28"/>
          <w:szCs w:val="28"/>
          <w:lang w:val="en-US"/>
        </w:rPr>
        <w:t>intravitreal</w:t>
      </w:r>
      <w:proofErr w:type="spellEnd"/>
      <w:r>
        <w:rPr>
          <w:rFonts w:ascii="Times New Roman" w:hAnsi="Times New Roman" w:cs="Times New Roman"/>
          <w:sz w:val="28"/>
          <w:szCs w:val="28"/>
          <w:lang w:val="en-US"/>
        </w:rPr>
        <w:t xml:space="preserve"> triamcinolone after or concomitant with laser photocoagulation in </w:t>
      </w:r>
      <w:proofErr w:type="spellStart"/>
      <w:r>
        <w:rPr>
          <w:rFonts w:ascii="Times New Roman" w:hAnsi="Times New Roman" w:cs="Times New Roman"/>
          <w:sz w:val="28"/>
          <w:szCs w:val="28"/>
          <w:lang w:val="en-US"/>
        </w:rPr>
        <w:t>nonproliferative</w:t>
      </w:r>
      <w:proofErr w:type="spellEnd"/>
      <w:r>
        <w:rPr>
          <w:rFonts w:ascii="Times New Roman" w:hAnsi="Times New Roman" w:cs="Times New Roman"/>
          <w:sz w:val="28"/>
          <w:szCs w:val="28"/>
          <w:lang w:val="en-US"/>
        </w:rPr>
        <w:t xml:space="preserve"> diabetic retinopathy with macular edema // Eur.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2009. — Vol. 19. — P. 630–637.</w:t>
      </w:r>
    </w:p>
    <w:p w:rsidR="00B05057" w:rsidRDefault="00B05057" w:rsidP="00B05057">
      <w:pPr>
        <w:rPr>
          <w:rFonts w:ascii="Times New Roman" w:hAnsi="Times New Roman" w:cs="Times New Roman"/>
          <w:sz w:val="28"/>
          <w:szCs w:val="28"/>
          <w:lang w:val="en-US"/>
        </w:rPr>
      </w:pPr>
      <w:r>
        <w:rPr>
          <w:rFonts w:ascii="Times New Roman" w:hAnsi="Times New Roman" w:cs="Times New Roman"/>
          <w:sz w:val="28"/>
          <w:szCs w:val="28"/>
          <w:lang w:val="kk-KZ"/>
        </w:rPr>
        <w:t>15.</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Brasil</w:t>
      </w:r>
      <w:proofErr w:type="spellEnd"/>
      <w:r>
        <w:rPr>
          <w:rFonts w:ascii="Times New Roman" w:hAnsi="Times New Roman" w:cs="Times New Roman"/>
          <w:sz w:val="28"/>
          <w:szCs w:val="28"/>
          <w:lang w:val="en-US"/>
        </w:rPr>
        <w:t xml:space="preserve"> O.F. Predictive factors for short-term visual 76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Обзоры</w:t>
      </w:r>
      <w:r>
        <w:rPr>
          <w:rFonts w:ascii="Times New Roman" w:hAnsi="Times New Roman" w:cs="Times New Roman"/>
          <w:sz w:val="28"/>
          <w:szCs w:val="28"/>
          <w:lang w:val="en-US"/>
        </w:rPr>
        <w:t xml:space="preserve"> outcome after </w:t>
      </w:r>
      <w:proofErr w:type="spellStart"/>
      <w:r>
        <w:rPr>
          <w:rFonts w:ascii="Times New Roman" w:hAnsi="Times New Roman" w:cs="Times New Roman"/>
          <w:sz w:val="28"/>
          <w:szCs w:val="28"/>
          <w:lang w:val="en-US"/>
        </w:rPr>
        <w:t>intravitreal</w:t>
      </w:r>
      <w:proofErr w:type="spellEnd"/>
      <w:r>
        <w:rPr>
          <w:rFonts w:ascii="Times New Roman" w:hAnsi="Times New Roman" w:cs="Times New Roman"/>
          <w:sz w:val="28"/>
          <w:szCs w:val="28"/>
          <w:lang w:val="en-US"/>
        </w:rPr>
        <w:t xml:space="preserve"> triamcinolone </w:t>
      </w:r>
      <w:proofErr w:type="spellStart"/>
      <w:r>
        <w:rPr>
          <w:rFonts w:ascii="Times New Roman" w:hAnsi="Times New Roman" w:cs="Times New Roman"/>
          <w:sz w:val="28"/>
          <w:szCs w:val="28"/>
          <w:lang w:val="en-US"/>
        </w:rPr>
        <w:t>acetonide</w:t>
      </w:r>
      <w:proofErr w:type="spellEnd"/>
      <w:r>
        <w:rPr>
          <w:rFonts w:ascii="Times New Roman" w:hAnsi="Times New Roman" w:cs="Times New Roman"/>
          <w:sz w:val="28"/>
          <w:szCs w:val="28"/>
          <w:lang w:val="en-US"/>
        </w:rPr>
        <w:t xml:space="preserve"> injection for diabetic macular </w:t>
      </w:r>
      <w:proofErr w:type="spellStart"/>
      <w:r>
        <w:rPr>
          <w:rFonts w:ascii="Times New Roman" w:hAnsi="Times New Roman" w:cs="Times New Roman"/>
          <w:sz w:val="28"/>
          <w:szCs w:val="28"/>
          <w:lang w:val="en-US"/>
        </w:rPr>
        <w:t>oedema</w:t>
      </w:r>
      <w:proofErr w:type="spellEnd"/>
      <w:r>
        <w:rPr>
          <w:rFonts w:ascii="Times New Roman" w:hAnsi="Times New Roman" w:cs="Times New Roman"/>
          <w:sz w:val="28"/>
          <w:szCs w:val="28"/>
          <w:lang w:val="en-US"/>
        </w:rPr>
        <w:t xml:space="preserve">: an optical coherence tomography study // Br.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2007. — Vol. 91. — P. 761–765</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16.</w:t>
      </w:r>
      <w:r>
        <w:rPr>
          <w:rFonts w:ascii="Times New Roman" w:hAnsi="Times New Roman" w:cs="Times New Roman"/>
          <w:sz w:val="28"/>
          <w:szCs w:val="28"/>
          <w:lang w:val="en-US"/>
        </w:rPr>
        <w:t xml:space="preserve">Kang S.W., Sa H.S., Cho H.Y., Kim J.I. Macular grid photocoagulation after </w:t>
      </w:r>
      <w:proofErr w:type="spellStart"/>
      <w:r>
        <w:rPr>
          <w:rFonts w:ascii="Times New Roman" w:hAnsi="Times New Roman" w:cs="Times New Roman"/>
          <w:sz w:val="28"/>
          <w:szCs w:val="28"/>
          <w:lang w:val="en-US"/>
        </w:rPr>
        <w:t>intravitreal</w:t>
      </w:r>
      <w:proofErr w:type="spellEnd"/>
      <w:r>
        <w:rPr>
          <w:rFonts w:ascii="Times New Roman" w:hAnsi="Times New Roman" w:cs="Times New Roman"/>
          <w:sz w:val="28"/>
          <w:szCs w:val="28"/>
          <w:lang w:val="en-US"/>
        </w:rPr>
        <w:t xml:space="preserve"> triamcinolone </w:t>
      </w:r>
      <w:proofErr w:type="spellStart"/>
      <w:r>
        <w:rPr>
          <w:rFonts w:ascii="Times New Roman" w:hAnsi="Times New Roman" w:cs="Times New Roman"/>
          <w:sz w:val="28"/>
          <w:szCs w:val="28"/>
          <w:lang w:val="en-US"/>
        </w:rPr>
        <w:t>acetonide</w:t>
      </w:r>
      <w:proofErr w:type="spellEnd"/>
      <w:r>
        <w:rPr>
          <w:rFonts w:ascii="Times New Roman" w:hAnsi="Times New Roman" w:cs="Times New Roman"/>
          <w:sz w:val="28"/>
          <w:szCs w:val="28"/>
          <w:lang w:val="en-US"/>
        </w:rPr>
        <w:t xml:space="preserve"> for diffuse diabetic macular edema // Arch.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rPr>
        <w:t xml:space="preserve">. — 2006. — </w:t>
      </w:r>
      <w:r>
        <w:rPr>
          <w:rFonts w:ascii="Times New Roman" w:hAnsi="Times New Roman" w:cs="Times New Roman"/>
          <w:sz w:val="28"/>
          <w:szCs w:val="28"/>
          <w:lang w:val="en-US"/>
        </w:rPr>
        <w:t>Vol</w:t>
      </w:r>
      <w:r>
        <w:rPr>
          <w:rFonts w:ascii="Times New Roman" w:hAnsi="Times New Roman" w:cs="Times New Roman"/>
          <w:sz w:val="28"/>
          <w:szCs w:val="28"/>
        </w:rPr>
        <w:t xml:space="preserve">. 124. — </w:t>
      </w:r>
      <w:r>
        <w:rPr>
          <w:rFonts w:ascii="Times New Roman" w:hAnsi="Times New Roman" w:cs="Times New Roman"/>
          <w:sz w:val="28"/>
          <w:szCs w:val="28"/>
          <w:lang w:val="en-US"/>
        </w:rPr>
        <w:t>P</w:t>
      </w:r>
      <w:r>
        <w:rPr>
          <w:rFonts w:ascii="Times New Roman" w:hAnsi="Times New Roman" w:cs="Times New Roman"/>
          <w:sz w:val="28"/>
          <w:szCs w:val="28"/>
        </w:rPr>
        <w:t>. 653–658.</w:t>
      </w:r>
    </w:p>
    <w:p w:rsidR="00B05057" w:rsidRDefault="00B05057" w:rsidP="00B05057">
      <w:pPr>
        <w:rPr>
          <w:rFonts w:ascii="Times New Roman" w:hAnsi="Times New Roman" w:cs="Times New Roman"/>
          <w:sz w:val="28"/>
          <w:szCs w:val="28"/>
          <w:lang w:val="en-US"/>
        </w:rPr>
      </w:pPr>
      <w:r>
        <w:rPr>
          <w:rFonts w:ascii="Times New Roman" w:hAnsi="Times New Roman" w:cs="Times New Roman"/>
          <w:sz w:val="28"/>
          <w:szCs w:val="28"/>
          <w:lang w:val="kk-KZ"/>
        </w:rPr>
        <w:t>17.</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Пасечникова</w:t>
      </w:r>
      <w:proofErr w:type="spellEnd"/>
      <w:r>
        <w:rPr>
          <w:rFonts w:ascii="Times New Roman" w:hAnsi="Times New Roman" w:cs="Times New Roman"/>
          <w:sz w:val="28"/>
          <w:szCs w:val="28"/>
        </w:rPr>
        <w:t xml:space="preserve"> Н.В. Лазерное лечение при патологии глазного дна. — </w:t>
      </w:r>
      <w:proofErr w:type="spellStart"/>
      <w:r>
        <w:rPr>
          <w:rFonts w:ascii="Times New Roman" w:hAnsi="Times New Roman" w:cs="Times New Roman"/>
          <w:sz w:val="28"/>
          <w:szCs w:val="28"/>
        </w:rPr>
        <w:t>Київ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Науково-виробниче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підприємство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Видавництво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Наукова</w:t>
      </w:r>
      <w:proofErr w:type="spellEnd"/>
      <w:proofErr w:type="gramEnd"/>
      <w:r>
        <w:rPr>
          <w:rFonts w:ascii="Times New Roman" w:hAnsi="Times New Roman" w:cs="Times New Roman"/>
          <w:sz w:val="28"/>
          <w:szCs w:val="28"/>
        </w:rPr>
        <w:t xml:space="preserve"> думка” НАН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2007. — 207 </w:t>
      </w:r>
      <w:proofErr w:type="gramStart"/>
      <w:r>
        <w:rPr>
          <w:rFonts w:ascii="Times New Roman" w:hAnsi="Times New Roman" w:cs="Times New Roman"/>
          <w:sz w:val="28"/>
          <w:szCs w:val="28"/>
        </w:rPr>
        <w:t>c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Pasechnikova</w:t>
      </w:r>
      <w:proofErr w:type="spellEnd"/>
      <w:r>
        <w:rPr>
          <w:rFonts w:ascii="Times New Roman" w:hAnsi="Times New Roman" w:cs="Times New Roman"/>
          <w:sz w:val="28"/>
          <w:szCs w:val="28"/>
          <w:lang w:val="en-US"/>
        </w:rPr>
        <w:t xml:space="preserve"> N.V. </w:t>
      </w:r>
      <w:proofErr w:type="spellStart"/>
      <w:r>
        <w:rPr>
          <w:rFonts w:ascii="Times New Roman" w:hAnsi="Times New Roman" w:cs="Times New Roman"/>
          <w:sz w:val="28"/>
          <w:szCs w:val="28"/>
          <w:lang w:val="en-US"/>
        </w:rPr>
        <w:t>Lazernoe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lechenie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patologii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glaznogo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dna</w:t>
      </w:r>
      <w:proofErr w:type="spellEnd"/>
      <w:r>
        <w:rPr>
          <w:rFonts w:ascii="Times New Roman" w:hAnsi="Times New Roman" w:cs="Times New Roman"/>
          <w:sz w:val="28"/>
          <w:szCs w:val="28"/>
          <w:lang w:val="en-US"/>
        </w:rPr>
        <w:t xml:space="preserve">. (Laser treatment in eye fundus diseases.) Kiev: </w:t>
      </w:r>
      <w:proofErr w:type="spellStart"/>
      <w:r>
        <w:rPr>
          <w:rFonts w:ascii="Times New Roman" w:hAnsi="Times New Roman" w:cs="Times New Roman"/>
          <w:sz w:val="28"/>
          <w:szCs w:val="28"/>
          <w:lang w:val="en-US"/>
        </w:rPr>
        <w:t>Naukovo-vyrobnyche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pidpryyemstvo</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Vydavnytstvo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Naukova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dumka</w:t>
      </w:r>
      <w:proofErr w:type="spellEnd"/>
      <w:r>
        <w:rPr>
          <w:rFonts w:ascii="Times New Roman" w:hAnsi="Times New Roman" w:cs="Times New Roman"/>
          <w:sz w:val="28"/>
          <w:szCs w:val="28"/>
          <w:lang w:val="en-US"/>
        </w:rPr>
        <w:t xml:space="preserve">” NAN </w:t>
      </w:r>
      <w:proofErr w:type="spellStart"/>
      <w:r>
        <w:rPr>
          <w:rFonts w:ascii="Times New Roman" w:hAnsi="Times New Roman" w:cs="Times New Roman"/>
          <w:sz w:val="28"/>
          <w:szCs w:val="28"/>
          <w:lang w:val="en-US"/>
        </w:rPr>
        <w:t>Ukrayiny</w:t>
      </w:r>
      <w:proofErr w:type="spellEnd"/>
      <w:r>
        <w:rPr>
          <w:rFonts w:ascii="Times New Roman" w:hAnsi="Times New Roman" w:cs="Times New Roman"/>
          <w:sz w:val="28"/>
          <w:szCs w:val="28"/>
          <w:lang w:val="en-US"/>
        </w:rPr>
        <w:t>». 2007; 207 p. (In Russ.)]</w:t>
      </w:r>
    </w:p>
    <w:p w:rsidR="00B05057" w:rsidRDefault="00B05057" w:rsidP="00B05057">
      <w:pPr>
        <w:rPr>
          <w:rFonts w:ascii="Times New Roman" w:hAnsi="Times New Roman" w:cs="Times New Roman"/>
          <w:sz w:val="28"/>
          <w:szCs w:val="28"/>
          <w:lang w:val="en-US"/>
        </w:rPr>
      </w:pPr>
      <w:r>
        <w:rPr>
          <w:rFonts w:ascii="Times New Roman" w:hAnsi="Times New Roman" w:cs="Times New Roman"/>
          <w:sz w:val="28"/>
          <w:szCs w:val="28"/>
          <w:lang w:val="kk-KZ"/>
        </w:rPr>
        <w:t>18.</w:t>
      </w:r>
      <w:r>
        <w:rPr>
          <w:rFonts w:ascii="Times New Roman" w:hAnsi="Times New Roman" w:cs="Times New Roman"/>
          <w:sz w:val="28"/>
          <w:szCs w:val="28"/>
          <w:lang w:val="en-US"/>
        </w:rPr>
        <w:t xml:space="preserve">  Quigley H.A., </w:t>
      </w:r>
      <w:proofErr w:type="spellStart"/>
      <w:r>
        <w:rPr>
          <w:rFonts w:ascii="Times New Roman" w:hAnsi="Times New Roman" w:cs="Times New Roman"/>
          <w:sz w:val="28"/>
          <w:szCs w:val="28"/>
          <w:lang w:val="en-US"/>
        </w:rPr>
        <w:t>Dunkelberger</w:t>
      </w:r>
      <w:proofErr w:type="spellEnd"/>
      <w:r>
        <w:rPr>
          <w:rFonts w:ascii="Times New Roman" w:hAnsi="Times New Roman" w:cs="Times New Roman"/>
          <w:sz w:val="28"/>
          <w:szCs w:val="28"/>
          <w:lang w:val="en-US"/>
        </w:rPr>
        <w:t xml:space="preserve"> G.R., Green W.R. Retinal ganglion cell atrophy correlated with automated </w:t>
      </w:r>
      <w:proofErr w:type="spellStart"/>
      <w:r>
        <w:rPr>
          <w:rFonts w:ascii="Times New Roman" w:hAnsi="Times New Roman" w:cs="Times New Roman"/>
          <w:sz w:val="28"/>
          <w:szCs w:val="28"/>
          <w:lang w:val="en-US"/>
        </w:rPr>
        <w:t>perimetry</w:t>
      </w:r>
      <w:proofErr w:type="spellEnd"/>
      <w:r>
        <w:rPr>
          <w:rFonts w:ascii="Times New Roman" w:hAnsi="Times New Roman" w:cs="Times New Roman"/>
          <w:sz w:val="28"/>
          <w:szCs w:val="28"/>
          <w:lang w:val="en-US"/>
        </w:rPr>
        <w:t xml:space="preserve"> in human eyes with glaucoma // Am.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1989. — Vol. 107. — P. 453–464.</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19.</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DeákG.G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BolzM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RitterM</w:t>
      </w:r>
      <w:proofErr w:type="spellEnd"/>
      <w:r>
        <w:rPr>
          <w:rFonts w:ascii="Times New Roman" w:hAnsi="Times New Roman" w:cs="Times New Roman"/>
          <w:sz w:val="28"/>
          <w:szCs w:val="28"/>
          <w:lang w:val="en-US"/>
        </w:rPr>
        <w:t xml:space="preserve">. et al. Diabetic Retinopathy Research Group Vienna. A systematic correlation between morphology and functional alterations in diabetic macular edema // Invest. </w:t>
      </w:r>
      <w:proofErr w:type="spellStart"/>
      <w:r>
        <w:rPr>
          <w:rFonts w:ascii="Times New Roman" w:hAnsi="Times New Roman" w:cs="Times New Roman"/>
          <w:sz w:val="28"/>
          <w:szCs w:val="28"/>
        </w:rPr>
        <w:t>Ophthalmol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Sci</w:t>
      </w:r>
      <w:proofErr w:type="spellEnd"/>
      <w:r>
        <w:rPr>
          <w:rFonts w:ascii="Times New Roman" w:hAnsi="Times New Roman" w:cs="Times New Roman"/>
          <w:sz w:val="28"/>
          <w:szCs w:val="28"/>
        </w:rPr>
        <w:t xml:space="preserve">. — 2010. —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51, N 12. — P. 6710–6714</w:t>
      </w:r>
    </w:p>
    <w:p w:rsidR="00B05057" w:rsidRDefault="00B05057" w:rsidP="00B05057">
      <w:pPr>
        <w:rPr>
          <w:rFonts w:ascii="Times New Roman" w:hAnsi="Times New Roman" w:cs="Times New Roman"/>
          <w:sz w:val="28"/>
          <w:szCs w:val="28"/>
        </w:rPr>
      </w:pPr>
      <w:r>
        <w:rPr>
          <w:rFonts w:ascii="Times New Roman" w:hAnsi="Times New Roman" w:cs="Times New Roman"/>
          <w:sz w:val="28"/>
          <w:szCs w:val="28"/>
          <w:lang w:val="kk-KZ"/>
        </w:rPr>
        <w:t>20.</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Лисочкина</w:t>
      </w:r>
      <w:proofErr w:type="spellEnd"/>
      <w:r>
        <w:rPr>
          <w:rFonts w:ascii="Times New Roman" w:hAnsi="Times New Roman" w:cs="Times New Roman"/>
          <w:sz w:val="28"/>
          <w:szCs w:val="28"/>
        </w:rPr>
        <w:t xml:space="preserve"> А.Б., Нечипоренко П.А. </w:t>
      </w:r>
      <w:proofErr w:type="spellStart"/>
      <w:r>
        <w:rPr>
          <w:rFonts w:ascii="Times New Roman" w:hAnsi="Times New Roman" w:cs="Times New Roman"/>
          <w:sz w:val="28"/>
          <w:szCs w:val="28"/>
        </w:rPr>
        <w:t>Микропериметрия</w:t>
      </w:r>
      <w:proofErr w:type="spellEnd"/>
      <w:r>
        <w:rPr>
          <w:rFonts w:ascii="Times New Roman" w:hAnsi="Times New Roman" w:cs="Times New Roman"/>
          <w:sz w:val="28"/>
          <w:szCs w:val="28"/>
        </w:rPr>
        <w:t xml:space="preserve"> — преимущества метода и возможности практического применения // </w:t>
      </w:r>
      <w:proofErr w:type="spellStart"/>
      <w:r>
        <w:rPr>
          <w:rFonts w:ascii="Times New Roman" w:hAnsi="Times New Roman" w:cs="Times New Roman"/>
          <w:sz w:val="28"/>
          <w:szCs w:val="28"/>
        </w:rPr>
        <w:t>Офтальмол</w:t>
      </w:r>
      <w:proofErr w:type="spellEnd"/>
      <w:r>
        <w:rPr>
          <w:rFonts w:ascii="Times New Roman" w:hAnsi="Times New Roman" w:cs="Times New Roman"/>
          <w:sz w:val="28"/>
          <w:szCs w:val="28"/>
        </w:rPr>
        <w:t xml:space="preserve">. ведомости. — 2009. — Т. 2, №1. — С. 18–22.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Lisochkina</w:t>
      </w:r>
      <w:proofErr w:type="spellEnd"/>
      <w:r>
        <w:rPr>
          <w:rFonts w:ascii="Times New Roman" w:hAnsi="Times New Roman" w:cs="Times New Roman"/>
          <w:sz w:val="28"/>
          <w:szCs w:val="28"/>
          <w:lang w:val="en-US"/>
        </w:rPr>
        <w:t xml:space="preserve"> A.B., </w:t>
      </w:r>
      <w:proofErr w:type="spellStart"/>
      <w:r>
        <w:rPr>
          <w:rFonts w:ascii="Times New Roman" w:hAnsi="Times New Roman" w:cs="Times New Roman"/>
          <w:sz w:val="28"/>
          <w:szCs w:val="28"/>
          <w:lang w:val="en-US"/>
        </w:rPr>
        <w:t>Nechiporenko</w:t>
      </w:r>
      <w:proofErr w:type="spellEnd"/>
      <w:r>
        <w:rPr>
          <w:rFonts w:ascii="Times New Roman" w:hAnsi="Times New Roman" w:cs="Times New Roman"/>
          <w:sz w:val="28"/>
          <w:szCs w:val="28"/>
          <w:lang w:val="en-US"/>
        </w:rPr>
        <w:t xml:space="preserve"> P.A. </w:t>
      </w:r>
      <w:proofErr w:type="spellStart"/>
      <w:r>
        <w:rPr>
          <w:rFonts w:ascii="Times New Roman" w:hAnsi="Times New Roman" w:cs="Times New Roman"/>
          <w:sz w:val="28"/>
          <w:szCs w:val="28"/>
          <w:lang w:val="en-US"/>
        </w:rPr>
        <w:t>Microperimetry</w:t>
      </w:r>
      <w:proofErr w:type="spellEnd"/>
      <w:r>
        <w:rPr>
          <w:rFonts w:ascii="Times New Roman" w:hAnsi="Times New Roman" w:cs="Times New Roman"/>
          <w:sz w:val="28"/>
          <w:szCs w:val="28"/>
          <w:lang w:val="en-US"/>
        </w:rPr>
        <w:t xml:space="preserve"> — the advantages of the method and its practical capabilities. </w:t>
      </w:r>
      <w:proofErr w:type="spellStart"/>
      <w:r>
        <w:rPr>
          <w:rFonts w:ascii="Times New Roman" w:hAnsi="Times New Roman" w:cs="Times New Roman"/>
          <w:sz w:val="28"/>
          <w:szCs w:val="28"/>
        </w:rPr>
        <w:t>Oftal’mologicheskie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vedomosti</w:t>
      </w:r>
      <w:proofErr w:type="spellEnd"/>
      <w:r>
        <w:rPr>
          <w:rFonts w:ascii="Times New Roman" w:hAnsi="Times New Roman" w:cs="Times New Roman"/>
          <w:sz w:val="28"/>
          <w:szCs w:val="28"/>
        </w:rPr>
        <w:t>. 2009; 2 (1): 18–22.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Russ</w:t>
      </w:r>
      <w:proofErr w:type="spellEnd"/>
      <w:r>
        <w:rPr>
          <w:rFonts w:ascii="Times New Roman" w:hAnsi="Times New Roman" w:cs="Times New Roman"/>
          <w:sz w:val="28"/>
          <w:szCs w:val="28"/>
        </w:rPr>
        <w:t>.)]</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rPr>
        <w:t xml:space="preserve">21. Тактика ведения больных диабетической </w:t>
      </w:r>
      <w:proofErr w:type="spellStart"/>
      <w:r>
        <w:rPr>
          <w:rFonts w:ascii="Times New Roman" w:hAnsi="Times New Roman" w:cs="Times New Roman"/>
          <w:sz w:val="28"/>
          <w:szCs w:val="28"/>
        </w:rPr>
        <w:t>ретинопатией</w:t>
      </w:r>
      <w:proofErr w:type="spellEnd"/>
      <w:r>
        <w:rPr>
          <w:rFonts w:ascii="Times New Roman" w:hAnsi="Times New Roman" w:cs="Times New Roman"/>
          <w:sz w:val="28"/>
          <w:szCs w:val="28"/>
        </w:rPr>
        <w:t xml:space="preserve"> на различных этапах офтальмологической службы И.С. Степанова, Н.А. </w:t>
      </w:r>
      <w:proofErr w:type="spellStart"/>
      <w:r>
        <w:rPr>
          <w:rFonts w:ascii="Times New Roman" w:hAnsi="Times New Roman" w:cs="Times New Roman"/>
          <w:sz w:val="28"/>
          <w:szCs w:val="28"/>
        </w:rPr>
        <w:t>Алдашева</w:t>
      </w:r>
      <w:proofErr w:type="spellEnd"/>
      <w:r>
        <w:rPr>
          <w:rFonts w:ascii="Times New Roman" w:hAnsi="Times New Roman" w:cs="Times New Roman"/>
          <w:sz w:val="28"/>
          <w:szCs w:val="28"/>
        </w:rPr>
        <w:t xml:space="preserve">, М.Б. </w:t>
      </w:r>
      <w:proofErr w:type="spellStart"/>
      <w:r>
        <w:rPr>
          <w:rFonts w:ascii="Times New Roman" w:hAnsi="Times New Roman" w:cs="Times New Roman"/>
          <w:sz w:val="28"/>
          <w:szCs w:val="28"/>
        </w:rPr>
        <w:t>Имантаева</w:t>
      </w:r>
      <w:proofErr w:type="spellEnd"/>
      <w:r>
        <w:rPr>
          <w:rFonts w:ascii="Times New Roman" w:hAnsi="Times New Roman" w:cs="Times New Roman"/>
          <w:sz w:val="28"/>
          <w:szCs w:val="28"/>
        </w:rPr>
        <w:t xml:space="preserve">, М.С. </w:t>
      </w:r>
      <w:proofErr w:type="spellStart"/>
      <w:r>
        <w:rPr>
          <w:rFonts w:ascii="Times New Roman" w:hAnsi="Times New Roman" w:cs="Times New Roman"/>
          <w:sz w:val="28"/>
          <w:szCs w:val="28"/>
        </w:rPr>
        <w:t>Мукажанова</w:t>
      </w:r>
      <w:proofErr w:type="spellEnd"/>
      <w:r>
        <w:rPr>
          <w:rFonts w:ascii="Times New Roman" w:hAnsi="Times New Roman" w:cs="Times New Roman"/>
          <w:sz w:val="28"/>
          <w:szCs w:val="28"/>
        </w:rPr>
        <w:t xml:space="preserve"> Казахский научно-исследовательский институт глазных болезней, г. Алматы</w:t>
      </w:r>
      <w:r>
        <w:rPr>
          <w:rFonts w:ascii="Times New Roman" w:hAnsi="Times New Roman" w:cs="Times New Roman"/>
          <w:sz w:val="28"/>
          <w:szCs w:val="28"/>
          <w:lang w:val="kk-KZ"/>
        </w:rPr>
        <w:t>. Қазақстан Офтальмологиялық журналы - 2014 - № 3-4 (46) 2014</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22. Диабетическая ретинопатия. Имантаева М.Б., Мустафина Ж.Г., Краморенко Ю.С., Степанова И.С., Алматы. 2000, С.155</w:t>
      </w:r>
    </w:p>
    <w:p w:rsidR="00B05057" w:rsidRDefault="00B05057" w:rsidP="00B05057">
      <w:pPr>
        <w:rPr>
          <w:rFonts w:ascii="Times New Roman" w:hAnsi="Times New Roman" w:cs="Times New Roman"/>
          <w:i/>
          <w:color w:val="FF0000"/>
          <w:sz w:val="28"/>
          <w:szCs w:val="28"/>
          <w:lang w:val="kk-KZ"/>
        </w:rPr>
      </w:pPr>
    </w:p>
    <w:p w:rsidR="00B05057" w:rsidRDefault="00B05057" w:rsidP="00B05057">
      <w:pPr>
        <w:rPr>
          <w:rFonts w:ascii="Times New Roman" w:hAnsi="Times New Roman" w:cs="Times New Roman"/>
          <w:i/>
          <w:color w:val="FF0000"/>
          <w:sz w:val="28"/>
          <w:szCs w:val="28"/>
          <w:lang w:val="kk-KZ"/>
        </w:rPr>
      </w:pPr>
    </w:p>
    <w:p w:rsidR="00B05057" w:rsidRDefault="00B05057" w:rsidP="00B05057">
      <w:pPr>
        <w:rPr>
          <w:rFonts w:ascii="Times New Roman" w:hAnsi="Times New Roman" w:cs="Times New Roman"/>
          <w:i/>
          <w:color w:val="FF0000"/>
          <w:sz w:val="28"/>
          <w:szCs w:val="28"/>
          <w:lang w:val="kk-KZ"/>
        </w:rPr>
      </w:pPr>
    </w:p>
    <w:p w:rsidR="00B05057" w:rsidRDefault="00B05057" w:rsidP="00B05057">
      <w:pPr>
        <w:tabs>
          <w:tab w:val="left" w:pos="1091"/>
        </w:tabs>
        <w:jc w:val="center"/>
        <w:rPr>
          <w:rFonts w:ascii="Times New Roman" w:hAnsi="Times New Roman" w:cs="Times New Roman"/>
          <w:i/>
          <w:sz w:val="28"/>
          <w:szCs w:val="28"/>
          <w:lang w:val="kk-KZ"/>
        </w:rPr>
      </w:pPr>
    </w:p>
    <w:p w:rsidR="00B05057" w:rsidRDefault="00B05057" w:rsidP="00B05057">
      <w:pPr>
        <w:tabs>
          <w:tab w:val="left" w:pos="1091"/>
        </w:tabs>
        <w:jc w:val="center"/>
        <w:rPr>
          <w:rFonts w:ascii="Times New Roman" w:hAnsi="Times New Roman" w:cs="Times New Roman"/>
          <w:i/>
          <w:sz w:val="28"/>
          <w:szCs w:val="28"/>
          <w:lang w:val="kk-KZ"/>
        </w:rPr>
      </w:pPr>
    </w:p>
    <w:p w:rsidR="00B05057" w:rsidRDefault="00B05057" w:rsidP="00B05057">
      <w:pPr>
        <w:tabs>
          <w:tab w:val="left" w:pos="1091"/>
        </w:tabs>
        <w:jc w:val="center"/>
        <w:rPr>
          <w:rFonts w:ascii="Times New Roman" w:hAnsi="Times New Roman" w:cs="Times New Roman"/>
          <w:i/>
          <w:sz w:val="28"/>
          <w:szCs w:val="28"/>
          <w:lang w:val="kk-KZ"/>
        </w:rPr>
      </w:pPr>
    </w:p>
    <w:p w:rsidR="00B05057" w:rsidRDefault="00B05057" w:rsidP="00B05057">
      <w:pPr>
        <w:tabs>
          <w:tab w:val="left" w:pos="1091"/>
        </w:tabs>
        <w:jc w:val="center"/>
        <w:rPr>
          <w:rFonts w:ascii="Times New Roman" w:hAnsi="Times New Roman" w:cs="Times New Roman"/>
          <w:i/>
          <w:sz w:val="28"/>
          <w:szCs w:val="28"/>
          <w:lang w:val="kk-KZ"/>
        </w:rPr>
      </w:pPr>
      <w:r>
        <w:rPr>
          <w:rFonts w:ascii="Times New Roman" w:hAnsi="Times New Roman" w:cs="Times New Roman"/>
          <w:i/>
          <w:sz w:val="28"/>
          <w:szCs w:val="28"/>
          <w:lang w:val="kk-KZ"/>
        </w:rPr>
        <w:t>ТҮЙІНДЕМЕ</w:t>
      </w:r>
    </w:p>
    <w:p w:rsidR="00B05057" w:rsidRDefault="00B05057" w:rsidP="00B05057">
      <w:pPr>
        <w:tabs>
          <w:tab w:val="left" w:pos="1091"/>
        </w:tabs>
        <w:jc w:val="center"/>
        <w:rPr>
          <w:rFonts w:ascii="Times New Roman" w:hAnsi="Times New Roman" w:cs="Times New Roman"/>
          <w:b/>
          <w:sz w:val="28"/>
          <w:szCs w:val="28"/>
          <w:lang w:val="kk-KZ"/>
        </w:rPr>
      </w:pPr>
      <w:r>
        <w:rPr>
          <w:rFonts w:ascii="Times New Roman" w:hAnsi="Times New Roman" w:cs="Times New Roman"/>
          <w:b/>
          <w:sz w:val="28"/>
          <w:szCs w:val="28"/>
          <w:lang w:val="kk-KZ"/>
        </w:rPr>
        <w:t>Диабеттік макула ісігінің патогенезі, диагностикалау және емдеудің заманауи аспектілері</w:t>
      </w:r>
    </w:p>
    <w:p w:rsidR="00B05057" w:rsidRDefault="00B05057" w:rsidP="00B05057">
      <w:pPr>
        <w:pStyle w:val="HTML"/>
        <w:shd w:val="clear" w:color="auto" w:fill="FFFFFF" w:themeFill="background1"/>
        <w:spacing w:line="360" w:lineRule="atLeast"/>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Іңкәрбекова Ұ.Қ. Имантаева М.Б.</w:t>
      </w:r>
    </w:p>
    <w:p w:rsidR="00B05057" w:rsidRDefault="00B05057" w:rsidP="00B05057">
      <w:pPr>
        <w:pStyle w:val="HTML"/>
        <w:shd w:val="clear" w:color="auto" w:fill="FFFFFF" w:themeFill="background1"/>
        <w:spacing w:line="360" w:lineRule="atLeast"/>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Көз аурулары КазҒЗИ АҚ, Алматы қ, Қазақстан.</w:t>
      </w:r>
    </w:p>
    <w:p w:rsidR="00B05057" w:rsidRDefault="00B05057" w:rsidP="00B05057">
      <w:pPr>
        <w:tabs>
          <w:tab w:val="left" w:pos="1091"/>
        </w:tabs>
        <w:rPr>
          <w:rFonts w:ascii="Times New Roman" w:hAnsi="Times New Roman" w:cs="Times New Roman"/>
          <w:sz w:val="28"/>
          <w:szCs w:val="28"/>
          <w:lang w:val="kk-KZ"/>
        </w:rPr>
      </w:pPr>
    </w:p>
    <w:p w:rsidR="00B05057" w:rsidRDefault="00B05057" w:rsidP="00B05057">
      <w:pPr>
        <w:tabs>
          <w:tab w:val="left" w:pos="1091"/>
        </w:tabs>
        <w:rPr>
          <w:rFonts w:ascii="Times New Roman" w:hAnsi="Times New Roman" w:cs="Times New Roman"/>
          <w:sz w:val="28"/>
          <w:szCs w:val="28"/>
          <w:lang w:val="kk-KZ"/>
        </w:rPr>
      </w:pPr>
      <w:r>
        <w:rPr>
          <w:rFonts w:ascii="Times New Roman" w:hAnsi="Times New Roman" w:cs="Times New Roman"/>
          <w:sz w:val="28"/>
          <w:szCs w:val="28"/>
          <w:lang w:val="kk-KZ"/>
        </w:rPr>
        <w:t>Диабеттік ретинопатия мен диабеттік макула ісігі – қант диабетімен ауыратын науқастардағы соқырлықтың басты себебі болып табылатын қант диабетінің ерекше асқынуларының бірі болып табылады. Диабеттік ретинопатия мен макула ісігінің алғашқы кезеңдері көру бұзылыстармен бірге жүрмейді, сондықтан науқастар медициналық көмекке  әдетте кеш жүгінеді. Бұл жағдай көздегі асқынуларды ерте анықтап, алдын алудың  маңыздылығын көрсетеді, оған қант диабеті бар науқастармен уақытылы, дұрыс  жүргізілген  диспансерлік жұмыс арқылы қол жеткізуге болады.</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Әдебиеттерге шолу патогенез, эпидемиология, диагностика және емдеу  туралы ағымдағы заманауи  деректерді ұсынады. Офтальмоскопиядан басқа диабеттік макулярлық ісіктің заманауи диагностикасы арнайы жоғары ақпараттылық әдістерді қамтиды, олар: оптикалық когерентті томография, автофлюоресценция, микропериметрия.</w:t>
      </w:r>
      <w:r>
        <w:rPr>
          <w:lang w:val="kk-KZ"/>
        </w:rPr>
        <w:t xml:space="preserve"> </w:t>
      </w:r>
      <w:r>
        <w:rPr>
          <w:rFonts w:ascii="Times New Roman" w:hAnsi="Times New Roman" w:cs="Times New Roman"/>
          <w:sz w:val="28"/>
          <w:szCs w:val="28"/>
          <w:lang w:val="kk-KZ"/>
        </w:rPr>
        <w:t xml:space="preserve">Бұл әдістер торлы қабықтың  құрылымдық өзгерістеріне, сондай-ақ оның функционалдық жай-күйіне қатысты егжей-тегжейлі ақпаратты алуға мүмкіндік береді, бұл ауруды ерте кезеңдерде анықтауға және ең тиімді емдеу стратегиясын анықтауға мүмкіндік береді. Қазіргі уақытта диабеттік ретинопатияны емдеу әдісі лазерлі және хирургиялық (витрэктомия) араласулар, глюкокортикоидтерді интравитреальді енгізуді және анти </w:t>
      </w:r>
      <w:r>
        <w:rPr>
          <w:lang w:val="kk-KZ"/>
        </w:rPr>
        <w:t>-</w:t>
      </w:r>
      <w:r>
        <w:rPr>
          <w:rFonts w:ascii="Times New Roman" w:hAnsi="Times New Roman" w:cs="Times New Roman"/>
          <w:sz w:val="28"/>
          <w:szCs w:val="28"/>
          <w:lang w:val="kk-KZ"/>
        </w:rPr>
        <w:t>VEGF терапия. Дегенмен қазіргі таңдағы макула ісінгін диагностикалау мен емдеуде қол жеткізілген нәтижелерге қарамастан, бұл мәселелер одан әрі зерттеуді қажет етеді.</w:t>
      </w:r>
    </w:p>
    <w:p w:rsidR="00B05057" w:rsidRDefault="00B05057" w:rsidP="00B05057">
      <w:pPr>
        <w:jc w:val="center"/>
        <w:rPr>
          <w:rFonts w:ascii="Times New Roman" w:hAnsi="Times New Roman" w:cs="Times New Roman"/>
          <w:i/>
          <w:sz w:val="28"/>
          <w:szCs w:val="28"/>
          <w:lang w:val="kk-KZ"/>
        </w:rPr>
      </w:pPr>
    </w:p>
    <w:p w:rsidR="00B05057" w:rsidRDefault="00B05057" w:rsidP="00B05057">
      <w:pPr>
        <w:jc w:val="center"/>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РЕЗЮМЕ</w:t>
      </w:r>
    </w:p>
    <w:p w:rsidR="00B05057" w:rsidRDefault="00B05057" w:rsidP="00B05057">
      <w:pPr>
        <w:jc w:val="center"/>
        <w:rPr>
          <w:rFonts w:ascii="Times New Roman" w:hAnsi="Times New Roman" w:cs="Times New Roman"/>
          <w:b/>
          <w:sz w:val="28"/>
          <w:szCs w:val="28"/>
        </w:rPr>
      </w:pPr>
      <w:r>
        <w:rPr>
          <w:rFonts w:ascii="Times New Roman" w:hAnsi="Times New Roman" w:cs="Times New Roman"/>
          <w:b/>
          <w:sz w:val="28"/>
          <w:szCs w:val="28"/>
        </w:rPr>
        <w:t xml:space="preserve">Современные аспекты патогенеза, диагностики и лечения диабетического </w:t>
      </w:r>
      <w:proofErr w:type="spellStart"/>
      <w:r>
        <w:rPr>
          <w:rFonts w:ascii="Times New Roman" w:hAnsi="Times New Roman" w:cs="Times New Roman"/>
          <w:b/>
          <w:sz w:val="28"/>
          <w:szCs w:val="28"/>
        </w:rPr>
        <w:t>макулярного</w:t>
      </w:r>
      <w:proofErr w:type="spellEnd"/>
      <w:r>
        <w:rPr>
          <w:rFonts w:ascii="Times New Roman" w:hAnsi="Times New Roman" w:cs="Times New Roman"/>
          <w:b/>
          <w:sz w:val="28"/>
          <w:szCs w:val="28"/>
        </w:rPr>
        <w:t xml:space="preserve"> отека</w:t>
      </w:r>
    </w:p>
    <w:p w:rsidR="00B05057" w:rsidRDefault="00B05057" w:rsidP="00B05057">
      <w:pPr>
        <w:jc w:val="center"/>
        <w:rPr>
          <w:rFonts w:ascii="Times New Roman" w:hAnsi="Times New Roman" w:cs="Times New Roman"/>
          <w:i/>
          <w:sz w:val="24"/>
          <w:szCs w:val="24"/>
          <w:lang w:val="kk-KZ"/>
        </w:rPr>
      </w:pPr>
      <w:r>
        <w:rPr>
          <w:rFonts w:ascii="Times New Roman" w:hAnsi="Times New Roman" w:cs="Times New Roman"/>
          <w:i/>
          <w:sz w:val="24"/>
          <w:szCs w:val="24"/>
          <w:lang w:val="kk-KZ"/>
        </w:rPr>
        <w:t>Іңкәрбекова  Ұ.Қ. Имантаева М.Б</w:t>
      </w:r>
    </w:p>
    <w:p w:rsidR="00B05057" w:rsidRDefault="00B05057" w:rsidP="00B05057">
      <w:pPr>
        <w:ind w:firstLine="708"/>
        <w:rPr>
          <w:rFonts w:ascii="Times New Roman" w:hAnsi="Times New Roman" w:cs="Times New Roman"/>
          <w:i/>
          <w:sz w:val="28"/>
          <w:szCs w:val="28"/>
          <w:lang w:val="kk-KZ"/>
        </w:rPr>
      </w:pPr>
      <w:r>
        <w:rPr>
          <w:rFonts w:ascii="Times New Roman" w:hAnsi="Times New Roman" w:cs="Times New Roman"/>
          <w:i/>
          <w:sz w:val="28"/>
          <w:szCs w:val="28"/>
          <w:lang w:val="kk-KZ"/>
        </w:rPr>
        <w:t>АО «КазНИИ глазных болезней», г.Алматы, Казахстан</w:t>
      </w:r>
    </w:p>
    <w:p w:rsidR="00B05057" w:rsidRDefault="00B05057" w:rsidP="00B05057">
      <w:pPr>
        <w:jc w:val="center"/>
        <w:rPr>
          <w:rFonts w:ascii="Times New Roman" w:hAnsi="Times New Roman" w:cs="Times New Roman"/>
          <w:i/>
          <w:sz w:val="28"/>
          <w:szCs w:val="28"/>
          <w:lang w:val="kk-KZ"/>
        </w:rPr>
      </w:pPr>
    </w:p>
    <w:p w:rsidR="00B05057" w:rsidRDefault="00B05057" w:rsidP="00B05057">
      <w:pPr>
        <w:rPr>
          <w:rFonts w:ascii="Times New Roman" w:hAnsi="Times New Roman" w:cs="Times New Roman"/>
          <w:i/>
          <w:color w:val="FF0000"/>
          <w:sz w:val="28"/>
          <w:szCs w:val="28"/>
          <w:lang w:val="kk-KZ"/>
        </w:rPr>
      </w:pPr>
      <w:r>
        <w:rPr>
          <w:rFonts w:ascii="Times New Roman" w:hAnsi="Times New Roman" w:cs="Times New Roman"/>
          <w:sz w:val="28"/>
          <w:szCs w:val="28"/>
          <w:lang w:val="kk-KZ"/>
        </w:rPr>
        <w:t>Д</w:t>
      </w:r>
      <w:proofErr w:type="spellStart"/>
      <w:r>
        <w:rPr>
          <w:rFonts w:ascii="Times New Roman" w:hAnsi="Times New Roman" w:cs="Times New Roman"/>
          <w:sz w:val="28"/>
          <w:szCs w:val="28"/>
        </w:rPr>
        <w:t>иабетическая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ретинопатия</w:t>
      </w:r>
      <w:proofErr w:type="spellEnd"/>
      <w:r>
        <w:rPr>
          <w:rFonts w:ascii="Times New Roman" w:hAnsi="Times New Roman" w:cs="Times New Roman"/>
          <w:sz w:val="28"/>
          <w:szCs w:val="28"/>
        </w:rPr>
        <w:t xml:space="preserve"> и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w:t>
      </w:r>
      <w:r>
        <w:rPr>
          <w:rFonts w:ascii="Times New Roman" w:hAnsi="Times New Roman" w:cs="Times New Roman"/>
          <w:color w:val="FF0000"/>
          <w:sz w:val="28"/>
          <w:szCs w:val="28"/>
        </w:rPr>
        <w:t xml:space="preserve"> </w:t>
      </w:r>
      <w:r>
        <w:rPr>
          <w:rFonts w:ascii="Times New Roman" w:hAnsi="Times New Roman" w:cs="Times New Roman"/>
          <w:sz w:val="28"/>
          <w:szCs w:val="28"/>
        </w:rPr>
        <w:t>– одно из специфических осложнений сахарного диабета, которые являются основной причиной слепоты у данной категории больных</w:t>
      </w:r>
      <w:r>
        <w:rPr>
          <w:rFonts w:ascii="Times New Roman" w:hAnsi="Times New Roman" w:cs="Times New Roman"/>
          <w:sz w:val="28"/>
          <w:szCs w:val="28"/>
          <w:lang w:val="kk-KZ"/>
        </w:rPr>
        <w:t>.</w:t>
      </w:r>
      <w:r>
        <w:rPr>
          <w:rFonts w:ascii="Trebuchet MS" w:hAnsi="Trebuchet MS"/>
          <w:color w:val="000000"/>
          <w:sz w:val="15"/>
          <w:szCs w:val="15"/>
          <w:shd w:val="clear" w:color="auto" w:fill="FFFFFF"/>
          <w:lang w:val="kk-KZ"/>
        </w:rPr>
        <w:t xml:space="preserve"> </w:t>
      </w:r>
      <w:r>
        <w:rPr>
          <w:rFonts w:ascii="Times New Roman" w:hAnsi="Times New Roman" w:cs="Times New Roman"/>
          <w:color w:val="000000"/>
          <w:sz w:val="28"/>
          <w:szCs w:val="28"/>
          <w:shd w:val="clear" w:color="auto" w:fill="FFFFFF"/>
        </w:rPr>
        <w:t xml:space="preserve">Начальные стадии диабетической </w:t>
      </w:r>
      <w:proofErr w:type="spellStart"/>
      <w:r>
        <w:rPr>
          <w:rFonts w:ascii="Times New Roman" w:hAnsi="Times New Roman" w:cs="Times New Roman"/>
          <w:color w:val="000000"/>
          <w:sz w:val="28"/>
          <w:szCs w:val="28"/>
          <w:shd w:val="clear" w:color="auto" w:fill="FFFFFF"/>
        </w:rPr>
        <w:t>ретинопатии</w:t>
      </w:r>
      <w:proofErr w:type="spellEnd"/>
      <w:r>
        <w:rPr>
          <w:rFonts w:ascii="Times New Roman" w:hAnsi="Times New Roman" w:cs="Times New Roman"/>
          <w:color w:val="000000"/>
          <w:sz w:val="28"/>
          <w:szCs w:val="28"/>
          <w:shd w:val="clear" w:color="auto" w:fill="FFFFFF"/>
        </w:rPr>
        <w:t xml:space="preserve"> и </w:t>
      </w:r>
      <w:proofErr w:type="spellStart"/>
      <w:r>
        <w:rPr>
          <w:rFonts w:ascii="Times New Roman" w:hAnsi="Times New Roman" w:cs="Times New Roman"/>
          <w:color w:val="000000"/>
          <w:sz w:val="28"/>
          <w:szCs w:val="28"/>
          <w:shd w:val="clear" w:color="auto" w:fill="FFFFFF"/>
        </w:rPr>
        <w:t>макулярного</w:t>
      </w:r>
      <w:proofErr w:type="spellEnd"/>
      <w:r>
        <w:rPr>
          <w:rFonts w:ascii="Times New Roman" w:hAnsi="Times New Roman" w:cs="Times New Roman"/>
          <w:color w:val="000000"/>
          <w:sz w:val="28"/>
          <w:szCs w:val="28"/>
          <w:shd w:val="clear" w:color="auto" w:fill="FFFFFF"/>
        </w:rPr>
        <w:t xml:space="preserve"> отека не сопровождаются зрительными расстройствами, поэтому самостоятельно пациенты обращаются за медицинской помощью, как правило, поздно. Это обстоятельство объясняет важность активного выявления глазных осложнений, которое может быть осуществлено только при хорошо поставленной диспансерной работе с зарегистрированными больными сахарным диабетом.</w:t>
      </w:r>
      <w:r>
        <w:rPr>
          <w:rFonts w:ascii="Trebuchet MS" w:hAnsi="Trebuchet MS"/>
          <w:color w:val="000000"/>
          <w:sz w:val="15"/>
          <w:szCs w:val="15"/>
        </w:rPr>
        <w:br/>
      </w:r>
      <w:r>
        <w:rPr>
          <w:rFonts w:ascii="Times New Roman" w:hAnsi="Times New Roman" w:cs="Times New Roman"/>
          <w:sz w:val="28"/>
          <w:szCs w:val="28"/>
          <w:lang w:val="kk-KZ"/>
        </w:rPr>
        <w:t>В</w:t>
      </w:r>
      <w:r>
        <w:rPr>
          <w:rFonts w:ascii="Times New Roman" w:hAnsi="Times New Roman" w:cs="Times New Roman"/>
          <w:sz w:val="28"/>
          <w:szCs w:val="28"/>
        </w:rPr>
        <w:t xml:space="preserve"> обзор</w:t>
      </w:r>
      <w:r>
        <w:rPr>
          <w:rFonts w:ascii="Times New Roman" w:hAnsi="Times New Roman" w:cs="Times New Roman"/>
          <w:sz w:val="28"/>
          <w:szCs w:val="28"/>
          <w:lang w:val="kk-KZ"/>
        </w:rPr>
        <w:t>е</w:t>
      </w:r>
      <w:r>
        <w:rPr>
          <w:rFonts w:ascii="Times New Roman" w:hAnsi="Times New Roman" w:cs="Times New Roman"/>
          <w:sz w:val="28"/>
          <w:szCs w:val="28"/>
        </w:rPr>
        <w:t xml:space="preserve"> литературы </w:t>
      </w:r>
      <w:r>
        <w:rPr>
          <w:rFonts w:ascii="Times New Roman" w:hAnsi="Times New Roman" w:cs="Times New Roman"/>
          <w:sz w:val="28"/>
          <w:szCs w:val="28"/>
          <w:lang w:val="kk-KZ"/>
        </w:rPr>
        <w:t>п</w:t>
      </w:r>
      <w:proofErr w:type="spellStart"/>
      <w:r>
        <w:rPr>
          <w:rFonts w:ascii="Times New Roman" w:hAnsi="Times New Roman" w:cs="Times New Roman"/>
          <w:sz w:val="28"/>
          <w:szCs w:val="28"/>
        </w:rPr>
        <w:t>редставлены</w:t>
      </w:r>
      <w:proofErr w:type="spellEnd"/>
      <w:r>
        <w:rPr>
          <w:rFonts w:ascii="Times New Roman" w:hAnsi="Times New Roman" w:cs="Times New Roman"/>
          <w:sz w:val="28"/>
          <w:szCs w:val="28"/>
        </w:rPr>
        <w:t xml:space="preserve"> современные данные о патогенезе, эпидемиологии, методах диагностики и лечения диабетического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отёка</w:t>
      </w:r>
      <w:r>
        <w:rPr>
          <w:rFonts w:ascii="Times New Roman" w:hAnsi="Times New Roman" w:cs="Times New Roman"/>
          <w:sz w:val="28"/>
          <w:szCs w:val="28"/>
          <w:lang w:val="kk-KZ"/>
        </w:rPr>
        <w:t>.</w:t>
      </w:r>
      <w:r>
        <w:rPr>
          <w:rFonts w:ascii="Times New Roman" w:hAnsi="Times New Roman" w:cs="Times New Roman"/>
          <w:sz w:val="28"/>
          <w:szCs w:val="28"/>
        </w:rPr>
        <w:t xml:space="preserve"> Современная диагностика</w:t>
      </w:r>
      <w:r>
        <w:rPr>
          <w:rFonts w:ascii="Times New Roman" w:hAnsi="Times New Roman" w:cs="Times New Roman"/>
          <w:sz w:val="28"/>
          <w:szCs w:val="28"/>
          <w:lang w:val="kk-KZ"/>
        </w:rPr>
        <w:t xml:space="preserve"> диабетического макулярного отека</w:t>
      </w:r>
      <w:r>
        <w:rPr>
          <w:rFonts w:ascii="Times New Roman" w:hAnsi="Times New Roman" w:cs="Times New Roman"/>
          <w:sz w:val="28"/>
          <w:szCs w:val="28"/>
        </w:rPr>
        <w:t xml:space="preserve">, помимо </w:t>
      </w:r>
      <w:proofErr w:type="gramStart"/>
      <w:r>
        <w:rPr>
          <w:rFonts w:ascii="Times New Roman" w:hAnsi="Times New Roman" w:cs="Times New Roman"/>
          <w:sz w:val="28"/>
          <w:szCs w:val="28"/>
          <w:lang w:val="kk-KZ"/>
        </w:rPr>
        <w:t xml:space="preserve">офтальмоскопии </w:t>
      </w:r>
      <w:r>
        <w:rPr>
          <w:rFonts w:ascii="Times New Roman" w:hAnsi="Times New Roman" w:cs="Times New Roman"/>
          <w:sz w:val="28"/>
          <w:szCs w:val="28"/>
        </w:rPr>
        <w:t xml:space="preserve"> включает</w:t>
      </w:r>
      <w:proofErr w:type="gramEnd"/>
      <w:r>
        <w:rPr>
          <w:rFonts w:ascii="Times New Roman" w:hAnsi="Times New Roman" w:cs="Times New Roman"/>
          <w:sz w:val="28"/>
          <w:szCs w:val="28"/>
        </w:rPr>
        <w:t xml:space="preserve"> специальные высокоинформативные методы: оптическую когерентную томографию, </w:t>
      </w:r>
      <w:proofErr w:type="spellStart"/>
      <w:r>
        <w:rPr>
          <w:rFonts w:ascii="Times New Roman" w:hAnsi="Times New Roman" w:cs="Times New Roman"/>
          <w:sz w:val="28"/>
          <w:szCs w:val="28"/>
        </w:rPr>
        <w:t>аутофлюоресценцию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микропериметрию</w:t>
      </w:r>
      <w:proofErr w:type="spellEnd"/>
      <w:r>
        <w:rPr>
          <w:rFonts w:ascii="Times New Roman" w:hAnsi="Times New Roman" w:cs="Times New Roman"/>
          <w:sz w:val="28"/>
          <w:szCs w:val="28"/>
        </w:rPr>
        <w:t>. Данные методы позволяют получить детальную информацию о структурных изменениях сетчатки, а также о ее функциональном состоянии, что дает возможность выявлять заболевание на ранних этапах и определять наиболее эффективную тактику лечения</w:t>
      </w:r>
      <w:r>
        <w:rPr>
          <w:rFonts w:ascii="Times New Roman" w:hAnsi="Times New Roman" w:cs="Times New Roman"/>
          <w:sz w:val="28"/>
          <w:szCs w:val="28"/>
          <w:lang w:val="kk-KZ"/>
        </w:rPr>
        <w:t>.</w:t>
      </w:r>
      <w:r>
        <w:rPr>
          <w:rFonts w:ascii="Times New Roman" w:hAnsi="Times New Roman" w:cs="Times New Roman"/>
          <w:sz w:val="28"/>
          <w:szCs w:val="28"/>
        </w:rPr>
        <w:t xml:space="preserve"> В настоящее время </w:t>
      </w:r>
      <w:proofErr w:type="spellStart"/>
      <w:r>
        <w:rPr>
          <w:rFonts w:ascii="Times New Roman" w:hAnsi="Times New Roman" w:cs="Times New Roman"/>
          <w:sz w:val="28"/>
          <w:szCs w:val="28"/>
        </w:rPr>
        <w:t>методaми</w:t>
      </w:r>
      <w:proofErr w:type="spellEnd"/>
      <w:r>
        <w:rPr>
          <w:rFonts w:ascii="Times New Roman" w:hAnsi="Times New Roman" w:cs="Times New Roman"/>
          <w:sz w:val="28"/>
          <w:szCs w:val="28"/>
        </w:rPr>
        <w:t xml:space="preserve"> лечения </w:t>
      </w:r>
      <w:proofErr w:type="spellStart"/>
      <w:r>
        <w:rPr>
          <w:rFonts w:ascii="Times New Roman" w:hAnsi="Times New Roman" w:cs="Times New Roman"/>
          <w:sz w:val="28"/>
          <w:szCs w:val="28"/>
        </w:rPr>
        <w:t>диабетическoй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ретинопатии</w:t>
      </w:r>
      <w:proofErr w:type="spellEnd"/>
      <w:r>
        <w:rPr>
          <w:rFonts w:ascii="Times New Roman" w:hAnsi="Times New Roman" w:cs="Times New Roman"/>
          <w:sz w:val="28"/>
          <w:szCs w:val="28"/>
        </w:rPr>
        <w:t xml:space="preserve"> являются лазерные и хирургические (</w:t>
      </w:r>
      <w:proofErr w:type="spellStart"/>
      <w:r>
        <w:rPr>
          <w:rFonts w:ascii="Times New Roman" w:hAnsi="Times New Roman" w:cs="Times New Roman"/>
          <w:sz w:val="28"/>
          <w:szCs w:val="28"/>
        </w:rPr>
        <w:t>витрэктомия</w:t>
      </w:r>
      <w:proofErr w:type="spellEnd"/>
      <w:r>
        <w:rPr>
          <w:rFonts w:ascii="Times New Roman" w:hAnsi="Times New Roman" w:cs="Times New Roman"/>
          <w:sz w:val="28"/>
          <w:szCs w:val="28"/>
        </w:rPr>
        <w:t xml:space="preserve">) вмешательства, </w:t>
      </w:r>
      <w:proofErr w:type="spellStart"/>
      <w:r>
        <w:rPr>
          <w:rFonts w:ascii="Times New Roman" w:hAnsi="Times New Roman" w:cs="Times New Roman"/>
          <w:sz w:val="28"/>
          <w:szCs w:val="28"/>
        </w:rPr>
        <w:t>интравитреальное</w:t>
      </w:r>
      <w:proofErr w:type="spellEnd"/>
      <w:r>
        <w:rPr>
          <w:rFonts w:ascii="Times New Roman" w:hAnsi="Times New Roman" w:cs="Times New Roman"/>
          <w:sz w:val="28"/>
          <w:szCs w:val="28"/>
        </w:rPr>
        <w:t xml:space="preserve"> введение </w:t>
      </w:r>
      <w:proofErr w:type="spellStart"/>
      <w:r>
        <w:rPr>
          <w:rFonts w:ascii="Times New Roman" w:hAnsi="Times New Roman" w:cs="Times New Roman"/>
          <w:sz w:val="28"/>
          <w:szCs w:val="28"/>
        </w:rPr>
        <w:t>глюкокортикоидов</w:t>
      </w:r>
      <w:proofErr w:type="spellEnd"/>
      <w:r>
        <w:rPr>
          <w:rFonts w:ascii="Times New Roman" w:hAnsi="Times New Roman" w:cs="Times New Roman"/>
          <w:sz w:val="28"/>
          <w:szCs w:val="28"/>
        </w:rPr>
        <w:t xml:space="preserve"> и ингибиторов сосудистого эндотелиального фактора роста. Несмотря на достигнутые результаты в диагностике и лечении диабетического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отёка эти вопросы требуют дальнейшего изучения</w:t>
      </w:r>
      <w:r>
        <w:rPr>
          <w:rFonts w:ascii="Times New Roman" w:hAnsi="Times New Roman" w:cs="Times New Roman"/>
          <w:sz w:val="28"/>
          <w:szCs w:val="28"/>
          <w:lang w:val="kk-KZ"/>
        </w:rPr>
        <w:t>.</w:t>
      </w:r>
    </w:p>
    <w:p w:rsidR="00B05057" w:rsidRDefault="00B05057" w:rsidP="00B05057">
      <w:pPr>
        <w:rPr>
          <w:rFonts w:ascii="Times New Roman" w:hAnsi="Times New Roman" w:cs="Times New Roman"/>
          <w:sz w:val="28"/>
          <w:szCs w:val="28"/>
          <w:lang w:val="kk-KZ"/>
        </w:rPr>
      </w:pPr>
    </w:p>
    <w:p w:rsidR="00B05057" w:rsidRDefault="00B05057" w:rsidP="00B05057">
      <w:pPr>
        <w:rPr>
          <w:rFonts w:ascii="Times New Roman" w:hAnsi="Times New Roman" w:cs="Times New Roman"/>
          <w:sz w:val="28"/>
          <w:szCs w:val="28"/>
          <w:lang w:val="kk-KZ"/>
        </w:rPr>
      </w:pPr>
    </w:p>
    <w:p w:rsidR="00B05057" w:rsidRDefault="00B05057" w:rsidP="00B05057">
      <w:pPr>
        <w:rPr>
          <w:rFonts w:ascii="Times New Roman" w:hAnsi="Times New Roman" w:cs="Times New Roman"/>
          <w:sz w:val="28"/>
          <w:szCs w:val="28"/>
          <w:lang w:val="kk-KZ"/>
        </w:rPr>
      </w:pPr>
    </w:p>
    <w:p w:rsidR="00B05057" w:rsidRDefault="00B05057" w:rsidP="00B05057">
      <w:pPr>
        <w:tabs>
          <w:tab w:val="left" w:pos="1091"/>
        </w:tabs>
        <w:jc w:val="center"/>
        <w:rPr>
          <w:rFonts w:ascii="Times New Roman" w:hAnsi="Times New Roman" w:cs="Times New Roman"/>
          <w:sz w:val="28"/>
          <w:szCs w:val="28"/>
          <w:lang w:val="en-US"/>
        </w:rPr>
      </w:pPr>
      <w:r>
        <w:rPr>
          <w:rFonts w:ascii="Times New Roman" w:eastAsia="Times New Roman" w:hAnsi="Times New Roman" w:cs="Times New Roman"/>
          <w:b/>
          <w:color w:val="000000" w:themeColor="text1"/>
          <w:sz w:val="28"/>
          <w:szCs w:val="28"/>
          <w:lang w:val="en-US" w:eastAsia="ru-RU"/>
        </w:rPr>
        <w:t>Summary</w:t>
      </w:r>
    </w:p>
    <w:p w:rsidR="00B05057" w:rsidRDefault="00B05057" w:rsidP="00B0505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US" w:eastAsia="ru-RU"/>
        </w:rPr>
      </w:pPr>
      <w:proofErr w:type="spellStart"/>
      <w:r>
        <w:rPr>
          <w:rFonts w:ascii="Times New Roman" w:eastAsia="Times New Roman" w:hAnsi="Times New Roman" w:cs="Times New Roman"/>
          <w:color w:val="000000" w:themeColor="text1"/>
          <w:sz w:val="28"/>
          <w:szCs w:val="28"/>
          <w:lang w:val="en-US" w:eastAsia="ru-RU"/>
        </w:rPr>
        <w:t>Inkarbekova</w:t>
      </w:r>
      <w:proofErr w:type="spellEnd"/>
      <w:r>
        <w:rPr>
          <w:rFonts w:ascii="Times New Roman" w:eastAsia="Times New Roman" w:hAnsi="Times New Roman" w:cs="Times New Roman"/>
          <w:color w:val="000000" w:themeColor="text1"/>
          <w:sz w:val="28"/>
          <w:szCs w:val="28"/>
          <w:lang w:val="en-US" w:eastAsia="ru-RU"/>
        </w:rPr>
        <w:t xml:space="preserve"> U.K.  </w:t>
      </w:r>
      <w:proofErr w:type="spellStart"/>
      <w:r>
        <w:rPr>
          <w:rFonts w:ascii="Times New Roman" w:eastAsia="Times New Roman" w:hAnsi="Times New Roman" w:cs="Times New Roman"/>
          <w:color w:val="000000" w:themeColor="text1"/>
          <w:sz w:val="28"/>
          <w:szCs w:val="28"/>
          <w:lang w:val="en-US" w:eastAsia="ru-RU"/>
        </w:rPr>
        <w:t>Imantaeva</w:t>
      </w:r>
      <w:proofErr w:type="spellEnd"/>
      <w:r>
        <w:rPr>
          <w:rFonts w:ascii="Times New Roman" w:eastAsia="Times New Roman" w:hAnsi="Times New Roman" w:cs="Times New Roman"/>
          <w:color w:val="000000" w:themeColor="text1"/>
          <w:sz w:val="28"/>
          <w:szCs w:val="28"/>
          <w:lang w:val="en-US" w:eastAsia="ru-RU"/>
        </w:rPr>
        <w:t xml:space="preserve"> M.B.</w:t>
      </w:r>
    </w:p>
    <w:p w:rsidR="00B05057" w:rsidRDefault="00B05057" w:rsidP="00B0505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JSC </w:t>
      </w:r>
      <w:proofErr w:type="spellStart"/>
      <w:r>
        <w:rPr>
          <w:rFonts w:ascii="Times New Roman" w:eastAsia="Times New Roman" w:hAnsi="Times New Roman" w:cs="Times New Roman"/>
          <w:color w:val="000000" w:themeColor="text1"/>
          <w:sz w:val="28"/>
          <w:szCs w:val="28"/>
          <w:lang w:val="en-US" w:eastAsia="ru-RU"/>
        </w:rPr>
        <w:t>KazNII</w:t>
      </w:r>
      <w:proofErr w:type="spellEnd"/>
      <w:r>
        <w:rPr>
          <w:rFonts w:ascii="Times New Roman" w:eastAsia="Times New Roman" w:hAnsi="Times New Roman" w:cs="Times New Roman"/>
          <w:color w:val="000000" w:themeColor="text1"/>
          <w:sz w:val="28"/>
          <w:szCs w:val="28"/>
          <w:lang w:val="en-US" w:eastAsia="ru-RU"/>
        </w:rPr>
        <w:t xml:space="preserve"> of Eye Diseases, Almaty, Kazakhstan.</w:t>
      </w:r>
    </w:p>
    <w:p w:rsidR="00B05057" w:rsidRDefault="00B05057" w:rsidP="00B0505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US" w:eastAsia="ru-RU"/>
        </w:rPr>
      </w:pPr>
    </w:p>
    <w:p w:rsidR="00B05057" w:rsidRDefault="00B05057" w:rsidP="00B05057">
      <w:pPr>
        <w:tabs>
          <w:tab w:val="left" w:pos="1091"/>
        </w:tabs>
        <w:rPr>
          <w:rFonts w:ascii="Times New Roman" w:hAnsi="Times New Roman" w:cs="Times New Roman"/>
          <w:sz w:val="28"/>
          <w:szCs w:val="28"/>
          <w:lang w:val="en-US"/>
        </w:rPr>
      </w:pPr>
      <w:r>
        <w:rPr>
          <w:rFonts w:ascii="Times New Roman" w:hAnsi="Times New Roman" w:cs="Times New Roman"/>
          <w:sz w:val="28"/>
          <w:szCs w:val="28"/>
          <w:lang w:val="kk-KZ"/>
        </w:rPr>
        <w:t>Diabetic retinopathy and diabetic macular edema is one of the specific complications of diabetes mellitus, which are the main cause of blindness in this category of patients. The initial stages of diabetic retinopathy and macular edema are not accompanied by visual disturbances, so patients on their own seek medical help, as a rule, late. This circumstance explains the importance of active detection of eye complications, which can be carried out only with well-established dispensary work with registered patients with diabetes mellitus.</w:t>
      </w:r>
    </w:p>
    <w:p w:rsidR="00B05057" w:rsidRDefault="00B05057" w:rsidP="00B05057">
      <w:pPr>
        <w:tabs>
          <w:tab w:val="left" w:pos="1091"/>
        </w:tabs>
        <w:rPr>
          <w:rFonts w:ascii="Times New Roman" w:hAnsi="Times New Roman" w:cs="Times New Roman"/>
          <w:sz w:val="28"/>
          <w:szCs w:val="28"/>
          <w:lang w:val="kk-KZ"/>
        </w:rPr>
      </w:pPr>
      <w:r>
        <w:rPr>
          <w:rFonts w:ascii="Times New Roman" w:hAnsi="Times New Roman" w:cs="Times New Roman"/>
          <w:sz w:val="28"/>
          <w:szCs w:val="28"/>
          <w:lang w:val="en-US"/>
        </w:rPr>
        <w:t xml:space="preserve">The review of the literature presents current data on the pathogenesis, epidemiology, methods of diagnosis and treatment of diabetic macular edema. Modern diagnostics of diabetic macular edema, in addition to ophthalmoscopy, includes special highly informative methods: optical coherence tomography, </w:t>
      </w:r>
      <w:proofErr w:type="spellStart"/>
      <w:r>
        <w:rPr>
          <w:rFonts w:ascii="Times New Roman" w:hAnsi="Times New Roman" w:cs="Times New Roman"/>
          <w:sz w:val="28"/>
          <w:szCs w:val="28"/>
          <w:lang w:val="en-US"/>
        </w:rPr>
        <w:t>autofluorescence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microperimetry</w:t>
      </w:r>
      <w:proofErr w:type="spellEnd"/>
      <w:r>
        <w:rPr>
          <w:rFonts w:ascii="Times New Roman" w:hAnsi="Times New Roman" w:cs="Times New Roman"/>
          <w:sz w:val="28"/>
          <w:szCs w:val="28"/>
          <w:lang w:val="en-US"/>
        </w:rPr>
        <w:t xml:space="preserve">. These methods make it possible to obtain detailed information about structural changes in the retina, as well as its functional state, which makes it possible to detect the disease at early stages and to determine the most effective treatment strategy. Currently, methods of treating diabetic retinopathy are laser and surgical (vitrectomy) interventions, </w:t>
      </w:r>
      <w:proofErr w:type="spellStart"/>
      <w:r>
        <w:rPr>
          <w:rFonts w:ascii="Times New Roman" w:hAnsi="Times New Roman" w:cs="Times New Roman"/>
          <w:sz w:val="28"/>
          <w:szCs w:val="28"/>
          <w:lang w:val="en-US"/>
        </w:rPr>
        <w:t>intravitreal</w:t>
      </w:r>
      <w:proofErr w:type="spellEnd"/>
      <w:r>
        <w:rPr>
          <w:rFonts w:ascii="Times New Roman" w:hAnsi="Times New Roman" w:cs="Times New Roman"/>
          <w:sz w:val="28"/>
          <w:szCs w:val="28"/>
          <w:lang w:val="en-US"/>
        </w:rPr>
        <w:t xml:space="preserve"> administration of glucocorticoids and inhibitors of vascular endothelial growth factor. Despite the results achieved in the diagnosis and treatment of diabetic macular edema, these issues require further study.</w:t>
      </w:r>
    </w:p>
    <w:p w:rsidR="00B05057" w:rsidRDefault="00B05057" w:rsidP="00F6782B">
      <w:pPr>
        <w:pStyle w:val="a4"/>
        <w:spacing w:after="0" w:line="240" w:lineRule="auto"/>
        <w:jc w:val="center"/>
        <w:rPr>
          <w:rFonts w:ascii="Times New Roman" w:hAnsi="Times New Roman" w:cs="Times New Roman"/>
          <w:sz w:val="28"/>
          <w:szCs w:val="28"/>
          <w:lang w:val="kk-KZ"/>
        </w:rPr>
      </w:pPr>
    </w:p>
    <w:p w:rsidR="00B05057" w:rsidRDefault="00B05057" w:rsidP="00F6782B">
      <w:pPr>
        <w:pStyle w:val="a4"/>
        <w:spacing w:after="0" w:line="240" w:lineRule="auto"/>
        <w:jc w:val="center"/>
        <w:rPr>
          <w:rFonts w:ascii="Times New Roman" w:hAnsi="Times New Roman" w:cs="Times New Roman"/>
          <w:sz w:val="28"/>
          <w:szCs w:val="28"/>
          <w:lang w:val="kk-KZ"/>
        </w:rPr>
      </w:pPr>
    </w:p>
    <w:p w:rsidR="00B05057" w:rsidRPr="00B05057" w:rsidRDefault="00B05057" w:rsidP="00B05057">
      <w:pPr>
        <w:ind w:firstLine="567"/>
        <w:jc w:val="center"/>
        <w:rPr>
          <w:rFonts w:ascii="Times New Roman" w:hAnsi="Times New Roman" w:cs="Times New Roman"/>
          <w:sz w:val="28"/>
          <w:szCs w:val="28"/>
          <w:lang w:val="kk-KZ"/>
        </w:rPr>
      </w:pPr>
      <w:r>
        <w:rPr>
          <w:rFonts w:ascii="Times New Roman" w:hAnsi="Times New Roman" w:cs="Times New Roman"/>
          <w:b/>
          <w:bCs/>
          <w:sz w:val="28"/>
          <w:szCs w:val="28"/>
          <w:lang w:val="kk-KZ"/>
        </w:rPr>
        <w:t>Қант диабетімен ауыратын науқастардың аурудың ауырлық дәрежесі мен типіне байланысты көздің алдыңғы бөлігіндегі өзгерістер</w:t>
      </w:r>
    </w:p>
    <w:p w:rsidR="00B05057" w:rsidRPr="00B05057" w:rsidRDefault="00B05057" w:rsidP="00B05057">
      <w:pPr>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(Әдебиетерге шолу)</w:t>
      </w:r>
    </w:p>
    <w:p w:rsidR="00B05057" w:rsidRDefault="00B05057" w:rsidP="00B05057">
      <w:pPr>
        <w:ind w:firstLine="567"/>
        <w:rPr>
          <w:rFonts w:ascii="Times New Roman" w:hAnsi="Times New Roman" w:cs="Times New Roman"/>
          <w:b/>
          <w:bCs/>
          <w:sz w:val="28"/>
          <w:szCs w:val="28"/>
          <w:lang w:val="kk-KZ"/>
        </w:rPr>
      </w:pPr>
      <w:r>
        <w:rPr>
          <w:rFonts w:ascii="Times New Roman" w:hAnsi="Times New Roman" w:cs="Times New Roman"/>
          <w:b/>
          <w:bCs/>
          <w:sz w:val="28"/>
          <w:szCs w:val="28"/>
          <w:lang w:val="kk-KZ"/>
        </w:rPr>
        <w:t>Өзектілігі</w:t>
      </w:r>
    </w:p>
    <w:p w:rsidR="00B05057" w:rsidRDefault="00B05057" w:rsidP="00B05057">
      <w:pPr>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Қант диабеті (ҚД)- экономикалық дамыған елдердегі ең көп таралған эндокринологиялық ауру. Халықаралық федерацияның мәліметтері бойынша, әлемде 425 миллион науқас қант диабетімен зардап шегеді, 2045 жылы бұл сан 629 миллионға дейін жоғарылайды деп күтілуде. Соқырлардың 20% көздің диабеттік зақымдану салдарынан көру қабілетінен айырылды.  [1]</w:t>
      </w:r>
    </w:p>
    <w:p w:rsidR="00B05057" w:rsidRDefault="00B05057" w:rsidP="00B05057">
      <w:pPr>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ҚД ауыратын науқастардың ішінде мамандандырылған офтальмолог көмегін қажет ететін науқастар саны жыл санап артуды. ҚД көздегі өзгерістері бірінші орында мүгедектілікке алып келеді. Тәжірибе бойынша қалалық және аудандық ауруханалардың мамандары бұл саладағы науқастарға жеткілікті көмек көрсете алмайды. </w:t>
      </w:r>
    </w:p>
    <w:p w:rsidR="00B05057" w:rsidRDefault="00B05057" w:rsidP="00B05057">
      <w:pPr>
        <w:ind w:firstLine="567"/>
        <w:jc w:val="center"/>
        <w:rPr>
          <w:rFonts w:ascii="Times New Roman" w:hAnsi="Times New Roman" w:cs="Times New Roman"/>
          <w:b/>
          <w:bCs/>
          <w:sz w:val="28"/>
          <w:szCs w:val="28"/>
          <w:lang w:val="kk-KZ"/>
        </w:rPr>
      </w:pPr>
    </w:p>
    <w:p w:rsidR="00B05057" w:rsidRPr="00B05057" w:rsidRDefault="00B05057" w:rsidP="00B05057">
      <w:pPr>
        <w:ind w:firstLine="567"/>
        <w:jc w:val="center"/>
        <w:rPr>
          <w:rFonts w:ascii="Times New Roman" w:hAnsi="Times New Roman" w:cs="Times New Roman"/>
          <w:b/>
          <w:bCs/>
          <w:sz w:val="28"/>
          <w:szCs w:val="28"/>
          <w:lang w:val="kk-KZ"/>
        </w:rPr>
      </w:pPr>
      <w:r w:rsidRPr="00B05057">
        <w:rPr>
          <w:rFonts w:ascii="Times New Roman" w:hAnsi="Times New Roman" w:cs="Times New Roman"/>
          <w:b/>
          <w:bCs/>
          <w:sz w:val="28"/>
          <w:szCs w:val="28"/>
          <w:lang w:val="kk-KZ"/>
        </w:rPr>
        <w:t>Қабақтағы және конъюнктивадағы өзгерістер</w:t>
      </w:r>
    </w:p>
    <w:p w:rsidR="00B05057" w:rsidRPr="00B05057" w:rsidRDefault="00B05057" w:rsidP="00B05057">
      <w:pPr>
        <w:ind w:firstLine="567"/>
        <w:jc w:val="both"/>
        <w:rPr>
          <w:rFonts w:ascii="Times New Roman" w:hAnsi="Times New Roman" w:cs="Times New Roman"/>
          <w:bCs/>
          <w:sz w:val="28"/>
          <w:szCs w:val="28"/>
          <w:lang w:val="kk-KZ"/>
        </w:rPr>
      </w:pPr>
      <w:r w:rsidRPr="00B05057">
        <w:rPr>
          <w:rFonts w:ascii="Times New Roman" w:hAnsi="Times New Roman" w:cs="Times New Roman"/>
          <w:b/>
          <w:bCs/>
          <w:sz w:val="28"/>
          <w:szCs w:val="28"/>
          <w:lang w:val="kk-KZ"/>
        </w:rPr>
        <w:lastRenderedPageBreak/>
        <w:t>Қабынулық өзгерістер</w:t>
      </w:r>
      <w:r>
        <w:rPr>
          <w:rFonts w:ascii="Times New Roman" w:hAnsi="Times New Roman" w:cs="Times New Roman"/>
          <w:b/>
          <w:bCs/>
          <w:sz w:val="28"/>
          <w:szCs w:val="28"/>
          <w:lang w:val="kk-KZ"/>
        </w:rPr>
        <w:t xml:space="preserve">.  </w:t>
      </w:r>
      <w:r w:rsidRPr="00B05057">
        <w:rPr>
          <w:rFonts w:ascii="Times New Roman" w:hAnsi="Times New Roman" w:cs="Times New Roman"/>
          <w:bCs/>
          <w:sz w:val="28"/>
          <w:szCs w:val="28"/>
          <w:lang w:val="kk-KZ"/>
        </w:rPr>
        <w:t>Жиі рецедив береді, емдеу қиын, жиі қышыумен жүреді</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блефарит </w:t>
      </w:r>
      <w:proofErr w:type="spellStart"/>
      <w:proofErr w:type="gram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блефароконъюнктивит</w:t>
      </w:r>
      <w:proofErr w:type="spellEnd"/>
      <w:proofErr w:type="gramEnd"/>
      <w:r>
        <w:rPr>
          <w:rFonts w:ascii="Times New Roman" w:hAnsi="Times New Roman" w:cs="Times New Roman"/>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теріскен</w:t>
      </w:r>
      <w:proofErr w:type="spellEnd"/>
      <w:r>
        <w:rPr>
          <w:rFonts w:ascii="Times New Roman" w:hAnsi="Times New Roman" w:cs="Times New Roman"/>
          <w:sz w:val="28"/>
          <w:szCs w:val="28"/>
        </w:rPr>
        <w:t xml:space="preserve"> (ячмень)</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мейбомит</w:t>
      </w:r>
      <w:proofErr w:type="spellEnd"/>
      <w:r>
        <w:rPr>
          <w:rFonts w:ascii="Times New Roman" w:hAnsi="Times New Roman" w:cs="Times New Roman"/>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қабақ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терісі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экземасы</w:t>
      </w:r>
      <w:proofErr w:type="spellEnd"/>
      <w:r>
        <w:rPr>
          <w:rFonts w:ascii="Times New Roman" w:hAnsi="Times New Roman" w:cs="Times New Roman"/>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b/>
          <w:bCs/>
          <w:sz w:val="28"/>
          <w:szCs w:val="28"/>
        </w:rPr>
        <w:t>Дистрофиялық</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өзгерістер</w:t>
      </w:r>
      <w:proofErr w:type="spellEnd"/>
      <w:r>
        <w:rPr>
          <w:rFonts w:ascii="Times New Roman" w:hAnsi="Times New Roman" w:cs="Times New Roman"/>
          <w:b/>
          <w:bCs/>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spellStart"/>
      <w:r>
        <w:rPr>
          <w:rFonts w:ascii="Times New Roman" w:hAnsi="Times New Roman" w:cs="Times New Roman"/>
          <w:sz w:val="28"/>
          <w:szCs w:val="28"/>
        </w:rPr>
        <w:t>микроаневризмалар</w:t>
      </w:r>
      <w:proofErr w:type="spellEnd"/>
      <w:r>
        <w:rPr>
          <w:rFonts w:ascii="Times New Roman" w:hAnsi="Times New Roman" w:cs="Times New Roman"/>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6) </w:t>
      </w:r>
      <w:proofErr w:type="spellStart"/>
      <w:r>
        <w:rPr>
          <w:rFonts w:ascii="Times New Roman" w:hAnsi="Times New Roman" w:cs="Times New Roman"/>
          <w:sz w:val="28"/>
          <w:szCs w:val="28"/>
        </w:rPr>
        <w:t>қан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тамырларының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варикозды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кеңеюі</w:t>
      </w:r>
      <w:proofErr w:type="spellEnd"/>
      <w:r>
        <w:rPr>
          <w:rFonts w:ascii="Times New Roman" w:hAnsi="Times New Roman" w:cs="Times New Roman"/>
          <w:sz w:val="28"/>
          <w:szCs w:val="28"/>
        </w:rPr>
        <w:t>,</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7) </w:t>
      </w:r>
      <w:proofErr w:type="spellStart"/>
      <w:r>
        <w:rPr>
          <w:rFonts w:ascii="Times New Roman" w:hAnsi="Times New Roman" w:cs="Times New Roman"/>
          <w:sz w:val="28"/>
          <w:szCs w:val="28"/>
        </w:rPr>
        <w:t>ксантомалар</w:t>
      </w:r>
      <w:proofErr w:type="spellEnd"/>
      <w:r>
        <w:rPr>
          <w:rFonts w:ascii="Times New Roman" w:hAnsi="Times New Roman" w:cs="Times New Roman"/>
          <w:sz w:val="28"/>
          <w:szCs w:val="28"/>
        </w:rPr>
        <w:t xml:space="preserve">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ҚД </w:t>
      </w:r>
      <w:proofErr w:type="spellStart"/>
      <w:r>
        <w:rPr>
          <w:rFonts w:ascii="Times New Roman" w:hAnsi="Times New Roman" w:cs="Times New Roman"/>
          <w:sz w:val="28"/>
          <w:szCs w:val="28"/>
        </w:rPr>
        <w:t>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ауруларының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көбісі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эндогенді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экзогенді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инфекциялар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интоксикацияларға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организмнің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қабілетінің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төмендеуімен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түсіндіріледі</w:t>
      </w:r>
      <w:proofErr w:type="spellEnd"/>
      <w:r>
        <w:rPr>
          <w:rFonts w:ascii="Times New Roman" w:hAnsi="Times New Roman" w:cs="Times New Roman"/>
          <w:sz w:val="28"/>
          <w:szCs w:val="28"/>
        </w:rPr>
        <w:t>.</w:t>
      </w:r>
    </w:p>
    <w:p w:rsidR="00B05057" w:rsidRDefault="00B05057" w:rsidP="00B050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7" w:lineRule="atLeast"/>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Қант диабеті бар науқастар инфекцияларға сезімтал екендігі жалпыға бірдей. Қант диабеті бар науқастар блюфаритке бейім, сондай-ақ май бездерінің инфекциясы нәтижесінде туындаған қайталануларға бейім.  </w:t>
      </w:r>
      <w:r>
        <w:rPr>
          <w:rFonts w:ascii="Times New Roman" w:hAnsi="Times New Roman" w:cs="Times New Roman"/>
          <w:sz w:val="28"/>
          <w:szCs w:val="28"/>
          <w:lang w:val="kk-KZ"/>
        </w:rPr>
        <w:t>[2]</w:t>
      </w:r>
      <w:r>
        <w:rPr>
          <w:rFonts w:ascii="Times New Roman" w:eastAsia="Times New Roman" w:hAnsi="Times New Roman" w:cs="Times New Roman"/>
          <w:color w:val="222222"/>
          <w:sz w:val="28"/>
          <w:szCs w:val="28"/>
          <w:lang w:val="kk-KZ"/>
        </w:rPr>
        <w:t xml:space="preserve"> Жалпы қант диабетінде қабақтың жақсы гигиенасы және жақсы бақыланатын гликемия деңгейлері осы жағдайлардың дамуын шектей алады. </w:t>
      </w:r>
      <w:r>
        <w:rPr>
          <w:rFonts w:ascii="Times New Roman" w:hAnsi="Times New Roman" w:cs="Times New Roman"/>
          <w:color w:val="222222"/>
          <w:sz w:val="28"/>
          <w:szCs w:val="28"/>
          <w:lang w:val="kk-KZ"/>
        </w:rPr>
        <w:t xml:space="preserve">Конъюнктиваға қант диабетінің әсері кейінгі кезеңдерде көрінеді.  Диабеттік конъюнктива  дамытуға алып келетін ең жиі себеп - бактериялық инфекцияның дамуы. </w:t>
      </w:r>
      <w:r>
        <w:rPr>
          <w:rFonts w:ascii="Times New Roman" w:hAnsi="Times New Roman" w:cs="Times New Roman"/>
          <w:sz w:val="28"/>
          <w:szCs w:val="28"/>
          <w:lang w:val="kk-KZ"/>
        </w:rPr>
        <w:t xml:space="preserve">[3]. Қ </w:t>
      </w:r>
      <w:r>
        <w:rPr>
          <w:rFonts w:ascii="Times New Roman" w:hAnsi="Times New Roman" w:cs="Times New Roman"/>
          <w:color w:val="222222"/>
          <w:sz w:val="28"/>
          <w:szCs w:val="28"/>
          <w:lang w:val="kk-KZ"/>
        </w:rPr>
        <w:t xml:space="preserve">ант диабетінің ұзақ уақыт ауыратын науқастарда  конъюнктиваның микроқантамырлық  аномалиялары болуы мүмкін, оның ішінде, қан тамырларының кеңеюі болуы мүмкін. </w:t>
      </w:r>
      <w:r>
        <w:rPr>
          <w:rFonts w:ascii="Times New Roman" w:hAnsi="Times New Roman" w:cs="Times New Roman"/>
          <w:sz w:val="28"/>
          <w:szCs w:val="28"/>
          <w:lang w:val="kk-KZ"/>
        </w:rPr>
        <w:t xml:space="preserve">[4]. </w:t>
      </w:r>
      <w:r>
        <w:rPr>
          <w:rFonts w:ascii="Times New Roman" w:hAnsi="Times New Roman" w:cs="Times New Roman"/>
          <w:color w:val="222222"/>
          <w:sz w:val="28"/>
          <w:szCs w:val="28"/>
          <w:lang w:val="kk-KZ"/>
        </w:rPr>
        <w:t xml:space="preserve">Бір қызығы, капиллярдағы бұл өзгерістер торлы қабықтың  қан тамырларындағы өзгерістерді көрсетеді. Клиникалық түрде қант диабетіндегі конъюнктивтік ангиопатия коньюктивит сияқты көздің алдыңғы бөлігіндегі  инфекцияларға бейімділік жасауда маңызды рөл атқаруы мүмкін. </w:t>
      </w:r>
      <w:r>
        <w:rPr>
          <w:rFonts w:ascii="Times New Roman" w:hAnsi="Times New Roman" w:cs="Times New Roman"/>
          <w:sz w:val="28"/>
          <w:szCs w:val="28"/>
          <w:lang w:val="kk-KZ"/>
        </w:rPr>
        <w:t>[5].</w:t>
      </w:r>
    </w:p>
    <w:p w:rsidR="00B05057" w:rsidRDefault="00B05057" w:rsidP="00B05057">
      <w:pPr>
        <w:pStyle w:val="HTML"/>
        <w:shd w:val="clear" w:color="auto" w:fill="F8F9FA"/>
        <w:spacing w:line="360" w:lineRule="atLeast"/>
        <w:rPr>
          <w:rFonts w:ascii="Times New Roman" w:hAnsi="Times New Roman" w:cs="Times New Roman"/>
          <w:color w:val="222222"/>
          <w:sz w:val="28"/>
          <w:szCs w:val="28"/>
          <w:lang w:val="kk-KZ"/>
        </w:rPr>
      </w:pPr>
    </w:p>
    <w:p w:rsidR="00B05057" w:rsidRDefault="00B05057" w:rsidP="00B05057">
      <w:pPr>
        <w:pStyle w:val="HTML"/>
        <w:shd w:val="clear" w:color="auto" w:fill="F8F9FA"/>
        <w:spacing w:line="407" w:lineRule="atLeast"/>
        <w:rPr>
          <w:rFonts w:ascii="Times New Roman" w:hAnsi="Times New Roman" w:cs="Times New Roman"/>
          <w:color w:val="222222"/>
          <w:sz w:val="28"/>
          <w:szCs w:val="28"/>
          <w:lang w:val="kk-KZ"/>
        </w:rPr>
      </w:pPr>
    </w:p>
    <w:p w:rsidR="00B05057" w:rsidRDefault="00B05057" w:rsidP="00B0505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Қасаң қабық өзгерісі</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Қасаң қабық өзгерісі ҚД ауыратын 20%  науқастарда кездеседі [6] . </w:t>
      </w:r>
    </w:p>
    <w:p w:rsidR="00B05057" w:rsidRDefault="00B05057" w:rsidP="00B05057">
      <w:pPr>
        <w:ind w:firstLine="567"/>
        <w:rPr>
          <w:rFonts w:ascii="Times New Roman" w:hAnsi="Times New Roman" w:cs="Times New Roman"/>
          <w:sz w:val="28"/>
          <w:szCs w:val="28"/>
        </w:rPr>
      </w:pPr>
      <w:proofErr w:type="spellStart"/>
      <w:r>
        <w:rPr>
          <w:rFonts w:ascii="Times New Roman" w:hAnsi="Times New Roman" w:cs="Times New Roman"/>
          <w:sz w:val="28"/>
          <w:szCs w:val="28"/>
        </w:rPr>
        <w:t>Анықталады</w:t>
      </w:r>
      <w:proofErr w:type="spell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proofErr w:type="gramStart"/>
      <w:r>
        <w:rPr>
          <w:rFonts w:ascii="Times New Roman" w:hAnsi="Times New Roman" w:cs="Times New Roman"/>
          <w:sz w:val="28"/>
          <w:szCs w:val="28"/>
        </w:rPr>
        <w:t>нүктелі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кератопатия</w:t>
      </w:r>
      <w:proofErr w:type="spellEnd"/>
      <w:proofErr w:type="gram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рецидивтеуші</w:t>
      </w:r>
      <w:proofErr w:type="spellEnd"/>
      <w:r>
        <w:rPr>
          <w:rFonts w:ascii="Times New Roman" w:hAnsi="Times New Roman" w:cs="Times New Roman"/>
          <w:sz w:val="28"/>
          <w:szCs w:val="28"/>
        </w:rPr>
        <w:t xml:space="preserve"> жара</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қасаң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дегенерациясы</w:t>
      </w:r>
      <w:proofErr w:type="spell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эпителиальды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кератодистрофия</w:t>
      </w:r>
      <w:proofErr w:type="spell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құрғақ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кератоконъюнктивит</w:t>
      </w:r>
      <w:proofErr w:type="spell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паренхиманың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орталық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перифериялық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дегенерациясы</w:t>
      </w:r>
      <w:proofErr w:type="spellEnd"/>
      <w:r>
        <w:rPr>
          <w:rFonts w:ascii="Times New Roman" w:hAnsi="Times New Roman" w:cs="Times New Roman"/>
          <w:sz w:val="28"/>
          <w:szCs w:val="28"/>
        </w:rPr>
        <w:t xml:space="preserve"> </w:t>
      </w:r>
    </w:p>
    <w:p w:rsidR="00B05057" w:rsidRDefault="00B05057" w:rsidP="00B05057">
      <w:pPr>
        <w:ind w:firstLine="708"/>
        <w:rPr>
          <w:rFonts w:ascii="Times New Roman" w:hAnsi="Times New Roman" w:cs="Times New Roman"/>
          <w:sz w:val="28"/>
          <w:szCs w:val="28"/>
          <w:lang w:val="kk-KZ"/>
        </w:rPr>
      </w:pPr>
    </w:p>
    <w:p w:rsidR="00B05057" w:rsidRDefault="00B05057" w:rsidP="00B05057">
      <w:pPr>
        <w:pStyle w:val="HTML"/>
        <w:shd w:val="clear" w:color="auto" w:fill="F8F9FA"/>
        <w:spacing w:line="407" w:lineRule="atLeast"/>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Қант диабетімен ауыратын адамдарда қасаң қабық сезімталдығының төмендеуі әдебиеттерде жақсы жазылған </w:t>
      </w:r>
      <w:r>
        <w:rPr>
          <w:rFonts w:ascii="Times New Roman" w:hAnsi="Times New Roman" w:cs="Times New Roman"/>
          <w:sz w:val="28"/>
          <w:szCs w:val="28"/>
          <w:lang w:val="kk-KZ"/>
        </w:rPr>
        <w:t xml:space="preserve">[7] . Қасаң қабық сезімталдығының жоғарылауы,  диабеттік қасаң қабық эпителиалды жарақатының және рецидивті жараның  жазылуына алып келеді. ҚД ауратын науқастың жасына қарамастан, қасаң қабықтың сезімталдығының төмендеуі диабеттік полинейропатияға алып келетін маркер деп айтсақ болады. [8]. ҚД ауыратын науқастар мен сау адамдар арасындағы қасаң қабық сезімталдығы  өзгерісінің айтарлықтай айырмашылығы, бұл көрсеткіштің  маңыздылығын  растайды.   </w:t>
      </w:r>
      <w:r>
        <w:rPr>
          <w:rFonts w:ascii="Times New Roman" w:hAnsi="Times New Roman" w:cs="Times New Roman"/>
          <w:color w:val="222222"/>
          <w:sz w:val="28"/>
          <w:szCs w:val="28"/>
          <w:lang w:val="kk-KZ"/>
        </w:rPr>
        <w:t xml:space="preserve">Таваколи және басқаларының зерттеуі (2007 ж.) бойынша, қасаң қабық сезімталдығының төмендеуі, жастың ұлғаюы және қант диабетінің метаболикалық бақылауының нашарлауы арасында айтарлықтай оң қатынастар байқалды. </w:t>
      </w:r>
      <w:r>
        <w:rPr>
          <w:rFonts w:ascii="Times New Roman" w:hAnsi="Times New Roman" w:cs="Times New Roman"/>
          <w:sz w:val="28"/>
          <w:szCs w:val="28"/>
          <w:lang w:val="kk-KZ"/>
        </w:rPr>
        <w:t>[9].</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Қасаң қабық өзгерісі метаболикалық өзгерістерге байланысты,  қасаң қабық тініне глюкозаның сіңуі және клеткааралық ісік күшеюімен түсіндіріледі. Тәжірибеде, ҚД кезінде, гликемия дәрежесіне байланысты қасаң қабық қалыңдығы жоғарылайды. (Pierro L.et.al., 1993) </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Имантаева М.Б. және басқа да авторлардың (2000 ж) зерттеулері бойынша ҚД І типімен ауратын науқастарда қасаң қабық перифериялық, яғни лимбке жақын, зат алмасу жақсы жүретін аймақта қалыңдайтыны, ал, ДР прогрессивті дәрежесінде қасаң қабықтың парацентральды аймақта да қалыңдағандығы анықталады  [10].</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Морфометрлік зерттеу нәтижесінде, ҚД орташа және ауыр дәрежесімен ауыратын науқастрада, жеңіл дәрежесімен ауратын науқастармен салыстырғанда қасаң қабық эндотелий тығыздығы бірден жоғарылауы анықталды (Busted L. et.al., 1993, Herse R. et.al., 1995) </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ҚД орташа және ауыр дәрежесінде эндотелий клеткаларының тығыздығы, орташа клеткаларының аймағының төмендеуімен байланысты. (Ронкина Т.И., 1989). Бұлардың барлығы, ҚД орта және ауыр дәрежесінде клеткалардың митотикалық бөлінуі жоғарылайтынын көрсетеді.</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эндотелий популяциясын зерттей келе, ҚД орта және ауыр дәрежесінде жеңіл дәрежесімен салыстырғанда, кіші клеткалардың бірден көбеюі анықталды, бұл эндотелий клеткаларының пролиферативті белсенділігінің жиілігін көрсетеді.(Laule.A. et.al., 1989)</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ҚД де 60-80 жастағы адамдарда эндотелий клеткаларының плеоморфизмі анықталды, бұл кезде  6- жақты клеткалар да дұрыс емес формаға ие болады. Көбінесе 7-8 жақты клеткалар саны жоғарылайды. Бұл, ҚД кезіндегі эндотелий клеткаларының қатерлі ісіктегідей плеоморфизм ерекшеліктерін көрсетеді, бұл эндотелий пролиферация белсенділігіне байланысты (Aaberg T.M., 1984., Sivalingam A. et.al., 1990, Frank R.N., 1991)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М.И.Беляева басқа авторлармен (1986г) және Schultz et.al (1984)  эндотелиальды микроскоп арқылы зерттегенде, сау адамдар мен қант диабетімен ауыратын адамдар арасында, қасаң қабық эндотелиінің тығыздығында ешқандай айырмашылық болмады.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Leelawongtawun W. және басқа да авторлармен (2015) сау адамдар мен ҚД ауыратын науқастардың эндотелий жасушаларының тығыздығында ешқандай айырмашылық анықталмады, бірақ аурудың өршуіне байланысты клеткалардың формасының өзгеруін, плеоморфизмді анықтады.  Кейбір авторлар, эндотелий жасушаларының тығыздығының төмендеуі, плеоморфизм болады, бірақ, қалыпты жасушалардан айтарлықтай айырмашылық болмайтындығын айтады. Кейбір авторлар, ҚД І типінде, айқын қасаң қабық аутофлюресценциясын, полимегатизм, полиморфизмді анықтады, ал ҚД ІІ типінде ешқандай өзгеріс анықталмады.  [11].</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 xml:space="preserve">      Имантаева М.Б. және басқа да авторлармен (1999ж),  ҚД І типінде эндотелий клеткаларының тығыздығы ҚД ІІ типіне қарағанда жоғары, үлкен клеткалар кіші клеткаларға қарағанда аз болатындығын атап өтті. . Бұл, ҚД І типінде, эндотелий популяциясында клеткалардың метотикалық бөлінуі белсенді болатындығын көрсетеді. Үлкен жасушалар санының азаюы ҚД кезінде эндотелийде клеткааралық регенерация төмендейтінін көрсетеді. Пролиферативті дәрежесінде, бұл өзгеріс препролиферативті дәрежесіне қарағанда айқын көрінеді.  [12].</w:t>
      </w:r>
    </w:p>
    <w:p w:rsidR="00B05057" w:rsidRDefault="00B05057" w:rsidP="00B05057">
      <w:pPr>
        <w:rPr>
          <w:rFonts w:ascii="Times New Roman" w:hAnsi="Times New Roman" w:cs="Times New Roman"/>
          <w:sz w:val="28"/>
          <w:szCs w:val="28"/>
          <w:lang w:val="kk-KZ"/>
        </w:rPr>
      </w:pPr>
    </w:p>
    <w:p w:rsidR="00B05057" w:rsidRDefault="00B05057" w:rsidP="00B05057">
      <w:pPr>
        <w:ind w:firstLine="567"/>
        <w:jc w:val="center"/>
        <w:rPr>
          <w:rFonts w:ascii="Times New Roman" w:hAnsi="Times New Roman" w:cs="Times New Roman"/>
          <w:b/>
          <w:bCs/>
          <w:sz w:val="28"/>
          <w:szCs w:val="28"/>
          <w:lang w:val="kk-KZ"/>
        </w:rPr>
      </w:pPr>
    </w:p>
    <w:p w:rsidR="00B05057" w:rsidRDefault="00B05057" w:rsidP="00B05057">
      <w:pPr>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Көздің тамырлы қабаты өзгерісі</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ҚД мен ұзақ уақыт ауыратын науқастарда, көздің қантамырлы бөлігінің зақымдануы анықталады. Нұрлы қабық түсін өзгертеді, лас түсті болып көрінеді. Қарашық реакциясы әлсіз, амплитудасы төмен болады. </w:t>
      </w:r>
    </w:p>
    <w:p w:rsidR="00B05057" w:rsidRDefault="00B05057" w:rsidP="00B05057">
      <w:pPr>
        <w:ind w:left="1287"/>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Нұрлы қабық зақымдануы </w:t>
      </w:r>
    </w:p>
    <w:p w:rsidR="00B05057" w:rsidRDefault="00B05057" w:rsidP="00B05057">
      <w:pPr>
        <w:ind w:firstLine="708"/>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eastAsia="+mn-ea" w:hAnsi="Times New Roman" w:cs="Times New Roman"/>
          <w:color w:val="FFFFFF"/>
          <w:kern w:val="24"/>
          <w:sz w:val="28"/>
          <w:szCs w:val="28"/>
          <w:lang w:val="kk-KZ"/>
        </w:rPr>
        <w:t xml:space="preserve"> </w:t>
      </w:r>
      <w:r>
        <w:rPr>
          <w:rFonts w:ascii="Times New Roman" w:hAnsi="Times New Roman" w:cs="Times New Roman"/>
          <w:b/>
          <w:sz w:val="28"/>
          <w:szCs w:val="28"/>
          <w:lang w:val="kk-KZ"/>
        </w:rPr>
        <w:t>Қабынулық өзгерістер -</w:t>
      </w:r>
      <w:r>
        <w:rPr>
          <w:rFonts w:ascii="Times New Roman" w:hAnsi="Times New Roman" w:cs="Times New Roman"/>
          <w:sz w:val="28"/>
          <w:szCs w:val="28"/>
          <w:lang w:val="kk-KZ"/>
        </w:rPr>
        <w:t xml:space="preserve">3-4% жағдайда, ирит және иридоциклит түрінде көрінеді. Ағымы баяу, субклиникалық, қатерсіз, көз алмасының перикорнеальды инъекциясымен көрінеді </w:t>
      </w:r>
    </w:p>
    <w:p w:rsidR="00B05057" w:rsidRDefault="00B05057" w:rsidP="00B05057">
      <w:pPr>
        <w:ind w:firstLine="708"/>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Pr>
          <w:rFonts w:ascii="Times New Roman" w:eastAsia="+mn-ea" w:hAnsi="Times New Roman" w:cs="Times New Roman"/>
          <w:color w:val="FFFFFF"/>
          <w:kern w:val="24"/>
          <w:sz w:val="28"/>
          <w:szCs w:val="28"/>
          <w:lang w:val="kk-KZ"/>
        </w:rPr>
        <w:t xml:space="preserve"> </w:t>
      </w:r>
      <w:r>
        <w:rPr>
          <w:rFonts w:ascii="Times New Roman" w:hAnsi="Times New Roman" w:cs="Times New Roman"/>
          <w:b/>
          <w:sz w:val="28"/>
          <w:szCs w:val="28"/>
          <w:lang w:val="kk-KZ"/>
        </w:rPr>
        <w:t xml:space="preserve">Деструктивті өзгерістер </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Ангиопатиялар</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Жаңа түзілген қантамырлар;</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Қан құйылу;</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Строманың атрофиясы;</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Тіндердің депигментациясы</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 xml:space="preserve">Пигмент шекрасының деструкциясы </w:t>
      </w:r>
    </w:p>
    <w:p w:rsidR="00B05057" w:rsidRDefault="00B05057" w:rsidP="00B05057">
      <w:pPr>
        <w:ind w:left="720" w:firstLine="567"/>
        <w:contextualSpacing/>
        <w:jc w:val="both"/>
        <w:rPr>
          <w:rFonts w:ascii="Times New Roman" w:hAnsi="Times New Roman" w:cs="Times New Roman"/>
          <w:b/>
          <w:sz w:val="28"/>
          <w:szCs w:val="28"/>
        </w:rPr>
      </w:pPr>
      <w:r>
        <w:rPr>
          <w:rFonts w:ascii="Times New Roman" w:hAnsi="Times New Roman" w:cs="Times New Roman"/>
          <w:sz w:val="28"/>
          <w:szCs w:val="28"/>
          <w:lang w:val="kk-KZ"/>
        </w:rPr>
        <w:t>С.Н Феодоров және басқа да авторлармен бірге (1993)</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Флюресцентті иридоангиография мәліметтеріне сүйене отырып, нұрлы қабықтағы өзгерістердің классификациясын ұсынды:</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 иридоангиопатия;</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 иридоангиосклероз;</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-стромалық иридоангиопатия;</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 бастапқы неоваскулярлы иридопатия;</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 тотальды неоваскулярлы иридопатия.</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Көздің гемо және гидродинамикасы бұзылады. Көз ішілік сұйықтықты ағып кетуі және түзілуі бұзылады, глаукома пайда болады. ҚД ауыратын науқастарда глаукома, сау науқастарға қарағанда 4-5 есе жиі кездеседі. 8,5% жағдайда біріншілк глаукома, 2,3% жағдайда-екіншілік глаукома кездеседі. (Асадуллина М.М, 1972)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 тамырлық өзгерістердің айқын көрінісі рубеоз болып табылады. Бұл пигмент шекрасы мен алдыңғы камера бұрышына енетін сфинктер арасында жаңа қан тамыр пайда болуымен көрінеді. Осыдан, көз іші қысымының жоғарылауы және екіншілік глаукома дамуына алып келетін гониосинехия пайда болады. ҚД кезінде нұрлы қабықтың қан тамырлық өзгерісі, көздің торлы қабаты өзгерісімен қатар жүреді және  белгілі бір мөлшерде көздің зақымдану дәрежесін көрсетеді. </w:t>
      </w:r>
    </w:p>
    <w:p w:rsidR="00B05057" w:rsidRDefault="00B05057" w:rsidP="00B05057">
      <w:pPr>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Көз бұршағы өзгерістері</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Катаракта ҚД ауыратын адамдардың  көздің зақымдану аурулары ішінде ДР-дан кейінгі екінші орынды алады. ҚД ауратын науқастарда қарттық катаракта сау адамдарға қарағанда 5 есе жиі кездеседі. Қарауыту бастапқыда вакуоль түрінде көз бұршағы талшығында, экватор бойында пайда болып, біртіндеп бұл процесс күшейеді, талшықтар ісініп, жарылады, көз бұршағы ядросы қарауытады.</w:t>
      </w:r>
    </w:p>
    <w:p w:rsidR="00B05057" w:rsidRDefault="00B05057" w:rsidP="00B05057">
      <w:pPr>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(Копаев С.Ю 2017г). Шынайы диабеттік катаракта балалар және жастарда, әсересе әйел адамдарда, яғни инсулинді жоғары дозада қабылдайтын адамдарда анықталады, екіжақты болады. Диабеттік катаракта тез өршиді, әсіресе балаларда 2-3 айда, тіпті бірнеше аптада дамуы мүмкін. (қандағы қант мөлшері 16,6-19,4 ммоль/л) </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noProof/>
          <w:sz w:val="28"/>
          <w:szCs w:val="28"/>
          <w:lang w:val="en-US"/>
        </w:rPr>
        <w:drawing>
          <wp:inline distT="0" distB="0" distL="0" distR="0">
            <wp:extent cx="55245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3429000"/>
                    </a:xfrm>
                    <a:prstGeom prst="rect">
                      <a:avLst/>
                    </a:prstGeom>
                    <a:noFill/>
                    <a:ln>
                      <a:noFill/>
                    </a:ln>
                  </pic:spPr>
                </pic:pic>
              </a:graphicData>
            </a:graphic>
          </wp:inline>
        </w:drawing>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Көз бұршағындағы бастапқы өзгерістер аурудың алғашқы 2-4 жылдығында пайда болады.</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Имантаева М.Б., Степанова И.С.,  Краморенко Ю.С зерттеуі бойынша 3 дәрежесі кездеседі:</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І дәрежесі-</w:t>
      </w:r>
      <w:r>
        <w:rPr>
          <w:rFonts w:ascii="Times New Roman" w:hAnsi="Times New Roman" w:cs="Times New Roman"/>
          <w:sz w:val="28"/>
          <w:szCs w:val="28"/>
          <w:lang w:val="kk-KZ"/>
        </w:rPr>
        <w:t xml:space="preserve"> биомикроскоппен қарағанда, бұршақтың субкапсулярлы қабатында, ұсақ сұр түсті жалғыз қарауытулар анықталады. Көру өткірлігі жоғары- 0,4-,0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ІІ дәрежесі</w:t>
      </w:r>
      <w:r>
        <w:rPr>
          <w:rFonts w:ascii="Times New Roman" w:hAnsi="Times New Roman" w:cs="Times New Roman"/>
          <w:sz w:val="28"/>
          <w:szCs w:val="28"/>
          <w:lang w:val="kk-KZ"/>
        </w:rPr>
        <w:t xml:space="preserve"> – субкапсулярлы қарауыту алдыңғы және артқы кортикальды қабаттарда, түйіршік, дақ және ақ түсті нүкте түрінде орналасады, кейбір науқастарда, алдыңғы кортикальды аймақта жұлдыз тәрізді қарауыту кездеседі. Көру өткірлігі 0,08-0,3 арасында</w:t>
      </w:r>
    </w:p>
    <w:p w:rsidR="00B05057" w:rsidRDefault="00B05057" w:rsidP="00B05057">
      <w:pPr>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ІІІ дәрежесі</w:t>
      </w:r>
      <w:r>
        <w:rPr>
          <w:rFonts w:ascii="Times New Roman" w:hAnsi="Times New Roman" w:cs="Times New Roman"/>
          <w:sz w:val="28"/>
          <w:szCs w:val="28"/>
          <w:lang w:val="kk-KZ"/>
        </w:rPr>
        <w:t xml:space="preserve"> –  көз бұршағындағы қарауыту қарқынды, алдыңғы және артқы қабаттардың ядросын алып жатады.  Көру өткірлігі төмен 0,01-0,07 арасында </w:t>
      </w:r>
    </w:p>
    <w:p w:rsidR="00B05057" w:rsidRDefault="00B05057" w:rsidP="00B05057">
      <w:pPr>
        <w:ind w:firstLine="360"/>
        <w:rPr>
          <w:rFonts w:ascii="Times New Roman" w:hAnsi="Times New Roman" w:cs="Times New Roman"/>
          <w:sz w:val="28"/>
          <w:szCs w:val="28"/>
          <w:lang w:val="kk-KZ"/>
        </w:rPr>
      </w:pPr>
      <w:r>
        <w:rPr>
          <w:rFonts w:ascii="Times New Roman" w:hAnsi="Times New Roman" w:cs="Times New Roman"/>
          <w:sz w:val="28"/>
          <w:szCs w:val="28"/>
          <w:lang w:val="kk-KZ"/>
        </w:rPr>
        <w:t>Шульпина Н.Б. авторлармен бірге 1985г. ҚД ІІ типімен ауратын науқастардың 70% катаракта кездеседі,  биомикроскоппен қарағанда басқа қарттық катарактадан айырмашылығы жоқ.  Катаракта артқы капсуладан және артқы кортикальдық қабаттан пайда болады. [13].</w:t>
      </w:r>
    </w:p>
    <w:p w:rsidR="00B05057" w:rsidRPr="00B05057" w:rsidRDefault="00B05057" w:rsidP="00B05057">
      <w:pPr>
        <w:ind w:left="720"/>
        <w:contextualSpacing/>
        <w:rPr>
          <w:rFonts w:ascii="Times New Roman" w:hAnsi="Times New Roman" w:cs="Times New Roman"/>
          <w:sz w:val="28"/>
          <w:szCs w:val="28"/>
          <w:lang w:val="kk-KZ"/>
        </w:rPr>
      </w:pPr>
    </w:p>
    <w:p w:rsidR="00B05057" w:rsidRDefault="00B05057" w:rsidP="00B05057">
      <w:pPr>
        <w:ind w:firstLine="567"/>
        <w:jc w:val="center"/>
        <w:rPr>
          <w:rFonts w:ascii="Times New Roman" w:hAnsi="Times New Roman" w:cs="Times New Roman"/>
          <w:sz w:val="28"/>
          <w:szCs w:val="28"/>
          <w:lang w:val="kk-KZ"/>
        </w:rPr>
      </w:pPr>
    </w:p>
    <w:p w:rsidR="00B05057" w:rsidRDefault="00B05057" w:rsidP="00B05057">
      <w:pPr>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Қорытынды</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lastRenderedPageBreak/>
        <w:t>ҚД ауыратын науқастардың көзін зерттеуді сыртқы қарап тексеру, яғни қабақты, конъюнктиваны, қасаң қабықты тексеруден бастау қажет. Осындай әдебиеттерге сүйене отырып</w:t>
      </w:r>
      <w:r>
        <w:rPr>
          <w:rFonts w:ascii="Times New Roman" w:hAnsi="Times New Roman" w:cs="Times New Roman"/>
          <w:sz w:val="28"/>
          <w:szCs w:val="28"/>
          <w:lang w:val="kk-KZ"/>
        </w:rPr>
        <w:tab/>
        <w:t xml:space="preserve">, ҚД ауыратын науқастарда, аурудың ауырлығы мен типіне байланысты көздің алдыңғы бөлігінде әртүрлі өзгерістер болатындығын айтуға болады. </w:t>
      </w:r>
      <w:bookmarkStart w:id="0" w:name="_GoBack"/>
      <w:bookmarkEnd w:id="0"/>
    </w:p>
    <w:p w:rsidR="00B05057" w:rsidRDefault="00B05057" w:rsidP="00B05057">
      <w:pPr>
        <w:ind w:firstLine="567"/>
        <w:jc w:val="center"/>
        <w:rPr>
          <w:rFonts w:ascii="Times New Roman" w:hAnsi="Times New Roman" w:cs="Times New Roman"/>
          <w:sz w:val="28"/>
          <w:szCs w:val="28"/>
          <w:lang w:val="kk-KZ"/>
        </w:rPr>
      </w:pPr>
    </w:p>
    <w:p w:rsidR="00B05057" w:rsidRPr="00B05057" w:rsidRDefault="00B05057" w:rsidP="00B05057">
      <w:pPr>
        <w:jc w:val="center"/>
        <w:rPr>
          <w:rFonts w:ascii="Times New Roman" w:hAnsi="Times New Roman" w:cs="Times New Roman"/>
          <w:sz w:val="28"/>
          <w:szCs w:val="28"/>
        </w:rPr>
      </w:pPr>
      <w:proofErr w:type="spellStart"/>
      <w:r w:rsidRPr="00B05057">
        <w:rPr>
          <w:rFonts w:ascii="Times New Roman" w:hAnsi="Times New Roman" w:cs="Times New Roman"/>
          <w:sz w:val="28"/>
          <w:szCs w:val="28"/>
        </w:rPr>
        <w:t>Пайдаланылған</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әдебиеттер</w:t>
      </w:r>
      <w:proofErr w:type="spellEnd"/>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1.Зиммет </w:t>
      </w:r>
      <w:proofErr w:type="gramStart"/>
      <w:r w:rsidRPr="00B05057">
        <w:rPr>
          <w:rFonts w:ascii="Times New Roman" w:hAnsi="Times New Roman" w:cs="Times New Roman"/>
          <w:sz w:val="28"/>
          <w:szCs w:val="28"/>
        </w:rPr>
        <w:t>Р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Alberti</w:t>
      </w:r>
      <w:proofErr w:type="spellEnd"/>
      <w:r w:rsidRPr="00B05057">
        <w:rPr>
          <w:rFonts w:ascii="Times New Roman" w:hAnsi="Times New Roman" w:cs="Times New Roman"/>
          <w:sz w:val="28"/>
          <w:szCs w:val="28"/>
        </w:rPr>
        <w:t xml:space="preserve"> KG , Шоу Дж . Глобальные и социальные последствия эпидемии </w:t>
      </w:r>
      <w:proofErr w:type="gramStart"/>
      <w:r w:rsidRPr="00B05057">
        <w:rPr>
          <w:rFonts w:ascii="Times New Roman" w:hAnsi="Times New Roman" w:cs="Times New Roman"/>
          <w:sz w:val="28"/>
          <w:szCs w:val="28"/>
        </w:rPr>
        <w:t>диабета .</w:t>
      </w:r>
      <w:proofErr w:type="gramEnd"/>
      <w:r w:rsidRPr="00B05057">
        <w:rPr>
          <w:rFonts w:ascii="Times New Roman" w:hAnsi="Times New Roman" w:cs="Times New Roman"/>
          <w:sz w:val="28"/>
          <w:szCs w:val="28"/>
        </w:rPr>
        <w:t> Природа </w:t>
      </w:r>
      <w:proofErr w:type="gramStart"/>
      <w:r w:rsidRPr="00B05057">
        <w:rPr>
          <w:rFonts w:ascii="Times New Roman" w:hAnsi="Times New Roman" w:cs="Times New Roman"/>
          <w:sz w:val="28"/>
          <w:szCs w:val="28"/>
        </w:rPr>
        <w:t>2001 ;</w:t>
      </w:r>
      <w:proofErr w:type="gramEnd"/>
      <w:r w:rsidRPr="00B05057">
        <w:rPr>
          <w:rFonts w:ascii="Times New Roman" w:hAnsi="Times New Roman" w:cs="Times New Roman"/>
          <w:sz w:val="28"/>
          <w:szCs w:val="28"/>
        </w:rPr>
        <w:t> 414 : 782 - 7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2.Клиффорд </w:t>
      </w:r>
      <w:proofErr w:type="gramStart"/>
      <w:r w:rsidRPr="00B05057">
        <w:rPr>
          <w:rFonts w:ascii="Times New Roman" w:hAnsi="Times New Roman" w:cs="Times New Roman"/>
          <w:sz w:val="28"/>
          <w:szCs w:val="28"/>
        </w:rPr>
        <w:t>CW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Фулк</w:t>
      </w:r>
      <w:proofErr w:type="spellEnd"/>
      <w:r w:rsidRPr="00B05057">
        <w:rPr>
          <w:rFonts w:ascii="Times New Roman" w:hAnsi="Times New Roman" w:cs="Times New Roman"/>
          <w:sz w:val="28"/>
          <w:szCs w:val="28"/>
        </w:rPr>
        <w:t xml:space="preserve"> GW . Связь диабета, потери ресниц и золотистого стафилококка с заражением век   </w:t>
      </w:r>
      <w:proofErr w:type="spellStart"/>
      <w:r w:rsidRPr="00B05057">
        <w:rPr>
          <w:rFonts w:ascii="Times New Roman" w:hAnsi="Times New Roman" w:cs="Times New Roman"/>
          <w:sz w:val="28"/>
          <w:szCs w:val="28"/>
        </w:rPr>
        <w:t>Demodex</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folliculorum</w:t>
      </w:r>
      <w:proofErr w:type="spell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Acari</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Demodicidae</w:t>
      </w:r>
      <w:proofErr w:type="spellEnd"/>
      <w:proofErr w:type="gramStart"/>
      <w:r w:rsidRPr="00B05057">
        <w:rPr>
          <w:rFonts w:ascii="Times New Roman" w:hAnsi="Times New Roman" w:cs="Times New Roman"/>
          <w:sz w:val="28"/>
          <w:szCs w:val="28"/>
        </w:rPr>
        <w:t>) .</w:t>
      </w:r>
      <w:proofErr w:type="gramEnd"/>
      <w:r w:rsidRPr="00B05057">
        <w:rPr>
          <w:rFonts w:ascii="Times New Roman" w:hAnsi="Times New Roman" w:cs="Times New Roman"/>
          <w:sz w:val="28"/>
          <w:szCs w:val="28"/>
        </w:rPr>
        <w:t> Журнал медицинской энтомологии </w:t>
      </w:r>
      <w:proofErr w:type="gramStart"/>
      <w:r w:rsidRPr="00B05057">
        <w:rPr>
          <w:rFonts w:ascii="Times New Roman" w:hAnsi="Times New Roman" w:cs="Times New Roman"/>
          <w:sz w:val="28"/>
          <w:szCs w:val="28"/>
        </w:rPr>
        <w:t>1990 ;</w:t>
      </w:r>
      <w:proofErr w:type="gramEnd"/>
      <w:r w:rsidRPr="00B05057">
        <w:rPr>
          <w:rFonts w:ascii="Times New Roman" w:hAnsi="Times New Roman" w:cs="Times New Roman"/>
          <w:sz w:val="28"/>
          <w:szCs w:val="28"/>
        </w:rPr>
        <w:t> 27 : 467 - 70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3.Kruse </w:t>
      </w:r>
      <w:proofErr w:type="gramStart"/>
      <w:r w:rsidRPr="00B05057">
        <w:rPr>
          <w:rFonts w:ascii="Times New Roman" w:hAnsi="Times New Roman" w:cs="Times New Roman"/>
          <w:sz w:val="28"/>
          <w:szCs w:val="28"/>
        </w:rPr>
        <w:t>A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Thomsen</w:t>
      </w:r>
      <w:proofErr w:type="spellEnd"/>
      <w:r w:rsidRPr="00B05057">
        <w:rPr>
          <w:rFonts w:ascii="Times New Roman" w:hAnsi="Times New Roman" w:cs="Times New Roman"/>
          <w:sz w:val="28"/>
          <w:szCs w:val="28"/>
        </w:rPr>
        <w:t xml:space="preserve"> RW , </w:t>
      </w:r>
      <w:proofErr w:type="spellStart"/>
      <w:r w:rsidRPr="00B05057">
        <w:rPr>
          <w:rFonts w:ascii="Times New Roman" w:hAnsi="Times New Roman" w:cs="Times New Roman"/>
          <w:sz w:val="28"/>
          <w:szCs w:val="28"/>
        </w:rPr>
        <w:t>Hundborg</w:t>
      </w:r>
      <w:proofErr w:type="spellEnd"/>
      <w:r w:rsidRPr="00B05057">
        <w:rPr>
          <w:rFonts w:ascii="Times New Roman" w:hAnsi="Times New Roman" w:cs="Times New Roman"/>
          <w:sz w:val="28"/>
          <w:szCs w:val="28"/>
        </w:rPr>
        <w:t xml:space="preserve"> HH , </w:t>
      </w:r>
      <w:proofErr w:type="spellStart"/>
      <w:r w:rsidRPr="00B05057">
        <w:rPr>
          <w:rFonts w:ascii="Times New Roman" w:hAnsi="Times New Roman" w:cs="Times New Roman"/>
          <w:sz w:val="28"/>
          <w:szCs w:val="28"/>
        </w:rPr>
        <w:t>Knudsen</w:t>
      </w:r>
      <w:proofErr w:type="spellEnd"/>
      <w:r w:rsidRPr="00B05057">
        <w:rPr>
          <w:rFonts w:ascii="Times New Roman" w:hAnsi="Times New Roman" w:cs="Times New Roman"/>
          <w:sz w:val="28"/>
          <w:szCs w:val="28"/>
        </w:rPr>
        <w:t xml:space="preserve"> LL , </w:t>
      </w:r>
      <w:proofErr w:type="spellStart"/>
      <w:r w:rsidRPr="00B05057">
        <w:rPr>
          <w:rFonts w:ascii="Times New Roman" w:hAnsi="Times New Roman" w:cs="Times New Roman"/>
          <w:sz w:val="28"/>
          <w:szCs w:val="28"/>
        </w:rPr>
        <w:t>Sorensen</w:t>
      </w:r>
      <w:proofErr w:type="spellEnd"/>
      <w:r w:rsidRPr="00B05057">
        <w:rPr>
          <w:rFonts w:ascii="Times New Roman" w:hAnsi="Times New Roman" w:cs="Times New Roman"/>
          <w:sz w:val="28"/>
          <w:szCs w:val="28"/>
        </w:rPr>
        <w:t xml:space="preserve"> HT , </w:t>
      </w:r>
      <w:proofErr w:type="spellStart"/>
      <w:r w:rsidRPr="00B05057">
        <w:rPr>
          <w:rFonts w:ascii="Times New Roman" w:hAnsi="Times New Roman" w:cs="Times New Roman"/>
          <w:sz w:val="28"/>
          <w:szCs w:val="28"/>
        </w:rPr>
        <w:t>Schonheyder</w:t>
      </w:r>
      <w:proofErr w:type="spellEnd"/>
      <w:r w:rsidRPr="00B05057">
        <w:rPr>
          <w:rFonts w:ascii="Times New Roman" w:hAnsi="Times New Roman" w:cs="Times New Roman"/>
          <w:sz w:val="28"/>
          <w:szCs w:val="28"/>
        </w:rPr>
        <w:t xml:space="preserve"> HC . Диабет и риск острого инфекционного конъюнктивита - популяционное исследование случай-</w:t>
      </w:r>
      <w:proofErr w:type="gramStart"/>
      <w:r w:rsidRPr="00B05057">
        <w:rPr>
          <w:rFonts w:ascii="Times New Roman" w:hAnsi="Times New Roman" w:cs="Times New Roman"/>
          <w:sz w:val="28"/>
          <w:szCs w:val="28"/>
        </w:rPr>
        <w:t>контроль .</w:t>
      </w:r>
      <w:proofErr w:type="gramEnd"/>
      <w:r w:rsidRPr="00B05057">
        <w:rPr>
          <w:rFonts w:ascii="Times New Roman" w:hAnsi="Times New Roman" w:cs="Times New Roman"/>
          <w:sz w:val="28"/>
          <w:szCs w:val="28"/>
        </w:rPr>
        <w:t> Диабетическая медицина </w:t>
      </w:r>
      <w:proofErr w:type="gramStart"/>
      <w:r w:rsidRPr="00B05057">
        <w:rPr>
          <w:rFonts w:ascii="Times New Roman" w:hAnsi="Times New Roman" w:cs="Times New Roman"/>
          <w:sz w:val="28"/>
          <w:szCs w:val="28"/>
        </w:rPr>
        <w:t>2006 ;</w:t>
      </w:r>
      <w:proofErr w:type="gramEnd"/>
      <w:r w:rsidRPr="00B05057">
        <w:rPr>
          <w:rFonts w:ascii="Times New Roman" w:hAnsi="Times New Roman" w:cs="Times New Roman"/>
          <w:sz w:val="28"/>
          <w:szCs w:val="28"/>
        </w:rPr>
        <w:t> 23 : 393 - 7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4. </w:t>
      </w:r>
      <w:proofErr w:type="spellStart"/>
      <w:r w:rsidRPr="00B05057">
        <w:rPr>
          <w:rFonts w:ascii="Times New Roman" w:hAnsi="Times New Roman" w:cs="Times New Roman"/>
          <w:sz w:val="28"/>
          <w:szCs w:val="28"/>
        </w:rPr>
        <w:t>Ченг</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АТЫ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Рамануджи</w:t>
      </w:r>
      <w:proofErr w:type="spellEnd"/>
      <w:r w:rsidRPr="00B05057">
        <w:rPr>
          <w:rFonts w:ascii="Times New Roman" w:hAnsi="Times New Roman" w:cs="Times New Roman"/>
          <w:sz w:val="28"/>
          <w:szCs w:val="28"/>
        </w:rPr>
        <w:t xml:space="preserve"> S , </w:t>
      </w:r>
      <w:proofErr w:type="spellStart"/>
      <w:r w:rsidRPr="00B05057">
        <w:rPr>
          <w:rFonts w:ascii="Times New Roman" w:hAnsi="Times New Roman" w:cs="Times New Roman"/>
          <w:sz w:val="28"/>
          <w:szCs w:val="28"/>
        </w:rPr>
        <w:t>Грир</w:t>
      </w:r>
      <w:proofErr w:type="spellEnd"/>
      <w:r w:rsidRPr="00B05057">
        <w:rPr>
          <w:rFonts w:ascii="Times New Roman" w:hAnsi="Times New Roman" w:cs="Times New Roman"/>
          <w:sz w:val="28"/>
          <w:szCs w:val="28"/>
        </w:rPr>
        <w:t xml:space="preserve"> Д.А. , </w:t>
      </w:r>
      <w:proofErr w:type="spellStart"/>
      <w:r w:rsidRPr="00B05057">
        <w:rPr>
          <w:rFonts w:ascii="Times New Roman" w:hAnsi="Times New Roman" w:cs="Times New Roman"/>
          <w:sz w:val="28"/>
          <w:szCs w:val="28"/>
        </w:rPr>
        <w:t>Кумагай</w:t>
      </w:r>
      <w:proofErr w:type="spellEnd"/>
      <w:r w:rsidRPr="00B05057">
        <w:rPr>
          <w:rFonts w:ascii="Times New Roman" w:hAnsi="Times New Roman" w:cs="Times New Roman"/>
          <w:sz w:val="28"/>
          <w:szCs w:val="28"/>
        </w:rPr>
        <w:t xml:space="preserve"> НЧ , Аки ТТЫ . Микрососудистые нарушения в бульбарной конъюнктиве у пациентов с сахарным диабетом 2 </w:t>
      </w:r>
      <w:proofErr w:type="gramStart"/>
      <w:r w:rsidRPr="00B05057">
        <w:rPr>
          <w:rFonts w:ascii="Times New Roman" w:hAnsi="Times New Roman" w:cs="Times New Roman"/>
          <w:sz w:val="28"/>
          <w:szCs w:val="28"/>
        </w:rPr>
        <w:t>типа .</w:t>
      </w:r>
      <w:proofErr w:type="gramEnd"/>
      <w:r w:rsidRPr="00B05057">
        <w:rPr>
          <w:rFonts w:ascii="Times New Roman" w:hAnsi="Times New Roman" w:cs="Times New Roman"/>
          <w:sz w:val="28"/>
          <w:szCs w:val="28"/>
        </w:rPr>
        <w:t> Эндокринная практика </w:t>
      </w:r>
      <w:proofErr w:type="gramStart"/>
      <w:r w:rsidRPr="00B05057">
        <w:rPr>
          <w:rFonts w:ascii="Times New Roman" w:hAnsi="Times New Roman" w:cs="Times New Roman"/>
          <w:sz w:val="28"/>
          <w:szCs w:val="28"/>
        </w:rPr>
        <w:t>2001 ;</w:t>
      </w:r>
      <w:proofErr w:type="gramEnd"/>
      <w:r w:rsidRPr="00B05057">
        <w:rPr>
          <w:rFonts w:ascii="Times New Roman" w:hAnsi="Times New Roman" w:cs="Times New Roman"/>
          <w:sz w:val="28"/>
          <w:szCs w:val="28"/>
        </w:rPr>
        <w:t> 7 : 358 – 63</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5. </w:t>
      </w:r>
      <w:proofErr w:type="spellStart"/>
      <w:r w:rsidRPr="00B05057">
        <w:rPr>
          <w:rFonts w:ascii="Times New Roman" w:hAnsi="Times New Roman" w:cs="Times New Roman"/>
          <w:sz w:val="28"/>
          <w:szCs w:val="28"/>
        </w:rPr>
        <w:t>Owen</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CG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Ньюс</w:t>
      </w:r>
      <w:proofErr w:type="spellEnd"/>
      <w:r w:rsidRPr="00B05057">
        <w:rPr>
          <w:rFonts w:ascii="Times New Roman" w:hAnsi="Times New Roman" w:cs="Times New Roman"/>
          <w:sz w:val="28"/>
          <w:szCs w:val="28"/>
        </w:rPr>
        <w:t xml:space="preserve"> RS , </w:t>
      </w:r>
      <w:proofErr w:type="spellStart"/>
      <w:r w:rsidRPr="00B05057">
        <w:rPr>
          <w:rFonts w:ascii="Times New Roman" w:hAnsi="Times New Roman" w:cs="Times New Roman"/>
          <w:sz w:val="28"/>
          <w:szCs w:val="28"/>
        </w:rPr>
        <w:t>Rudnicka</w:t>
      </w:r>
      <w:proofErr w:type="spellEnd"/>
      <w:r w:rsidRPr="00B05057">
        <w:rPr>
          <w:rFonts w:ascii="Times New Roman" w:hAnsi="Times New Roman" w:cs="Times New Roman"/>
          <w:sz w:val="28"/>
          <w:szCs w:val="28"/>
        </w:rPr>
        <w:t xml:space="preserve"> AR , Бармен SA , </w:t>
      </w:r>
      <w:proofErr w:type="spellStart"/>
      <w:r w:rsidRPr="00B05057">
        <w:rPr>
          <w:rFonts w:ascii="Times New Roman" w:hAnsi="Times New Roman" w:cs="Times New Roman"/>
          <w:sz w:val="28"/>
          <w:szCs w:val="28"/>
        </w:rPr>
        <w:t>Woodward</w:t>
      </w:r>
      <w:proofErr w:type="spellEnd"/>
      <w:r w:rsidRPr="00B05057">
        <w:rPr>
          <w:rFonts w:ascii="Times New Roman" w:hAnsi="Times New Roman" w:cs="Times New Roman"/>
          <w:sz w:val="28"/>
          <w:szCs w:val="28"/>
        </w:rPr>
        <w:t xml:space="preserve"> EG , Эллис TJ . Сахарный диабет и извилистость сосудов бульбарной </w:t>
      </w:r>
      <w:proofErr w:type="gramStart"/>
      <w:r w:rsidRPr="00B05057">
        <w:rPr>
          <w:rFonts w:ascii="Times New Roman" w:hAnsi="Times New Roman" w:cs="Times New Roman"/>
          <w:sz w:val="28"/>
          <w:szCs w:val="28"/>
        </w:rPr>
        <w:t>конъюнктивы .</w:t>
      </w:r>
      <w:proofErr w:type="gramEnd"/>
      <w:r w:rsidRPr="00B05057">
        <w:rPr>
          <w:rFonts w:ascii="Times New Roman" w:hAnsi="Times New Roman" w:cs="Times New Roman"/>
          <w:sz w:val="28"/>
          <w:szCs w:val="28"/>
        </w:rPr>
        <w:t> Офтальмология </w:t>
      </w:r>
      <w:proofErr w:type="gramStart"/>
      <w:r w:rsidRPr="00B05057">
        <w:rPr>
          <w:rFonts w:ascii="Times New Roman" w:hAnsi="Times New Roman" w:cs="Times New Roman"/>
          <w:sz w:val="28"/>
          <w:szCs w:val="28"/>
        </w:rPr>
        <w:t>2008 ;</w:t>
      </w:r>
      <w:proofErr w:type="gramEnd"/>
      <w:r w:rsidRPr="00B05057">
        <w:rPr>
          <w:rFonts w:ascii="Times New Roman" w:hAnsi="Times New Roman" w:cs="Times New Roman"/>
          <w:sz w:val="28"/>
          <w:szCs w:val="28"/>
        </w:rPr>
        <w:t> 115 : с27 - 32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6. Розенберг </w:t>
      </w:r>
      <w:proofErr w:type="gramStart"/>
      <w:r w:rsidRPr="00B05057">
        <w:rPr>
          <w:rFonts w:ascii="Times New Roman" w:hAnsi="Times New Roman" w:cs="Times New Roman"/>
          <w:sz w:val="28"/>
          <w:szCs w:val="28"/>
        </w:rPr>
        <w:t>М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Терво</w:t>
      </w:r>
      <w:proofErr w:type="spellEnd"/>
      <w:r w:rsidRPr="00B05057">
        <w:rPr>
          <w:rFonts w:ascii="Times New Roman" w:hAnsi="Times New Roman" w:cs="Times New Roman"/>
          <w:sz w:val="28"/>
          <w:szCs w:val="28"/>
        </w:rPr>
        <w:t xml:space="preserve"> ТМТ , </w:t>
      </w:r>
      <w:proofErr w:type="spellStart"/>
      <w:r w:rsidRPr="00B05057">
        <w:rPr>
          <w:rFonts w:ascii="Times New Roman" w:hAnsi="Times New Roman" w:cs="Times New Roman"/>
          <w:sz w:val="28"/>
          <w:szCs w:val="28"/>
        </w:rPr>
        <w:t>Иммонен</w:t>
      </w:r>
      <w:proofErr w:type="spellEnd"/>
      <w:r w:rsidRPr="00B05057">
        <w:rPr>
          <w:rFonts w:ascii="Times New Roman" w:hAnsi="Times New Roman" w:cs="Times New Roman"/>
          <w:sz w:val="28"/>
          <w:szCs w:val="28"/>
        </w:rPr>
        <w:t xml:space="preserve"> И.Я. , Мюллер LJ , </w:t>
      </w:r>
      <w:proofErr w:type="spellStart"/>
      <w:r w:rsidRPr="00B05057">
        <w:rPr>
          <w:rFonts w:ascii="Times New Roman" w:hAnsi="Times New Roman" w:cs="Times New Roman"/>
          <w:sz w:val="28"/>
          <w:szCs w:val="28"/>
        </w:rPr>
        <w:t>Grönhagen</w:t>
      </w:r>
      <w:proofErr w:type="spellEnd"/>
      <w:r w:rsidRPr="00B05057">
        <w:rPr>
          <w:rFonts w:ascii="Times New Roman" w:hAnsi="Times New Roman" w:cs="Times New Roman"/>
          <w:sz w:val="28"/>
          <w:szCs w:val="28"/>
        </w:rPr>
        <w:t>-Риска С , </w:t>
      </w:r>
      <w:proofErr w:type="spellStart"/>
      <w:r w:rsidRPr="00B05057">
        <w:rPr>
          <w:rFonts w:ascii="Times New Roman" w:hAnsi="Times New Roman" w:cs="Times New Roman"/>
          <w:sz w:val="28"/>
          <w:szCs w:val="28"/>
        </w:rPr>
        <w:t>Vesaluoma</w:t>
      </w:r>
      <w:proofErr w:type="spellEnd"/>
      <w:r w:rsidRPr="00B05057">
        <w:rPr>
          <w:rFonts w:ascii="Times New Roman" w:hAnsi="Times New Roman" w:cs="Times New Roman"/>
          <w:sz w:val="28"/>
          <w:szCs w:val="28"/>
        </w:rPr>
        <w:t xml:space="preserve"> МН . Структура роговицы и чувствительность при сахарном диабете 1 </w:t>
      </w:r>
      <w:proofErr w:type="gramStart"/>
      <w:r w:rsidRPr="00B05057">
        <w:rPr>
          <w:rFonts w:ascii="Times New Roman" w:hAnsi="Times New Roman" w:cs="Times New Roman"/>
          <w:sz w:val="28"/>
          <w:szCs w:val="28"/>
        </w:rPr>
        <w:t>типа .</w:t>
      </w:r>
      <w:proofErr w:type="gramEnd"/>
      <w:r w:rsidRPr="00B05057">
        <w:rPr>
          <w:rFonts w:ascii="Times New Roman" w:hAnsi="Times New Roman" w:cs="Times New Roman"/>
          <w:sz w:val="28"/>
          <w:szCs w:val="28"/>
        </w:rPr>
        <w:t> Исследовательская офтальмология и визуальные науки 2000</w:t>
      </w:r>
      <w:proofErr w:type="gramStart"/>
      <w:r w:rsidRPr="00B05057">
        <w:rPr>
          <w:rFonts w:ascii="Times New Roman" w:hAnsi="Times New Roman" w:cs="Times New Roman"/>
          <w:sz w:val="28"/>
          <w:szCs w:val="28"/>
        </w:rPr>
        <w:t>c ;</w:t>
      </w:r>
      <w:proofErr w:type="gramEnd"/>
      <w:r w:rsidRPr="00B05057">
        <w:rPr>
          <w:rFonts w:ascii="Times New Roman" w:hAnsi="Times New Roman" w:cs="Times New Roman"/>
          <w:sz w:val="28"/>
          <w:szCs w:val="28"/>
        </w:rPr>
        <w:t> 41 : 2915 - 21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7. </w:t>
      </w:r>
      <w:proofErr w:type="spellStart"/>
      <w:r w:rsidRPr="00B05057">
        <w:rPr>
          <w:rFonts w:ascii="Times New Roman" w:hAnsi="Times New Roman" w:cs="Times New Roman"/>
          <w:sz w:val="28"/>
          <w:szCs w:val="28"/>
        </w:rPr>
        <w:t>Мерфи</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PJ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Пател</w:t>
      </w:r>
      <w:proofErr w:type="spellEnd"/>
      <w:r w:rsidRPr="00B05057">
        <w:rPr>
          <w:rFonts w:ascii="Times New Roman" w:hAnsi="Times New Roman" w:cs="Times New Roman"/>
          <w:sz w:val="28"/>
          <w:szCs w:val="28"/>
        </w:rPr>
        <w:t xml:space="preserve"> S , Гонконг N , Райдера RE , Маршалл Дж . </w:t>
      </w:r>
      <w:proofErr w:type="spellStart"/>
      <w:r w:rsidRPr="00B05057">
        <w:rPr>
          <w:rFonts w:ascii="Times New Roman" w:hAnsi="Times New Roman" w:cs="Times New Roman"/>
          <w:sz w:val="28"/>
          <w:szCs w:val="28"/>
        </w:rPr>
        <w:t>Неинвазивная</w:t>
      </w:r>
      <w:proofErr w:type="spellEnd"/>
      <w:r w:rsidRPr="00B05057">
        <w:rPr>
          <w:rFonts w:ascii="Times New Roman" w:hAnsi="Times New Roman" w:cs="Times New Roman"/>
          <w:sz w:val="28"/>
          <w:szCs w:val="28"/>
        </w:rPr>
        <w:t xml:space="preserve"> оценка чувствительности роговицы у молодых и пожилых пациентов с диабетом и без </w:t>
      </w:r>
      <w:proofErr w:type="gramStart"/>
      <w:r w:rsidRPr="00B05057">
        <w:rPr>
          <w:rFonts w:ascii="Times New Roman" w:hAnsi="Times New Roman" w:cs="Times New Roman"/>
          <w:sz w:val="28"/>
          <w:szCs w:val="28"/>
        </w:rPr>
        <w:t>диабета .</w:t>
      </w:r>
      <w:proofErr w:type="gramEnd"/>
      <w:r w:rsidRPr="00B05057">
        <w:rPr>
          <w:rFonts w:ascii="Times New Roman" w:hAnsi="Times New Roman" w:cs="Times New Roman"/>
          <w:sz w:val="28"/>
          <w:szCs w:val="28"/>
        </w:rPr>
        <w:t> Исследовательская офтальмология и визуальные науки </w:t>
      </w:r>
      <w:proofErr w:type="gramStart"/>
      <w:r w:rsidRPr="00B05057">
        <w:rPr>
          <w:rFonts w:ascii="Times New Roman" w:hAnsi="Times New Roman" w:cs="Times New Roman"/>
          <w:sz w:val="28"/>
          <w:szCs w:val="28"/>
        </w:rPr>
        <w:t>2004 ;</w:t>
      </w:r>
      <w:proofErr w:type="gramEnd"/>
      <w:r w:rsidRPr="00B05057">
        <w:rPr>
          <w:rFonts w:ascii="Times New Roman" w:hAnsi="Times New Roman" w:cs="Times New Roman"/>
          <w:sz w:val="28"/>
          <w:szCs w:val="28"/>
        </w:rPr>
        <w:t> 45 : 1737 - 42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8. </w:t>
      </w:r>
      <w:proofErr w:type="spellStart"/>
      <w:r w:rsidRPr="00B05057">
        <w:rPr>
          <w:rFonts w:ascii="Times New Roman" w:hAnsi="Times New Roman" w:cs="Times New Roman"/>
          <w:sz w:val="28"/>
          <w:szCs w:val="28"/>
        </w:rPr>
        <w:t>Притчард</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Н ,</w:t>
      </w:r>
      <w:proofErr w:type="gramEnd"/>
      <w:r w:rsidRPr="00B05057">
        <w:rPr>
          <w:rFonts w:ascii="Times New Roman" w:hAnsi="Times New Roman" w:cs="Times New Roman"/>
          <w:sz w:val="28"/>
          <w:szCs w:val="28"/>
        </w:rPr>
        <w:t> Эдвардс К , </w:t>
      </w:r>
      <w:proofErr w:type="spellStart"/>
      <w:r w:rsidRPr="00B05057">
        <w:rPr>
          <w:rFonts w:ascii="Times New Roman" w:hAnsi="Times New Roman" w:cs="Times New Roman"/>
          <w:sz w:val="28"/>
          <w:szCs w:val="28"/>
        </w:rPr>
        <w:t>Vagenas</w:t>
      </w:r>
      <w:proofErr w:type="spellEnd"/>
      <w:r w:rsidRPr="00B05057">
        <w:rPr>
          <w:rFonts w:ascii="Times New Roman" w:hAnsi="Times New Roman" w:cs="Times New Roman"/>
          <w:sz w:val="28"/>
          <w:szCs w:val="28"/>
        </w:rPr>
        <w:t xml:space="preserve"> D , и др. Чувствительность роговицы как офтальмологический маркер диабетической невропатии . </w:t>
      </w:r>
      <w:proofErr w:type="spellStart"/>
      <w:r w:rsidRPr="00B05057">
        <w:rPr>
          <w:rFonts w:ascii="Times New Roman" w:hAnsi="Times New Roman" w:cs="Times New Roman"/>
          <w:sz w:val="28"/>
          <w:szCs w:val="28"/>
        </w:rPr>
        <w:t>Оптометрия</w:t>
      </w:r>
      <w:proofErr w:type="spellEnd"/>
      <w:r w:rsidRPr="00B05057">
        <w:rPr>
          <w:rFonts w:ascii="Times New Roman" w:hAnsi="Times New Roman" w:cs="Times New Roman"/>
          <w:sz w:val="28"/>
          <w:szCs w:val="28"/>
        </w:rPr>
        <w:t xml:space="preserve"> и зрение науки: официальное издание Американской академии </w:t>
      </w:r>
      <w:proofErr w:type="spellStart"/>
      <w:r w:rsidRPr="00B05057">
        <w:rPr>
          <w:rFonts w:ascii="Times New Roman" w:hAnsi="Times New Roman" w:cs="Times New Roman"/>
          <w:sz w:val="28"/>
          <w:szCs w:val="28"/>
        </w:rPr>
        <w:t>оптометрии</w:t>
      </w:r>
      <w:proofErr w:type="spellEnd"/>
      <w:r w:rsidRPr="00B05057">
        <w:rPr>
          <w:rFonts w:ascii="Times New Roman" w:hAnsi="Times New Roman" w:cs="Times New Roman"/>
          <w:sz w:val="28"/>
          <w:szCs w:val="28"/>
        </w:rPr>
        <w:t> </w:t>
      </w:r>
      <w:proofErr w:type="gramStart"/>
      <w:r w:rsidRPr="00B05057">
        <w:rPr>
          <w:rFonts w:ascii="Times New Roman" w:hAnsi="Times New Roman" w:cs="Times New Roman"/>
          <w:sz w:val="28"/>
          <w:szCs w:val="28"/>
        </w:rPr>
        <w:t>2010 ;</w:t>
      </w:r>
      <w:proofErr w:type="gramEnd"/>
      <w:r w:rsidRPr="00B05057">
        <w:rPr>
          <w:rFonts w:ascii="Times New Roman" w:hAnsi="Times New Roman" w:cs="Times New Roman"/>
          <w:sz w:val="28"/>
          <w:szCs w:val="28"/>
        </w:rPr>
        <w:t> 87 : 1003 –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lastRenderedPageBreak/>
        <w:t xml:space="preserve">9. </w:t>
      </w:r>
      <w:proofErr w:type="spellStart"/>
      <w:r w:rsidRPr="00B05057">
        <w:rPr>
          <w:rFonts w:ascii="Times New Roman" w:hAnsi="Times New Roman" w:cs="Times New Roman"/>
          <w:sz w:val="28"/>
          <w:szCs w:val="28"/>
        </w:rPr>
        <w:t>Таваколите</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М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Каллиники</w:t>
      </w:r>
      <w:proofErr w:type="spellEnd"/>
      <w:r w:rsidRPr="00B05057">
        <w:rPr>
          <w:rFonts w:ascii="Times New Roman" w:hAnsi="Times New Roman" w:cs="Times New Roman"/>
          <w:sz w:val="28"/>
          <w:szCs w:val="28"/>
        </w:rPr>
        <w:t xml:space="preserve"> ПА , Эфрон Н , </w:t>
      </w:r>
      <w:proofErr w:type="spellStart"/>
      <w:r w:rsidRPr="00B05057">
        <w:rPr>
          <w:rFonts w:ascii="Times New Roman" w:hAnsi="Times New Roman" w:cs="Times New Roman"/>
          <w:sz w:val="28"/>
          <w:szCs w:val="28"/>
        </w:rPr>
        <w:t>бултон</w:t>
      </w:r>
      <w:proofErr w:type="spellEnd"/>
      <w:r w:rsidRPr="00B05057">
        <w:rPr>
          <w:rFonts w:ascii="Times New Roman" w:hAnsi="Times New Roman" w:cs="Times New Roman"/>
          <w:sz w:val="28"/>
          <w:szCs w:val="28"/>
        </w:rPr>
        <w:t xml:space="preserve"> AJ , Малик РА . Чувствительность роговицы снижается и связана с выраженностью невропатии у пациентов с </w:t>
      </w:r>
      <w:proofErr w:type="gramStart"/>
      <w:r w:rsidRPr="00B05057">
        <w:rPr>
          <w:rFonts w:ascii="Times New Roman" w:hAnsi="Times New Roman" w:cs="Times New Roman"/>
          <w:sz w:val="28"/>
          <w:szCs w:val="28"/>
        </w:rPr>
        <w:t>диабетом .</w:t>
      </w:r>
      <w:proofErr w:type="gramEnd"/>
      <w:r w:rsidRPr="00B05057">
        <w:rPr>
          <w:rFonts w:ascii="Times New Roman" w:hAnsi="Times New Roman" w:cs="Times New Roman"/>
          <w:sz w:val="28"/>
          <w:szCs w:val="28"/>
        </w:rPr>
        <w:t> Диабет Уход </w:t>
      </w:r>
      <w:proofErr w:type="gramStart"/>
      <w:r w:rsidRPr="00B05057">
        <w:rPr>
          <w:rFonts w:ascii="Times New Roman" w:hAnsi="Times New Roman" w:cs="Times New Roman"/>
          <w:sz w:val="28"/>
          <w:szCs w:val="28"/>
        </w:rPr>
        <w:t>2007 ;</w:t>
      </w:r>
      <w:proofErr w:type="gramEnd"/>
      <w:r w:rsidRPr="00B05057">
        <w:rPr>
          <w:rFonts w:ascii="Times New Roman" w:hAnsi="Times New Roman" w:cs="Times New Roman"/>
          <w:sz w:val="28"/>
          <w:szCs w:val="28"/>
        </w:rPr>
        <w:t>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10. Диабет и глаз. </w:t>
      </w:r>
      <w:proofErr w:type="spellStart"/>
      <w:r w:rsidRPr="00B05057">
        <w:rPr>
          <w:rFonts w:ascii="Times New Roman" w:hAnsi="Times New Roman" w:cs="Times New Roman"/>
          <w:sz w:val="28"/>
          <w:szCs w:val="28"/>
        </w:rPr>
        <w:t>М.Б.Имантаева</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Ю.С.Краморенко</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И.С.Степанова</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Б.С.Жазини</w:t>
      </w:r>
      <w:proofErr w:type="spellEnd"/>
      <w:r w:rsidRPr="00B05057">
        <w:rPr>
          <w:rFonts w:ascii="Times New Roman" w:hAnsi="Times New Roman" w:cs="Times New Roman"/>
          <w:sz w:val="28"/>
          <w:szCs w:val="28"/>
        </w:rPr>
        <w:t xml:space="preserve">-Алматы, </w:t>
      </w:r>
      <w:proofErr w:type="gramStart"/>
      <w:r w:rsidRPr="00B05057">
        <w:rPr>
          <w:rFonts w:ascii="Times New Roman" w:hAnsi="Times New Roman" w:cs="Times New Roman"/>
          <w:sz w:val="28"/>
          <w:szCs w:val="28"/>
        </w:rPr>
        <w:t>2008.-</w:t>
      </w:r>
      <w:proofErr w:type="gramEnd"/>
      <w:r w:rsidRPr="00B05057">
        <w:rPr>
          <w:rFonts w:ascii="Times New Roman" w:hAnsi="Times New Roman" w:cs="Times New Roman"/>
          <w:sz w:val="28"/>
          <w:szCs w:val="28"/>
        </w:rPr>
        <w:t>137с</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11. Роговица и ее изменение при сахарном диабете </w:t>
      </w:r>
      <w:proofErr w:type="spellStart"/>
      <w:r w:rsidRPr="00B05057">
        <w:rPr>
          <w:rFonts w:ascii="Times New Roman" w:hAnsi="Times New Roman" w:cs="Times New Roman"/>
          <w:sz w:val="28"/>
          <w:szCs w:val="28"/>
        </w:rPr>
        <w:t>Бибков</w:t>
      </w:r>
      <w:proofErr w:type="spellEnd"/>
      <w:r w:rsidRPr="00B05057">
        <w:rPr>
          <w:rFonts w:ascii="Times New Roman" w:hAnsi="Times New Roman" w:cs="Times New Roman"/>
          <w:sz w:val="28"/>
          <w:szCs w:val="28"/>
        </w:rPr>
        <w:t xml:space="preserve"> М.М., Суркова В.К. –Уфа, 2016</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12. Диабетическая </w:t>
      </w:r>
      <w:proofErr w:type="spellStart"/>
      <w:r w:rsidRPr="00B05057">
        <w:rPr>
          <w:rFonts w:ascii="Times New Roman" w:hAnsi="Times New Roman" w:cs="Times New Roman"/>
          <w:sz w:val="28"/>
          <w:szCs w:val="28"/>
        </w:rPr>
        <w:t>ретинопатия</w:t>
      </w:r>
      <w:proofErr w:type="spellEnd"/>
      <w:r w:rsidRPr="00B05057">
        <w:rPr>
          <w:rFonts w:ascii="Times New Roman" w:hAnsi="Times New Roman" w:cs="Times New Roman"/>
          <w:sz w:val="28"/>
          <w:szCs w:val="28"/>
        </w:rPr>
        <w:t xml:space="preserve"> (метаболические и </w:t>
      </w:r>
      <w:proofErr w:type="spellStart"/>
      <w:r w:rsidRPr="00B05057">
        <w:rPr>
          <w:rFonts w:ascii="Times New Roman" w:hAnsi="Times New Roman" w:cs="Times New Roman"/>
          <w:sz w:val="28"/>
          <w:szCs w:val="28"/>
        </w:rPr>
        <w:t>гемолимфоциркуляторные</w:t>
      </w:r>
      <w:proofErr w:type="spellEnd"/>
      <w:r w:rsidRPr="00B05057">
        <w:rPr>
          <w:rFonts w:ascii="Times New Roman" w:hAnsi="Times New Roman" w:cs="Times New Roman"/>
          <w:sz w:val="28"/>
          <w:szCs w:val="28"/>
        </w:rPr>
        <w:t xml:space="preserve"> нарушения и их коррекция). </w:t>
      </w:r>
      <w:proofErr w:type="spellStart"/>
      <w:r w:rsidRPr="00B05057">
        <w:rPr>
          <w:rFonts w:ascii="Times New Roman" w:hAnsi="Times New Roman" w:cs="Times New Roman"/>
          <w:sz w:val="28"/>
          <w:szCs w:val="28"/>
        </w:rPr>
        <w:t>М.Б.Имантаева</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Ю.С.Краморенко</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И.С.Степанова</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Ж.Г.Мустафина</w:t>
      </w:r>
      <w:proofErr w:type="spellEnd"/>
      <w:r w:rsidRPr="00B05057">
        <w:rPr>
          <w:rFonts w:ascii="Times New Roman" w:hAnsi="Times New Roman" w:cs="Times New Roman"/>
          <w:sz w:val="28"/>
          <w:szCs w:val="28"/>
        </w:rPr>
        <w:t xml:space="preserve">. – Алматы, </w:t>
      </w:r>
      <w:proofErr w:type="gramStart"/>
      <w:r w:rsidRPr="00B05057">
        <w:rPr>
          <w:rFonts w:ascii="Times New Roman" w:hAnsi="Times New Roman" w:cs="Times New Roman"/>
          <w:sz w:val="28"/>
          <w:szCs w:val="28"/>
        </w:rPr>
        <w:t>2000.-</w:t>
      </w:r>
      <w:proofErr w:type="gramEnd"/>
      <w:r w:rsidRPr="00B05057">
        <w:rPr>
          <w:rFonts w:ascii="Times New Roman" w:hAnsi="Times New Roman" w:cs="Times New Roman"/>
          <w:sz w:val="28"/>
          <w:szCs w:val="28"/>
        </w:rPr>
        <w:t>154с</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13. </w:t>
      </w:r>
      <w:proofErr w:type="spellStart"/>
      <w:r w:rsidRPr="00B05057">
        <w:rPr>
          <w:rFonts w:ascii="Times New Roman" w:hAnsi="Times New Roman" w:cs="Times New Roman"/>
          <w:sz w:val="28"/>
          <w:szCs w:val="28"/>
        </w:rPr>
        <w:t>Шульпина</w:t>
      </w:r>
      <w:proofErr w:type="spellEnd"/>
      <w:r w:rsidRPr="00B05057">
        <w:rPr>
          <w:rFonts w:ascii="Times New Roman" w:hAnsi="Times New Roman" w:cs="Times New Roman"/>
          <w:sz w:val="28"/>
          <w:szCs w:val="28"/>
        </w:rPr>
        <w:t xml:space="preserve"> Н.Б., Алиева З.А., Нудьга Л.И. Орган зрения при сахарном диабете // Терапевтическая офтальмология. — М.: Медицина, 1985. — С. 510-537.</w:t>
      </w:r>
    </w:p>
    <w:p w:rsidR="00B05057" w:rsidRPr="00B05057" w:rsidRDefault="00B05057" w:rsidP="00F6782B">
      <w:pPr>
        <w:pStyle w:val="a4"/>
        <w:spacing w:after="0" w:line="240" w:lineRule="auto"/>
        <w:jc w:val="center"/>
        <w:rPr>
          <w:rFonts w:ascii="Times New Roman" w:hAnsi="Times New Roman" w:cs="Times New Roman"/>
          <w:sz w:val="28"/>
          <w:szCs w:val="28"/>
        </w:rPr>
      </w:pPr>
    </w:p>
    <w:p w:rsidR="00695AA7" w:rsidRPr="00B05057" w:rsidRDefault="00695AA7" w:rsidP="00F6782B">
      <w:pPr>
        <w:pStyle w:val="a4"/>
        <w:spacing w:after="0" w:line="240" w:lineRule="auto"/>
        <w:jc w:val="center"/>
        <w:rPr>
          <w:rFonts w:ascii="Times New Roman" w:hAnsi="Times New Roman" w:cs="Times New Roman"/>
          <w:sz w:val="28"/>
          <w:szCs w:val="28"/>
        </w:rPr>
      </w:pPr>
    </w:p>
    <w:p w:rsidR="00695AA7" w:rsidRPr="00B05057" w:rsidRDefault="00695AA7" w:rsidP="00F6782B">
      <w:pPr>
        <w:pStyle w:val="a4"/>
        <w:spacing w:after="0" w:line="240" w:lineRule="auto"/>
        <w:jc w:val="center"/>
        <w:rPr>
          <w:rFonts w:ascii="Times New Roman" w:hAnsi="Times New Roman" w:cs="Times New Roman"/>
          <w:sz w:val="28"/>
          <w:szCs w:val="28"/>
        </w:rPr>
      </w:pPr>
    </w:p>
    <w:sectPr w:rsidR="00695AA7" w:rsidRPr="00B05057" w:rsidSect="00CC2D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D260B"/>
    <w:multiLevelType w:val="hybridMultilevel"/>
    <w:tmpl w:val="468017DE"/>
    <w:lvl w:ilvl="0" w:tplc="1592CB86">
      <w:start w:val="1"/>
      <w:numFmt w:val="bullet"/>
      <w:lvlText w:val=""/>
      <w:lvlJc w:val="left"/>
      <w:pPr>
        <w:tabs>
          <w:tab w:val="num" w:pos="720"/>
        </w:tabs>
        <w:ind w:left="720" w:hanging="360"/>
      </w:pPr>
      <w:rPr>
        <w:rFonts w:ascii="Wingdings 2" w:hAnsi="Wingdings 2" w:hint="default"/>
      </w:rPr>
    </w:lvl>
    <w:lvl w:ilvl="1" w:tplc="4E86BD52">
      <w:start w:val="1"/>
      <w:numFmt w:val="bullet"/>
      <w:lvlText w:val=""/>
      <w:lvlJc w:val="left"/>
      <w:pPr>
        <w:tabs>
          <w:tab w:val="num" w:pos="1440"/>
        </w:tabs>
        <w:ind w:left="1440" w:hanging="360"/>
      </w:pPr>
      <w:rPr>
        <w:rFonts w:ascii="Wingdings 2" w:hAnsi="Wingdings 2" w:hint="default"/>
      </w:rPr>
    </w:lvl>
    <w:lvl w:ilvl="2" w:tplc="7A709B02">
      <w:start w:val="1"/>
      <w:numFmt w:val="bullet"/>
      <w:lvlText w:val=""/>
      <w:lvlJc w:val="left"/>
      <w:pPr>
        <w:tabs>
          <w:tab w:val="num" w:pos="2160"/>
        </w:tabs>
        <w:ind w:left="2160" w:hanging="360"/>
      </w:pPr>
      <w:rPr>
        <w:rFonts w:ascii="Wingdings 2" w:hAnsi="Wingdings 2" w:hint="default"/>
      </w:rPr>
    </w:lvl>
    <w:lvl w:ilvl="3" w:tplc="15465F48">
      <w:start w:val="1"/>
      <w:numFmt w:val="bullet"/>
      <w:lvlText w:val=""/>
      <w:lvlJc w:val="left"/>
      <w:pPr>
        <w:tabs>
          <w:tab w:val="num" w:pos="2880"/>
        </w:tabs>
        <w:ind w:left="2880" w:hanging="360"/>
      </w:pPr>
      <w:rPr>
        <w:rFonts w:ascii="Wingdings 2" w:hAnsi="Wingdings 2" w:hint="default"/>
      </w:rPr>
    </w:lvl>
    <w:lvl w:ilvl="4" w:tplc="A7F4EA02">
      <w:start w:val="1"/>
      <w:numFmt w:val="bullet"/>
      <w:lvlText w:val=""/>
      <w:lvlJc w:val="left"/>
      <w:pPr>
        <w:tabs>
          <w:tab w:val="num" w:pos="3600"/>
        </w:tabs>
        <w:ind w:left="3600" w:hanging="360"/>
      </w:pPr>
      <w:rPr>
        <w:rFonts w:ascii="Wingdings 2" w:hAnsi="Wingdings 2" w:hint="default"/>
      </w:rPr>
    </w:lvl>
    <w:lvl w:ilvl="5" w:tplc="E734332E">
      <w:start w:val="1"/>
      <w:numFmt w:val="bullet"/>
      <w:lvlText w:val=""/>
      <w:lvlJc w:val="left"/>
      <w:pPr>
        <w:tabs>
          <w:tab w:val="num" w:pos="4320"/>
        </w:tabs>
        <w:ind w:left="4320" w:hanging="360"/>
      </w:pPr>
      <w:rPr>
        <w:rFonts w:ascii="Wingdings 2" w:hAnsi="Wingdings 2" w:hint="default"/>
      </w:rPr>
    </w:lvl>
    <w:lvl w:ilvl="6" w:tplc="C0CC068A">
      <w:start w:val="1"/>
      <w:numFmt w:val="bullet"/>
      <w:lvlText w:val=""/>
      <w:lvlJc w:val="left"/>
      <w:pPr>
        <w:tabs>
          <w:tab w:val="num" w:pos="5040"/>
        </w:tabs>
        <w:ind w:left="5040" w:hanging="360"/>
      </w:pPr>
      <w:rPr>
        <w:rFonts w:ascii="Wingdings 2" w:hAnsi="Wingdings 2" w:hint="default"/>
      </w:rPr>
    </w:lvl>
    <w:lvl w:ilvl="7" w:tplc="5CEC3690">
      <w:start w:val="1"/>
      <w:numFmt w:val="bullet"/>
      <w:lvlText w:val=""/>
      <w:lvlJc w:val="left"/>
      <w:pPr>
        <w:tabs>
          <w:tab w:val="num" w:pos="5760"/>
        </w:tabs>
        <w:ind w:left="5760" w:hanging="360"/>
      </w:pPr>
      <w:rPr>
        <w:rFonts w:ascii="Wingdings 2" w:hAnsi="Wingdings 2" w:hint="default"/>
      </w:rPr>
    </w:lvl>
    <w:lvl w:ilvl="8" w:tplc="BE10F2C0">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4024B2F"/>
    <w:multiLevelType w:val="hybridMultilevel"/>
    <w:tmpl w:val="FFC6ECF2"/>
    <w:lvl w:ilvl="0" w:tplc="9478610C">
      <w:start w:val="1"/>
      <w:numFmt w:val="decimal"/>
      <w:lvlText w:val="%1."/>
      <w:lvlJc w:val="left"/>
      <w:pPr>
        <w:ind w:left="308"/>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1" w:tplc="5F48CF9C">
      <w:start w:val="1"/>
      <w:numFmt w:val="lowerLetter"/>
      <w:lvlText w:val="%2"/>
      <w:lvlJc w:val="left"/>
      <w:pPr>
        <w:ind w:left="108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2" w:tplc="400439CC">
      <w:start w:val="1"/>
      <w:numFmt w:val="lowerRoman"/>
      <w:lvlText w:val="%3"/>
      <w:lvlJc w:val="left"/>
      <w:pPr>
        <w:ind w:left="180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3" w:tplc="D178A5C4">
      <w:start w:val="1"/>
      <w:numFmt w:val="decimal"/>
      <w:lvlText w:val="%4"/>
      <w:lvlJc w:val="left"/>
      <w:pPr>
        <w:ind w:left="252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4" w:tplc="C6BA8498">
      <w:start w:val="1"/>
      <w:numFmt w:val="lowerLetter"/>
      <w:lvlText w:val="%5"/>
      <w:lvlJc w:val="left"/>
      <w:pPr>
        <w:ind w:left="324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5" w:tplc="405C62D2">
      <w:start w:val="1"/>
      <w:numFmt w:val="lowerRoman"/>
      <w:lvlText w:val="%6"/>
      <w:lvlJc w:val="left"/>
      <w:pPr>
        <w:ind w:left="396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6" w:tplc="7284D106">
      <w:start w:val="1"/>
      <w:numFmt w:val="decimal"/>
      <w:lvlText w:val="%7"/>
      <w:lvlJc w:val="left"/>
      <w:pPr>
        <w:ind w:left="468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7" w:tplc="5A945414">
      <w:start w:val="1"/>
      <w:numFmt w:val="lowerLetter"/>
      <w:lvlText w:val="%8"/>
      <w:lvlJc w:val="left"/>
      <w:pPr>
        <w:ind w:left="540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8" w:tplc="E9C60764">
      <w:start w:val="1"/>
      <w:numFmt w:val="lowerRoman"/>
      <w:lvlText w:val="%9"/>
      <w:lvlJc w:val="left"/>
      <w:pPr>
        <w:ind w:left="612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abstractNum>
  <w:abstractNum w:abstractNumId="2" w15:restartNumberingAfterBreak="0">
    <w:nsid w:val="58743286"/>
    <w:multiLevelType w:val="hybridMultilevel"/>
    <w:tmpl w:val="044C12D8"/>
    <w:lvl w:ilvl="0" w:tplc="619AD3D6">
      <w:start w:val="1"/>
      <w:numFmt w:val="bullet"/>
      <w:lvlText w:val="•"/>
      <w:lvlJc w:val="left"/>
      <w:pPr>
        <w:tabs>
          <w:tab w:val="num" w:pos="720"/>
        </w:tabs>
        <w:ind w:left="720" w:hanging="360"/>
      </w:pPr>
      <w:rPr>
        <w:rFonts w:ascii="Arial" w:hAnsi="Arial" w:hint="default"/>
      </w:rPr>
    </w:lvl>
    <w:lvl w:ilvl="1" w:tplc="369A3B00" w:tentative="1">
      <w:start w:val="1"/>
      <w:numFmt w:val="bullet"/>
      <w:lvlText w:val="•"/>
      <w:lvlJc w:val="left"/>
      <w:pPr>
        <w:tabs>
          <w:tab w:val="num" w:pos="1440"/>
        </w:tabs>
        <w:ind w:left="1440" w:hanging="360"/>
      </w:pPr>
      <w:rPr>
        <w:rFonts w:ascii="Arial" w:hAnsi="Arial" w:hint="default"/>
      </w:rPr>
    </w:lvl>
    <w:lvl w:ilvl="2" w:tplc="BB88DC0A" w:tentative="1">
      <w:start w:val="1"/>
      <w:numFmt w:val="bullet"/>
      <w:lvlText w:val="•"/>
      <w:lvlJc w:val="left"/>
      <w:pPr>
        <w:tabs>
          <w:tab w:val="num" w:pos="2160"/>
        </w:tabs>
        <w:ind w:left="2160" w:hanging="360"/>
      </w:pPr>
      <w:rPr>
        <w:rFonts w:ascii="Arial" w:hAnsi="Arial" w:hint="default"/>
      </w:rPr>
    </w:lvl>
    <w:lvl w:ilvl="3" w:tplc="F6969EFE" w:tentative="1">
      <w:start w:val="1"/>
      <w:numFmt w:val="bullet"/>
      <w:lvlText w:val="•"/>
      <w:lvlJc w:val="left"/>
      <w:pPr>
        <w:tabs>
          <w:tab w:val="num" w:pos="2880"/>
        </w:tabs>
        <w:ind w:left="2880" w:hanging="360"/>
      </w:pPr>
      <w:rPr>
        <w:rFonts w:ascii="Arial" w:hAnsi="Arial" w:hint="default"/>
      </w:rPr>
    </w:lvl>
    <w:lvl w:ilvl="4" w:tplc="EC040712" w:tentative="1">
      <w:start w:val="1"/>
      <w:numFmt w:val="bullet"/>
      <w:lvlText w:val="•"/>
      <w:lvlJc w:val="left"/>
      <w:pPr>
        <w:tabs>
          <w:tab w:val="num" w:pos="3600"/>
        </w:tabs>
        <w:ind w:left="3600" w:hanging="360"/>
      </w:pPr>
      <w:rPr>
        <w:rFonts w:ascii="Arial" w:hAnsi="Arial" w:hint="default"/>
      </w:rPr>
    </w:lvl>
    <w:lvl w:ilvl="5" w:tplc="9084A2A8" w:tentative="1">
      <w:start w:val="1"/>
      <w:numFmt w:val="bullet"/>
      <w:lvlText w:val="•"/>
      <w:lvlJc w:val="left"/>
      <w:pPr>
        <w:tabs>
          <w:tab w:val="num" w:pos="4320"/>
        </w:tabs>
        <w:ind w:left="4320" w:hanging="360"/>
      </w:pPr>
      <w:rPr>
        <w:rFonts w:ascii="Arial" w:hAnsi="Arial" w:hint="default"/>
      </w:rPr>
    </w:lvl>
    <w:lvl w:ilvl="6" w:tplc="AAE8066C" w:tentative="1">
      <w:start w:val="1"/>
      <w:numFmt w:val="bullet"/>
      <w:lvlText w:val="•"/>
      <w:lvlJc w:val="left"/>
      <w:pPr>
        <w:tabs>
          <w:tab w:val="num" w:pos="5040"/>
        </w:tabs>
        <w:ind w:left="5040" w:hanging="360"/>
      </w:pPr>
      <w:rPr>
        <w:rFonts w:ascii="Arial" w:hAnsi="Arial" w:hint="default"/>
      </w:rPr>
    </w:lvl>
    <w:lvl w:ilvl="7" w:tplc="CBE0F658" w:tentative="1">
      <w:start w:val="1"/>
      <w:numFmt w:val="bullet"/>
      <w:lvlText w:val="•"/>
      <w:lvlJc w:val="left"/>
      <w:pPr>
        <w:tabs>
          <w:tab w:val="num" w:pos="5760"/>
        </w:tabs>
        <w:ind w:left="5760" w:hanging="360"/>
      </w:pPr>
      <w:rPr>
        <w:rFonts w:ascii="Arial" w:hAnsi="Arial" w:hint="default"/>
      </w:rPr>
    </w:lvl>
    <w:lvl w:ilvl="8" w:tplc="3C6092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C07EC0"/>
    <w:multiLevelType w:val="hybridMultilevel"/>
    <w:tmpl w:val="CE182588"/>
    <w:lvl w:ilvl="0" w:tplc="4D66B4C6">
      <w:start w:val="1"/>
      <w:numFmt w:val="bullet"/>
      <w:lvlText w:val=""/>
      <w:lvlJc w:val="left"/>
      <w:pPr>
        <w:tabs>
          <w:tab w:val="num" w:pos="720"/>
        </w:tabs>
        <w:ind w:left="720" w:hanging="360"/>
      </w:pPr>
      <w:rPr>
        <w:rFonts w:ascii="Wingdings 2" w:hAnsi="Wingdings 2" w:hint="default"/>
      </w:rPr>
    </w:lvl>
    <w:lvl w:ilvl="1" w:tplc="BCBE56C6">
      <w:start w:val="1"/>
      <w:numFmt w:val="bullet"/>
      <w:lvlText w:val=""/>
      <w:lvlJc w:val="left"/>
      <w:pPr>
        <w:tabs>
          <w:tab w:val="num" w:pos="1440"/>
        </w:tabs>
        <w:ind w:left="1440" w:hanging="360"/>
      </w:pPr>
      <w:rPr>
        <w:rFonts w:ascii="Wingdings 2" w:hAnsi="Wingdings 2" w:hint="default"/>
      </w:rPr>
    </w:lvl>
    <w:lvl w:ilvl="2" w:tplc="672A54D0">
      <w:start w:val="1"/>
      <w:numFmt w:val="bullet"/>
      <w:lvlText w:val=""/>
      <w:lvlJc w:val="left"/>
      <w:pPr>
        <w:tabs>
          <w:tab w:val="num" w:pos="2160"/>
        </w:tabs>
        <w:ind w:left="2160" w:hanging="360"/>
      </w:pPr>
      <w:rPr>
        <w:rFonts w:ascii="Wingdings 2" w:hAnsi="Wingdings 2" w:hint="default"/>
      </w:rPr>
    </w:lvl>
    <w:lvl w:ilvl="3" w:tplc="1B6C6212">
      <w:start w:val="1"/>
      <w:numFmt w:val="bullet"/>
      <w:lvlText w:val=""/>
      <w:lvlJc w:val="left"/>
      <w:pPr>
        <w:tabs>
          <w:tab w:val="num" w:pos="2880"/>
        </w:tabs>
        <w:ind w:left="2880" w:hanging="360"/>
      </w:pPr>
      <w:rPr>
        <w:rFonts w:ascii="Wingdings 2" w:hAnsi="Wingdings 2" w:hint="default"/>
      </w:rPr>
    </w:lvl>
    <w:lvl w:ilvl="4" w:tplc="A030F86C">
      <w:start w:val="1"/>
      <w:numFmt w:val="bullet"/>
      <w:lvlText w:val=""/>
      <w:lvlJc w:val="left"/>
      <w:pPr>
        <w:tabs>
          <w:tab w:val="num" w:pos="3600"/>
        </w:tabs>
        <w:ind w:left="3600" w:hanging="360"/>
      </w:pPr>
      <w:rPr>
        <w:rFonts w:ascii="Wingdings 2" w:hAnsi="Wingdings 2" w:hint="default"/>
      </w:rPr>
    </w:lvl>
    <w:lvl w:ilvl="5" w:tplc="EF30A594">
      <w:start w:val="1"/>
      <w:numFmt w:val="bullet"/>
      <w:lvlText w:val=""/>
      <w:lvlJc w:val="left"/>
      <w:pPr>
        <w:tabs>
          <w:tab w:val="num" w:pos="4320"/>
        </w:tabs>
        <w:ind w:left="4320" w:hanging="360"/>
      </w:pPr>
      <w:rPr>
        <w:rFonts w:ascii="Wingdings 2" w:hAnsi="Wingdings 2" w:hint="default"/>
      </w:rPr>
    </w:lvl>
    <w:lvl w:ilvl="6" w:tplc="AD1A2F58">
      <w:start w:val="1"/>
      <w:numFmt w:val="bullet"/>
      <w:lvlText w:val=""/>
      <w:lvlJc w:val="left"/>
      <w:pPr>
        <w:tabs>
          <w:tab w:val="num" w:pos="5040"/>
        </w:tabs>
        <w:ind w:left="5040" w:hanging="360"/>
      </w:pPr>
      <w:rPr>
        <w:rFonts w:ascii="Wingdings 2" w:hAnsi="Wingdings 2" w:hint="default"/>
      </w:rPr>
    </w:lvl>
    <w:lvl w:ilvl="7" w:tplc="97AE8104">
      <w:start w:val="1"/>
      <w:numFmt w:val="bullet"/>
      <w:lvlText w:val=""/>
      <w:lvlJc w:val="left"/>
      <w:pPr>
        <w:tabs>
          <w:tab w:val="num" w:pos="5760"/>
        </w:tabs>
        <w:ind w:left="5760" w:hanging="360"/>
      </w:pPr>
      <w:rPr>
        <w:rFonts w:ascii="Wingdings 2" w:hAnsi="Wingdings 2" w:hint="default"/>
      </w:rPr>
    </w:lvl>
    <w:lvl w:ilvl="8" w:tplc="126ACBBA">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DA55352"/>
    <w:multiLevelType w:val="hybridMultilevel"/>
    <w:tmpl w:val="7528ED04"/>
    <w:lvl w:ilvl="0" w:tplc="320C5CB2">
      <w:start w:val="1"/>
      <w:numFmt w:val="bullet"/>
      <w:lvlText w:val=""/>
      <w:lvlJc w:val="left"/>
      <w:pPr>
        <w:tabs>
          <w:tab w:val="num" w:pos="720"/>
        </w:tabs>
        <w:ind w:left="720" w:hanging="360"/>
      </w:pPr>
      <w:rPr>
        <w:rFonts w:ascii="Wingdings 2" w:hAnsi="Wingdings 2" w:hint="default"/>
      </w:rPr>
    </w:lvl>
    <w:lvl w:ilvl="1" w:tplc="98C898D4">
      <w:start w:val="1"/>
      <w:numFmt w:val="bullet"/>
      <w:lvlText w:val=""/>
      <w:lvlJc w:val="left"/>
      <w:pPr>
        <w:tabs>
          <w:tab w:val="num" w:pos="1440"/>
        </w:tabs>
        <w:ind w:left="1440" w:hanging="360"/>
      </w:pPr>
      <w:rPr>
        <w:rFonts w:ascii="Wingdings 2" w:hAnsi="Wingdings 2" w:hint="default"/>
      </w:rPr>
    </w:lvl>
    <w:lvl w:ilvl="2" w:tplc="8246218E">
      <w:start w:val="1"/>
      <w:numFmt w:val="bullet"/>
      <w:lvlText w:val=""/>
      <w:lvlJc w:val="left"/>
      <w:pPr>
        <w:tabs>
          <w:tab w:val="num" w:pos="2160"/>
        </w:tabs>
        <w:ind w:left="2160" w:hanging="360"/>
      </w:pPr>
      <w:rPr>
        <w:rFonts w:ascii="Wingdings 2" w:hAnsi="Wingdings 2" w:hint="default"/>
      </w:rPr>
    </w:lvl>
    <w:lvl w:ilvl="3" w:tplc="C9EE2CB6">
      <w:start w:val="1"/>
      <w:numFmt w:val="bullet"/>
      <w:lvlText w:val=""/>
      <w:lvlJc w:val="left"/>
      <w:pPr>
        <w:tabs>
          <w:tab w:val="num" w:pos="2880"/>
        </w:tabs>
        <w:ind w:left="2880" w:hanging="360"/>
      </w:pPr>
      <w:rPr>
        <w:rFonts w:ascii="Wingdings 2" w:hAnsi="Wingdings 2" w:hint="default"/>
      </w:rPr>
    </w:lvl>
    <w:lvl w:ilvl="4" w:tplc="945CF0D0">
      <w:start w:val="1"/>
      <w:numFmt w:val="bullet"/>
      <w:lvlText w:val=""/>
      <w:lvlJc w:val="left"/>
      <w:pPr>
        <w:tabs>
          <w:tab w:val="num" w:pos="3600"/>
        </w:tabs>
        <w:ind w:left="3600" w:hanging="360"/>
      </w:pPr>
      <w:rPr>
        <w:rFonts w:ascii="Wingdings 2" w:hAnsi="Wingdings 2" w:hint="default"/>
      </w:rPr>
    </w:lvl>
    <w:lvl w:ilvl="5" w:tplc="FFA87C8C">
      <w:start w:val="1"/>
      <w:numFmt w:val="bullet"/>
      <w:lvlText w:val=""/>
      <w:lvlJc w:val="left"/>
      <w:pPr>
        <w:tabs>
          <w:tab w:val="num" w:pos="4320"/>
        </w:tabs>
        <w:ind w:left="4320" w:hanging="360"/>
      </w:pPr>
      <w:rPr>
        <w:rFonts w:ascii="Wingdings 2" w:hAnsi="Wingdings 2" w:hint="default"/>
      </w:rPr>
    </w:lvl>
    <w:lvl w:ilvl="6" w:tplc="9FA87174">
      <w:start w:val="1"/>
      <w:numFmt w:val="bullet"/>
      <w:lvlText w:val=""/>
      <w:lvlJc w:val="left"/>
      <w:pPr>
        <w:tabs>
          <w:tab w:val="num" w:pos="5040"/>
        </w:tabs>
        <w:ind w:left="5040" w:hanging="360"/>
      </w:pPr>
      <w:rPr>
        <w:rFonts w:ascii="Wingdings 2" w:hAnsi="Wingdings 2" w:hint="default"/>
      </w:rPr>
    </w:lvl>
    <w:lvl w:ilvl="7" w:tplc="122695BC">
      <w:start w:val="1"/>
      <w:numFmt w:val="bullet"/>
      <w:lvlText w:val=""/>
      <w:lvlJc w:val="left"/>
      <w:pPr>
        <w:tabs>
          <w:tab w:val="num" w:pos="5760"/>
        </w:tabs>
        <w:ind w:left="5760" w:hanging="360"/>
      </w:pPr>
      <w:rPr>
        <w:rFonts w:ascii="Wingdings 2" w:hAnsi="Wingdings 2" w:hint="default"/>
      </w:rPr>
    </w:lvl>
    <w:lvl w:ilvl="8" w:tplc="DE145100">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49B1FD5"/>
    <w:multiLevelType w:val="hybridMultilevel"/>
    <w:tmpl w:val="BA4EC6EE"/>
    <w:lvl w:ilvl="0" w:tplc="0BB0AB1E">
      <w:start w:val="1"/>
      <w:numFmt w:val="bullet"/>
      <w:lvlText w:val=""/>
      <w:lvlJc w:val="left"/>
      <w:pPr>
        <w:tabs>
          <w:tab w:val="num" w:pos="720"/>
        </w:tabs>
        <w:ind w:left="720" w:hanging="360"/>
      </w:pPr>
      <w:rPr>
        <w:rFonts w:ascii="Wingdings 2" w:hAnsi="Wingdings 2" w:hint="default"/>
      </w:rPr>
    </w:lvl>
    <w:lvl w:ilvl="1" w:tplc="2E6EA4BA">
      <w:start w:val="1"/>
      <w:numFmt w:val="bullet"/>
      <w:lvlText w:val=""/>
      <w:lvlJc w:val="left"/>
      <w:pPr>
        <w:tabs>
          <w:tab w:val="num" w:pos="1440"/>
        </w:tabs>
        <w:ind w:left="1440" w:hanging="360"/>
      </w:pPr>
      <w:rPr>
        <w:rFonts w:ascii="Wingdings 2" w:hAnsi="Wingdings 2" w:hint="default"/>
      </w:rPr>
    </w:lvl>
    <w:lvl w:ilvl="2" w:tplc="EB0E1A9C">
      <w:start w:val="1"/>
      <w:numFmt w:val="bullet"/>
      <w:lvlText w:val=""/>
      <w:lvlJc w:val="left"/>
      <w:pPr>
        <w:tabs>
          <w:tab w:val="num" w:pos="2160"/>
        </w:tabs>
        <w:ind w:left="2160" w:hanging="360"/>
      </w:pPr>
      <w:rPr>
        <w:rFonts w:ascii="Wingdings 2" w:hAnsi="Wingdings 2" w:hint="default"/>
      </w:rPr>
    </w:lvl>
    <w:lvl w:ilvl="3" w:tplc="5AC81C98">
      <w:start w:val="1"/>
      <w:numFmt w:val="bullet"/>
      <w:lvlText w:val=""/>
      <w:lvlJc w:val="left"/>
      <w:pPr>
        <w:tabs>
          <w:tab w:val="num" w:pos="2880"/>
        </w:tabs>
        <w:ind w:left="2880" w:hanging="360"/>
      </w:pPr>
      <w:rPr>
        <w:rFonts w:ascii="Wingdings 2" w:hAnsi="Wingdings 2" w:hint="default"/>
      </w:rPr>
    </w:lvl>
    <w:lvl w:ilvl="4" w:tplc="7592C80A">
      <w:start w:val="1"/>
      <w:numFmt w:val="bullet"/>
      <w:lvlText w:val=""/>
      <w:lvlJc w:val="left"/>
      <w:pPr>
        <w:tabs>
          <w:tab w:val="num" w:pos="3600"/>
        </w:tabs>
        <w:ind w:left="3600" w:hanging="360"/>
      </w:pPr>
      <w:rPr>
        <w:rFonts w:ascii="Wingdings 2" w:hAnsi="Wingdings 2" w:hint="default"/>
      </w:rPr>
    </w:lvl>
    <w:lvl w:ilvl="5" w:tplc="AFE46BC8">
      <w:start w:val="1"/>
      <w:numFmt w:val="bullet"/>
      <w:lvlText w:val=""/>
      <w:lvlJc w:val="left"/>
      <w:pPr>
        <w:tabs>
          <w:tab w:val="num" w:pos="4320"/>
        </w:tabs>
        <w:ind w:left="4320" w:hanging="360"/>
      </w:pPr>
      <w:rPr>
        <w:rFonts w:ascii="Wingdings 2" w:hAnsi="Wingdings 2" w:hint="default"/>
      </w:rPr>
    </w:lvl>
    <w:lvl w:ilvl="6" w:tplc="755020A6">
      <w:start w:val="1"/>
      <w:numFmt w:val="bullet"/>
      <w:lvlText w:val=""/>
      <w:lvlJc w:val="left"/>
      <w:pPr>
        <w:tabs>
          <w:tab w:val="num" w:pos="5040"/>
        </w:tabs>
        <w:ind w:left="5040" w:hanging="360"/>
      </w:pPr>
      <w:rPr>
        <w:rFonts w:ascii="Wingdings 2" w:hAnsi="Wingdings 2" w:hint="default"/>
      </w:rPr>
    </w:lvl>
    <w:lvl w:ilvl="7" w:tplc="F7F4E8B6">
      <w:start w:val="1"/>
      <w:numFmt w:val="bullet"/>
      <w:lvlText w:val=""/>
      <w:lvlJc w:val="left"/>
      <w:pPr>
        <w:tabs>
          <w:tab w:val="num" w:pos="5760"/>
        </w:tabs>
        <w:ind w:left="5760" w:hanging="360"/>
      </w:pPr>
      <w:rPr>
        <w:rFonts w:ascii="Wingdings 2" w:hAnsi="Wingdings 2" w:hint="default"/>
      </w:rPr>
    </w:lvl>
    <w:lvl w:ilvl="8" w:tplc="464EB004">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8302C69"/>
    <w:multiLevelType w:val="hybridMultilevel"/>
    <w:tmpl w:val="DAC6801E"/>
    <w:lvl w:ilvl="0" w:tplc="78B8B304">
      <w:start w:val="1"/>
      <w:numFmt w:val="bullet"/>
      <w:lvlText w:val="•"/>
      <w:lvlJc w:val="left"/>
      <w:pPr>
        <w:tabs>
          <w:tab w:val="num" w:pos="720"/>
        </w:tabs>
        <w:ind w:left="720" w:hanging="360"/>
      </w:pPr>
      <w:rPr>
        <w:rFonts w:ascii="Arial" w:hAnsi="Arial" w:hint="default"/>
      </w:rPr>
    </w:lvl>
    <w:lvl w:ilvl="1" w:tplc="16F03B4C" w:tentative="1">
      <w:start w:val="1"/>
      <w:numFmt w:val="bullet"/>
      <w:lvlText w:val="•"/>
      <w:lvlJc w:val="left"/>
      <w:pPr>
        <w:tabs>
          <w:tab w:val="num" w:pos="1440"/>
        </w:tabs>
        <w:ind w:left="1440" w:hanging="360"/>
      </w:pPr>
      <w:rPr>
        <w:rFonts w:ascii="Arial" w:hAnsi="Arial" w:hint="default"/>
      </w:rPr>
    </w:lvl>
    <w:lvl w:ilvl="2" w:tplc="5B343B8C" w:tentative="1">
      <w:start w:val="1"/>
      <w:numFmt w:val="bullet"/>
      <w:lvlText w:val="•"/>
      <w:lvlJc w:val="left"/>
      <w:pPr>
        <w:tabs>
          <w:tab w:val="num" w:pos="2160"/>
        </w:tabs>
        <w:ind w:left="2160" w:hanging="360"/>
      </w:pPr>
      <w:rPr>
        <w:rFonts w:ascii="Arial" w:hAnsi="Arial" w:hint="default"/>
      </w:rPr>
    </w:lvl>
    <w:lvl w:ilvl="3" w:tplc="BAB0AB6C" w:tentative="1">
      <w:start w:val="1"/>
      <w:numFmt w:val="bullet"/>
      <w:lvlText w:val="•"/>
      <w:lvlJc w:val="left"/>
      <w:pPr>
        <w:tabs>
          <w:tab w:val="num" w:pos="2880"/>
        </w:tabs>
        <w:ind w:left="2880" w:hanging="360"/>
      </w:pPr>
      <w:rPr>
        <w:rFonts w:ascii="Arial" w:hAnsi="Arial" w:hint="default"/>
      </w:rPr>
    </w:lvl>
    <w:lvl w:ilvl="4" w:tplc="E6526B82" w:tentative="1">
      <w:start w:val="1"/>
      <w:numFmt w:val="bullet"/>
      <w:lvlText w:val="•"/>
      <w:lvlJc w:val="left"/>
      <w:pPr>
        <w:tabs>
          <w:tab w:val="num" w:pos="3600"/>
        </w:tabs>
        <w:ind w:left="3600" w:hanging="360"/>
      </w:pPr>
      <w:rPr>
        <w:rFonts w:ascii="Arial" w:hAnsi="Arial" w:hint="default"/>
      </w:rPr>
    </w:lvl>
    <w:lvl w:ilvl="5" w:tplc="E2AEEC2A" w:tentative="1">
      <w:start w:val="1"/>
      <w:numFmt w:val="bullet"/>
      <w:lvlText w:val="•"/>
      <w:lvlJc w:val="left"/>
      <w:pPr>
        <w:tabs>
          <w:tab w:val="num" w:pos="4320"/>
        </w:tabs>
        <w:ind w:left="4320" w:hanging="360"/>
      </w:pPr>
      <w:rPr>
        <w:rFonts w:ascii="Arial" w:hAnsi="Arial" w:hint="default"/>
      </w:rPr>
    </w:lvl>
    <w:lvl w:ilvl="6" w:tplc="A2703534" w:tentative="1">
      <w:start w:val="1"/>
      <w:numFmt w:val="bullet"/>
      <w:lvlText w:val="•"/>
      <w:lvlJc w:val="left"/>
      <w:pPr>
        <w:tabs>
          <w:tab w:val="num" w:pos="5040"/>
        </w:tabs>
        <w:ind w:left="5040" w:hanging="360"/>
      </w:pPr>
      <w:rPr>
        <w:rFonts w:ascii="Arial" w:hAnsi="Arial" w:hint="default"/>
      </w:rPr>
    </w:lvl>
    <w:lvl w:ilvl="7" w:tplc="708AF570" w:tentative="1">
      <w:start w:val="1"/>
      <w:numFmt w:val="bullet"/>
      <w:lvlText w:val="•"/>
      <w:lvlJc w:val="left"/>
      <w:pPr>
        <w:tabs>
          <w:tab w:val="num" w:pos="5760"/>
        </w:tabs>
        <w:ind w:left="5760" w:hanging="360"/>
      </w:pPr>
      <w:rPr>
        <w:rFonts w:ascii="Arial" w:hAnsi="Arial" w:hint="default"/>
      </w:rPr>
    </w:lvl>
    <w:lvl w:ilvl="8" w:tplc="51F48E5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1"/>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79"/>
    <w:rsid w:val="00015807"/>
    <w:rsid w:val="0002140C"/>
    <w:rsid w:val="00032CF2"/>
    <w:rsid w:val="00050231"/>
    <w:rsid w:val="00075C97"/>
    <w:rsid w:val="0008406C"/>
    <w:rsid w:val="00090AA8"/>
    <w:rsid w:val="00152844"/>
    <w:rsid w:val="00185F3B"/>
    <w:rsid w:val="00201E90"/>
    <w:rsid w:val="00204EA5"/>
    <w:rsid w:val="00270A39"/>
    <w:rsid w:val="002919A7"/>
    <w:rsid w:val="002D77FB"/>
    <w:rsid w:val="00300176"/>
    <w:rsid w:val="00332FD2"/>
    <w:rsid w:val="003411A7"/>
    <w:rsid w:val="003439A5"/>
    <w:rsid w:val="00385C4F"/>
    <w:rsid w:val="003A285A"/>
    <w:rsid w:val="003D12BB"/>
    <w:rsid w:val="004A0822"/>
    <w:rsid w:val="004A4635"/>
    <w:rsid w:val="004F2576"/>
    <w:rsid w:val="00504863"/>
    <w:rsid w:val="00532530"/>
    <w:rsid w:val="00572C3D"/>
    <w:rsid w:val="00581FFA"/>
    <w:rsid w:val="005850CB"/>
    <w:rsid w:val="005D699D"/>
    <w:rsid w:val="006072AD"/>
    <w:rsid w:val="00620B48"/>
    <w:rsid w:val="00643584"/>
    <w:rsid w:val="00647362"/>
    <w:rsid w:val="006722AE"/>
    <w:rsid w:val="00695AA7"/>
    <w:rsid w:val="006A08EC"/>
    <w:rsid w:val="006A17E8"/>
    <w:rsid w:val="006A2CFC"/>
    <w:rsid w:val="006C1838"/>
    <w:rsid w:val="006D0514"/>
    <w:rsid w:val="00701504"/>
    <w:rsid w:val="00705F81"/>
    <w:rsid w:val="00716537"/>
    <w:rsid w:val="00777237"/>
    <w:rsid w:val="007914B3"/>
    <w:rsid w:val="00797818"/>
    <w:rsid w:val="007B3FBF"/>
    <w:rsid w:val="007C3986"/>
    <w:rsid w:val="007C5B6F"/>
    <w:rsid w:val="007E6277"/>
    <w:rsid w:val="007F371C"/>
    <w:rsid w:val="00814D1E"/>
    <w:rsid w:val="00836497"/>
    <w:rsid w:val="008458A8"/>
    <w:rsid w:val="00873FAB"/>
    <w:rsid w:val="00877F54"/>
    <w:rsid w:val="008B5D8E"/>
    <w:rsid w:val="008C080D"/>
    <w:rsid w:val="008D63A5"/>
    <w:rsid w:val="008E521E"/>
    <w:rsid w:val="009171E3"/>
    <w:rsid w:val="009178FD"/>
    <w:rsid w:val="00924979"/>
    <w:rsid w:val="009422F3"/>
    <w:rsid w:val="009504E3"/>
    <w:rsid w:val="0095275D"/>
    <w:rsid w:val="0096265A"/>
    <w:rsid w:val="009E54FE"/>
    <w:rsid w:val="00A3569A"/>
    <w:rsid w:val="00A949B9"/>
    <w:rsid w:val="00AA6C24"/>
    <w:rsid w:val="00B05057"/>
    <w:rsid w:val="00B207D1"/>
    <w:rsid w:val="00B36629"/>
    <w:rsid w:val="00B51FA1"/>
    <w:rsid w:val="00BA3F03"/>
    <w:rsid w:val="00C6043E"/>
    <w:rsid w:val="00C91B9B"/>
    <w:rsid w:val="00C97A32"/>
    <w:rsid w:val="00CC2DC0"/>
    <w:rsid w:val="00CC35B1"/>
    <w:rsid w:val="00D05CC7"/>
    <w:rsid w:val="00D34102"/>
    <w:rsid w:val="00D53EDF"/>
    <w:rsid w:val="00D924A8"/>
    <w:rsid w:val="00DC4413"/>
    <w:rsid w:val="00DC690C"/>
    <w:rsid w:val="00DE4F06"/>
    <w:rsid w:val="00DF122B"/>
    <w:rsid w:val="00E41D41"/>
    <w:rsid w:val="00E95420"/>
    <w:rsid w:val="00EA2003"/>
    <w:rsid w:val="00EB3098"/>
    <w:rsid w:val="00EC0469"/>
    <w:rsid w:val="00F25206"/>
    <w:rsid w:val="00F53790"/>
    <w:rsid w:val="00F62FBE"/>
    <w:rsid w:val="00F6782B"/>
    <w:rsid w:val="00F73C37"/>
    <w:rsid w:val="00FC1163"/>
    <w:rsid w:val="00FD1167"/>
    <w:rsid w:val="00FE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5133"/>
  <w15:chartTrackingRefBased/>
  <w15:docId w15:val="{5DD8FD10-988C-4530-B0B1-60627501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8FD"/>
  </w:style>
  <w:style w:type="paragraph" w:styleId="1">
    <w:name w:val="heading 1"/>
    <w:basedOn w:val="a"/>
    <w:next w:val="a"/>
    <w:link w:val="10"/>
    <w:uiPriority w:val="9"/>
    <w:qFormat/>
    <w:rsid w:val="00AA6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EA2003"/>
    <w:pPr>
      <w:keepNext/>
      <w:keepLines/>
      <w:spacing w:before="323" w:after="0"/>
      <w:ind w:left="237" w:hanging="10"/>
      <w:outlineLvl w:val="1"/>
    </w:pPr>
    <w:rPr>
      <w:rFonts w:ascii="Verdana" w:eastAsia="Verdana" w:hAnsi="Verdana" w:cs="Verdana"/>
      <w:b/>
      <w:color w:val="000000"/>
      <w:sz w:val="18"/>
      <w:lang w:eastAsia="ru-RU"/>
    </w:rPr>
  </w:style>
  <w:style w:type="paragraph" w:styleId="3">
    <w:name w:val="heading 3"/>
    <w:basedOn w:val="a"/>
    <w:next w:val="a"/>
    <w:link w:val="30"/>
    <w:uiPriority w:val="9"/>
    <w:unhideWhenUsed/>
    <w:qFormat/>
    <w:rsid w:val="004A46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05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EA2003"/>
    <w:rPr>
      <w:rFonts w:ascii="Verdana" w:eastAsia="Verdana" w:hAnsi="Verdana" w:cs="Verdana"/>
      <w:b/>
      <w:color w:val="000000"/>
      <w:sz w:val="18"/>
      <w:lang w:eastAsia="ru-RU"/>
    </w:rPr>
  </w:style>
  <w:style w:type="character" w:customStyle="1" w:styleId="10">
    <w:name w:val="Заголовок 1 Знак"/>
    <w:basedOn w:val="a0"/>
    <w:link w:val="1"/>
    <w:uiPriority w:val="9"/>
    <w:rsid w:val="00AA6C24"/>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F6782B"/>
    <w:rPr>
      <w:color w:val="0563C1" w:themeColor="hyperlink"/>
      <w:u w:val="single"/>
    </w:rPr>
  </w:style>
  <w:style w:type="character" w:customStyle="1" w:styleId="author-name">
    <w:name w:val="author-name"/>
    <w:basedOn w:val="a0"/>
    <w:rsid w:val="00F6782B"/>
  </w:style>
  <w:style w:type="character" w:customStyle="1" w:styleId="contribdegrees">
    <w:name w:val="contribdegrees"/>
    <w:basedOn w:val="a0"/>
    <w:rsid w:val="00F6782B"/>
  </w:style>
  <w:style w:type="character" w:customStyle="1" w:styleId="degreescomma">
    <w:name w:val="degreescomma"/>
    <w:basedOn w:val="a0"/>
    <w:rsid w:val="00F6782B"/>
  </w:style>
  <w:style w:type="character" w:customStyle="1" w:styleId="more-than">
    <w:name w:val="more-than"/>
    <w:basedOn w:val="a0"/>
    <w:rsid w:val="00F6782B"/>
  </w:style>
  <w:style w:type="character" w:customStyle="1" w:styleId="publicationcontentepubdate">
    <w:name w:val="publicationcontentepubdate"/>
    <w:basedOn w:val="a0"/>
    <w:rsid w:val="00F6782B"/>
  </w:style>
  <w:style w:type="character" w:customStyle="1" w:styleId="fm-vol-iss-date">
    <w:name w:val="fm-vol-iss-date"/>
    <w:basedOn w:val="a0"/>
    <w:rsid w:val="00F6782B"/>
  </w:style>
  <w:style w:type="paragraph" w:styleId="a4">
    <w:name w:val="List Paragraph"/>
    <w:basedOn w:val="a"/>
    <w:uiPriority w:val="34"/>
    <w:qFormat/>
    <w:rsid w:val="00F6782B"/>
    <w:pPr>
      <w:ind w:left="720"/>
      <w:contextualSpacing/>
    </w:pPr>
  </w:style>
  <w:style w:type="paragraph" w:customStyle="1" w:styleId="articleauthor">
    <w:name w:val="articleauthor"/>
    <w:basedOn w:val="a"/>
    <w:rsid w:val="008D6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9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5AA7"/>
    <w:rPr>
      <w:rFonts w:ascii="Courier New" w:eastAsia="Times New Roman" w:hAnsi="Courier New" w:cs="Courier New"/>
      <w:sz w:val="20"/>
      <w:szCs w:val="20"/>
      <w:lang w:eastAsia="ru-RU"/>
    </w:rPr>
  </w:style>
  <w:style w:type="character" w:customStyle="1" w:styleId="istochnikspan">
    <w:name w:val="istochnikspan"/>
    <w:basedOn w:val="a0"/>
    <w:rsid w:val="005850CB"/>
  </w:style>
  <w:style w:type="character" w:customStyle="1" w:styleId="30">
    <w:name w:val="Заголовок 3 Знак"/>
    <w:basedOn w:val="a0"/>
    <w:link w:val="3"/>
    <w:uiPriority w:val="9"/>
    <w:rsid w:val="004A4635"/>
    <w:rPr>
      <w:rFonts w:asciiTheme="majorHAnsi" w:eastAsiaTheme="majorEastAsia" w:hAnsiTheme="majorHAnsi" w:cstheme="majorBidi"/>
      <w:color w:val="1F4D78" w:themeColor="accent1" w:themeShade="7F"/>
      <w:sz w:val="24"/>
      <w:szCs w:val="24"/>
    </w:rPr>
  </w:style>
  <w:style w:type="character" w:customStyle="1" w:styleId="author">
    <w:name w:val="author"/>
    <w:basedOn w:val="a0"/>
    <w:rsid w:val="00B05057"/>
  </w:style>
  <w:style w:type="character" w:customStyle="1" w:styleId="articletitle">
    <w:name w:val="articletitle"/>
    <w:basedOn w:val="a0"/>
    <w:rsid w:val="00B05057"/>
  </w:style>
  <w:style w:type="character" w:customStyle="1" w:styleId="journaltitle">
    <w:name w:val="journaltitle"/>
    <w:basedOn w:val="a0"/>
    <w:rsid w:val="00B05057"/>
  </w:style>
  <w:style w:type="character" w:customStyle="1" w:styleId="pubyear">
    <w:name w:val="pubyear"/>
    <w:basedOn w:val="a0"/>
    <w:rsid w:val="00B05057"/>
  </w:style>
  <w:style w:type="character" w:customStyle="1" w:styleId="vol">
    <w:name w:val="vol"/>
    <w:basedOn w:val="a0"/>
    <w:rsid w:val="00B05057"/>
  </w:style>
  <w:style w:type="character" w:customStyle="1" w:styleId="pagefirst">
    <w:name w:val="pagefirst"/>
    <w:basedOn w:val="a0"/>
    <w:rsid w:val="00B05057"/>
  </w:style>
  <w:style w:type="character" w:customStyle="1" w:styleId="pagelast">
    <w:name w:val="pagelast"/>
    <w:basedOn w:val="a0"/>
    <w:rsid w:val="00B0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2866">
      <w:bodyDiv w:val="1"/>
      <w:marLeft w:val="0"/>
      <w:marRight w:val="0"/>
      <w:marTop w:val="0"/>
      <w:marBottom w:val="0"/>
      <w:divBdr>
        <w:top w:val="none" w:sz="0" w:space="0" w:color="auto"/>
        <w:left w:val="none" w:sz="0" w:space="0" w:color="auto"/>
        <w:bottom w:val="none" w:sz="0" w:space="0" w:color="auto"/>
        <w:right w:val="none" w:sz="0" w:space="0" w:color="auto"/>
      </w:divBdr>
    </w:div>
    <w:div w:id="547693567">
      <w:bodyDiv w:val="1"/>
      <w:marLeft w:val="0"/>
      <w:marRight w:val="0"/>
      <w:marTop w:val="0"/>
      <w:marBottom w:val="0"/>
      <w:divBdr>
        <w:top w:val="none" w:sz="0" w:space="0" w:color="auto"/>
        <w:left w:val="none" w:sz="0" w:space="0" w:color="auto"/>
        <w:bottom w:val="none" w:sz="0" w:space="0" w:color="auto"/>
        <w:right w:val="none" w:sz="0" w:space="0" w:color="auto"/>
      </w:divBdr>
      <w:divsChild>
        <w:div w:id="1934510136">
          <w:marLeft w:val="75"/>
          <w:marRight w:val="75"/>
          <w:marTop w:val="0"/>
          <w:marBottom w:val="0"/>
          <w:divBdr>
            <w:top w:val="none" w:sz="0" w:space="0" w:color="auto"/>
            <w:left w:val="none" w:sz="0" w:space="0" w:color="auto"/>
            <w:bottom w:val="none" w:sz="0" w:space="0" w:color="auto"/>
            <w:right w:val="none" w:sz="0" w:space="0" w:color="auto"/>
          </w:divBdr>
        </w:div>
      </w:divsChild>
    </w:div>
    <w:div w:id="555043473">
      <w:bodyDiv w:val="1"/>
      <w:marLeft w:val="0"/>
      <w:marRight w:val="0"/>
      <w:marTop w:val="0"/>
      <w:marBottom w:val="0"/>
      <w:divBdr>
        <w:top w:val="none" w:sz="0" w:space="0" w:color="auto"/>
        <w:left w:val="none" w:sz="0" w:space="0" w:color="auto"/>
        <w:bottom w:val="none" w:sz="0" w:space="0" w:color="auto"/>
        <w:right w:val="none" w:sz="0" w:space="0" w:color="auto"/>
      </w:divBdr>
    </w:div>
    <w:div w:id="584344858">
      <w:bodyDiv w:val="1"/>
      <w:marLeft w:val="0"/>
      <w:marRight w:val="0"/>
      <w:marTop w:val="0"/>
      <w:marBottom w:val="0"/>
      <w:divBdr>
        <w:top w:val="none" w:sz="0" w:space="0" w:color="auto"/>
        <w:left w:val="none" w:sz="0" w:space="0" w:color="auto"/>
        <w:bottom w:val="none" w:sz="0" w:space="0" w:color="auto"/>
        <w:right w:val="none" w:sz="0" w:space="0" w:color="auto"/>
      </w:divBdr>
    </w:div>
    <w:div w:id="979845868">
      <w:bodyDiv w:val="1"/>
      <w:marLeft w:val="0"/>
      <w:marRight w:val="0"/>
      <w:marTop w:val="0"/>
      <w:marBottom w:val="0"/>
      <w:divBdr>
        <w:top w:val="none" w:sz="0" w:space="0" w:color="auto"/>
        <w:left w:val="none" w:sz="0" w:space="0" w:color="auto"/>
        <w:bottom w:val="none" w:sz="0" w:space="0" w:color="auto"/>
        <w:right w:val="none" w:sz="0" w:space="0" w:color="auto"/>
      </w:divBdr>
    </w:div>
    <w:div w:id="1220164803">
      <w:bodyDiv w:val="1"/>
      <w:marLeft w:val="0"/>
      <w:marRight w:val="0"/>
      <w:marTop w:val="0"/>
      <w:marBottom w:val="0"/>
      <w:divBdr>
        <w:top w:val="none" w:sz="0" w:space="0" w:color="auto"/>
        <w:left w:val="none" w:sz="0" w:space="0" w:color="auto"/>
        <w:bottom w:val="none" w:sz="0" w:space="0" w:color="auto"/>
        <w:right w:val="none" w:sz="0" w:space="0" w:color="auto"/>
      </w:divBdr>
    </w:div>
    <w:div w:id="1399745745">
      <w:bodyDiv w:val="1"/>
      <w:marLeft w:val="0"/>
      <w:marRight w:val="0"/>
      <w:marTop w:val="0"/>
      <w:marBottom w:val="0"/>
      <w:divBdr>
        <w:top w:val="none" w:sz="0" w:space="0" w:color="auto"/>
        <w:left w:val="none" w:sz="0" w:space="0" w:color="auto"/>
        <w:bottom w:val="none" w:sz="0" w:space="0" w:color="auto"/>
        <w:right w:val="none" w:sz="0" w:space="0" w:color="auto"/>
      </w:divBdr>
    </w:div>
    <w:div w:id="1734304716">
      <w:bodyDiv w:val="1"/>
      <w:marLeft w:val="0"/>
      <w:marRight w:val="0"/>
      <w:marTop w:val="0"/>
      <w:marBottom w:val="0"/>
      <w:divBdr>
        <w:top w:val="none" w:sz="0" w:space="0" w:color="auto"/>
        <w:left w:val="none" w:sz="0" w:space="0" w:color="auto"/>
        <w:bottom w:val="none" w:sz="0" w:space="0" w:color="auto"/>
        <w:right w:val="none" w:sz="0" w:space="0" w:color="auto"/>
      </w:divBdr>
    </w:div>
    <w:div w:id="1983537414">
      <w:bodyDiv w:val="1"/>
      <w:marLeft w:val="0"/>
      <w:marRight w:val="0"/>
      <w:marTop w:val="0"/>
      <w:marBottom w:val="0"/>
      <w:divBdr>
        <w:top w:val="none" w:sz="0" w:space="0" w:color="auto"/>
        <w:left w:val="none" w:sz="0" w:space="0" w:color="auto"/>
        <w:bottom w:val="none" w:sz="0" w:space="0" w:color="auto"/>
        <w:right w:val="none" w:sz="0" w:space="0" w:color="auto"/>
      </w:divBdr>
    </w:div>
    <w:div w:id="2053571811">
      <w:bodyDiv w:val="1"/>
      <w:marLeft w:val="0"/>
      <w:marRight w:val="0"/>
      <w:marTop w:val="0"/>
      <w:marBottom w:val="0"/>
      <w:divBdr>
        <w:top w:val="none" w:sz="0" w:space="0" w:color="auto"/>
        <w:left w:val="none" w:sz="0" w:space="0" w:color="auto"/>
        <w:bottom w:val="none" w:sz="0" w:space="0" w:color="auto"/>
        <w:right w:val="none" w:sz="0" w:space="0" w:color="auto"/>
      </w:divBdr>
    </w:div>
    <w:div w:id="21176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8%D0%B5%D1%82%D0%BE%D1%82%D0%B5%D1%80%D0%B0%D0%BF%D0%B8%D1%8F_%D1%81%D0%B0%D1%85%D0%B0%D1%80%D0%BD%D0%BE%D0%B3%D0%BE_%D0%B4%D0%B8%D0%B0%D0%B1%D0%B5%D1%82%D0%B0" TargetMode="External"/><Relationship Id="rId3" Type="http://schemas.openxmlformats.org/officeDocument/2006/relationships/styles" Target="styles.xml"/><Relationship Id="rId7" Type="http://schemas.openxmlformats.org/officeDocument/2006/relationships/hyperlink" Target="https://ru.wikipedia.org/wiki/%D0%9E%D0%BA%D1%83%D0%BB%D0%B8%D1%81%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D%D0%BD%D0%B4%D0%BE%D0%BA%D1%80%D0%B8%D0%BD%D0%BE%D0%BB%D0%BE%D0%B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1BB1-F2E3-476D-A19C-C2D39529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8351</Words>
  <Characters>47605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DeLux</cp:lastModifiedBy>
  <cp:revision>3</cp:revision>
  <dcterms:created xsi:type="dcterms:W3CDTF">2021-03-31T08:41:00Z</dcterms:created>
  <dcterms:modified xsi:type="dcterms:W3CDTF">2021-05-30T12:08:00Z</dcterms:modified>
</cp:coreProperties>
</file>