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5AA7" w:rsidRPr="00097620" w:rsidRDefault="00B05057" w:rsidP="00097620">
      <w:pPr>
        <w:spacing w:after="0" w:line="240" w:lineRule="auto"/>
        <w:jc w:val="center"/>
        <w:rPr>
          <w:rFonts w:ascii="Times New Roman" w:eastAsia="Times New Roman" w:hAnsi="Times New Roman" w:cs="Times New Roman"/>
          <w:color w:val="000000" w:themeColor="text1"/>
          <w:sz w:val="28"/>
          <w:szCs w:val="28"/>
          <w:lang w:eastAsia="ru-RU"/>
        </w:rPr>
      </w:pPr>
      <w:proofErr w:type="spellStart"/>
      <w:r>
        <w:rPr>
          <w:rFonts w:ascii="Times New Roman" w:hAnsi="Times New Roman" w:cs="Times New Roman"/>
          <w:sz w:val="28"/>
          <w:szCs w:val="28"/>
        </w:rPr>
        <w:t>Имантаева</w:t>
      </w:r>
      <w:proofErr w:type="spellEnd"/>
      <w:r>
        <w:rPr>
          <w:rFonts w:ascii="Times New Roman" w:hAnsi="Times New Roman" w:cs="Times New Roman"/>
          <w:sz w:val="28"/>
          <w:szCs w:val="28"/>
        </w:rPr>
        <w:t xml:space="preserve"> М.Б. </w:t>
      </w:r>
    </w:p>
    <w:p w:rsidR="00B05057" w:rsidRPr="00097620" w:rsidRDefault="00B05057" w:rsidP="00F6782B">
      <w:pPr>
        <w:pStyle w:val="a4"/>
        <w:spacing w:after="0" w:line="240" w:lineRule="auto"/>
        <w:jc w:val="center"/>
        <w:rPr>
          <w:rFonts w:ascii="Times New Roman" w:hAnsi="Times New Roman" w:cs="Times New Roman"/>
          <w:sz w:val="28"/>
          <w:szCs w:val="28"/>
        </w:rPr>
      </w:pPr>
    </w:p>
    <w:p w:rsidR="00B05057" w:rsidRDefault="00B05057" w:rsidP="00B05057">
      <w:pPr>
        <w:jc w:val="center"/>
        <w:rPr>
          <w:rFonts w:ascii="Times New Roman" w:hAnsi="Times New Roman" w:cs="Times New Roman"/>
          <w:b/>
          <w:sz w:val="28"/>
          <w:szCs w:val="28"/>
        </w:rPr>
      </w:pPr>
      <w:r>
        <w:rPr>
          <w:rFonts w:ascii="Times New Roman" w:hAnsi="Times New Roman" w:cs="Times New Roman"/>
          <w:b/>
          <w:sz w:val="28"/>
          <w:szCs w:val="28"/>
        </w:rPr>
        <w:t xml:space="preserve">Современные аспекты диагностики и лечения диабетического </w:t>
      </w:r>
      <w:proofErr w:type="spellStart"/>
      <w:r>
        <w:rPr>
          <w:rFonts w:ascii="Times New Roman" w:hAnsi="Times New Roman" w:cs="Times New Roman"/>
          <w:b/>
          <w:sz w:val="28"/>
          <w:szCs w:val="28"/>
        </w:rPr>
        <w:t>макулярного</w:t>
      </w:r>
      <w:proofErr w:type="spellEnd"/>
      <w:r>
        <w:rPr>
          <w:rFonts w:ascii="Times New Roman" w:hAnsi="Times New Roman" w:cs="Times New Roman"/>
          <w:b/>
          <w:sz w:val="28"/>
          <w:szCs w:val="28"/>
        </w:rPr>
        <w:t xml:space="preserve"> отека</w:t>
      </w:r>
    </w:p>
    <w:p w:rsidR="00B05057" w:rsidRDefault="00B05057" w:rsidP="00B05057">
      <w:pPr>
        <w:jc w:val="center"/>
        <w:rPr>
          <w:rFonts w:ascii="Times New Roman" w:hAnsi="Times New Roman" w:cs="Times New Roman"/>
          <w:b/>
          <w:sz w:val="28"/>
          <w:szCs w:val="28"/>
          <w:lang w:val="kk-KZ"/>
        </w:rPr>
      </w:pPr>
      <w:r>
        <w:rPr>
          <w:rFonts w:ascii="Times New Roman" w:hAnsi="Times New Roman" w:cs="Times New Roman"/>
          <w:b/>
          <w:sz w:val="28"/>
          <w:szCs w:val="28"/>
          <w:lang w:val="kk-KZ"/>
        </w:rPr>
        <w:t>(Обзор литературы)</w:t>
      </w:r>
    </w:p>
    <w:p w:rsidR="00B05057" w:rsidRDefault="00B05057" w:rsidP="00B05057">
      <w:pPr>
        <w:ind w:firstLine="708"/>
        <w:rPr>
          <w:rFonts w:ascii="Times New Roman" w:hAnsi="Times New Roman" w:cs="Times New Roman"/>
          <w:i/>
          <w:sz w:val="28"/>
          <w:szCs w:val="28"/>
          <w:lang w:val="kk-KZ"/>
        </w:rPr>
      </w:pPr>
      <w:r>
        <w:rPr>
          <w:rFonts w:ascii="Times New Roman" w:hAnsi="Times New Roman" w:cs="Times New Roman"/>
          <w:sz w:val="28"/>
          <w:szCs w:val="28"/>
        </w:rPr>
        <w:t xml:space="preserve">Ключевые слова: диабетический </w:t>
      </w:r>
      <w:proofErr w:type="spellStart"/>
      <w:r>
        <w:rPr>
          <w:rFonts w:ascii="Times New Roman" w:hAnsi="Times New Roman" w:cs="Times New Roman"/>
          <w:sz w:val="28"/>
          <w:szCs w:val="28"/>
        </w:rPr>
        <w:t>макулярный</w:t>
      </w:r>
      <w:proofErr w:type="spellEnd"/>
      <w:r>
        <w:rPr>
          <w:rFonts w:ascii="Times New Roman" w:hAnsi="Times New Roman" w:cs="Times New Roman"/>
          <w:sz w:val="28"/>
          <w:szCs w:val="28"/>
        </w:rPr>
        <w:t xml:space="preserve"> отек; эпидемиология; патогенез и лечение диабетической </w:t>
      </w:r>
      <w:proofErr w:type="spellStart"/>
      <w:r>
        <w:rPr>
          <w:rFonts w:ascii="Times New Roman" w:hAnsi="Times New Roman" w:cs="Times New Roman"/>
          <w:sz w:val="28"/>
          <w:szCs w:val="28"/>
        </w:rPr>
        <w:t>макулопатии</w:t>
      </w:r>
      <w:proofErr w:type="spellEnd"/>
    </w:p>
    <w:p w:rsidR="00B05057" w:rsidRDefault="00B05057" w:rsidP="00B05057">
      <w:pPr>
        <w:spacing w:before="100" w:beforeAutospacing="1" w:after="55" w:line="240" w:lineRule="auto"/>
        <w:ind w:firstLine="708"/>
        <w:contextualSpacing/>
        <w:rPr>
          <w:rFonts w:ascii="Times New Roman" w:hAnsi="Times New Roman" w:cs="Times New Roman"/>
          <w:sz w:val="28"/>
          <w:szCs w:val="28"/>
          <w:lang w:val="kk-KZ"/>
        </w:rPr>
      </w:pPr>
    </w:p>
    <w:p w:rsidR="00B05057" w:rsidRDefault="00B05057" w:rsidP="00B05057">
      <w:pPr>
        <w:spacing w:before="100" w:beforeAutospacing="1" w:after="55" w:line="240" w:lineRule="auto"/>
        <w:ind w:firstLine="708"/>
        <w:contextualSpacing/>
        <w:jc w:val="both"/>
        <w:rPr>
          <w:rFonts w:ascii="Times New Roman" w:eastAsia="Times New Roman" w:hAnsi="Times New Roman" w:cs="Times New Roman"/>
          <w:bCs/>
          <w:sz w:val="28"/>
          <w:szCs w:val="28"/>
        </w:rPr>
      </w:pPr>
      <w:r>
        <w:rPr>
          <w:rFonts w:ascii="Times New Roman" w:hAnsi="Times New Roman" w:cs="Times New Roman"/>
          <w:sz w:val="28"/>
          <w:szCs w:val="28"/>
          <w:lang w:val="kk-KZ"/>
        </w:rPr>
        <w:t>С</w:t>
      </w:r>
      <w:proofErr w:type="spellStart"/>
      <w:r>
        <w:rPr>
          <w:rFonts w:ascii="Times New Roman" w:hAnsi="Times New Roman" w:cs="Times New Roman"/>
          <w:sz w:val="28"/>
          <w:szCs w:val="28"/>
        </w:rPr>
        <w:t>ахарный</w:t>
      </w:r>
      <w:proofErr w:type="spellEnd"/>
      <w:r>
        <w:rPr>
          <w:rFonts w:ascii="Times New Roman" w:hAnsi="Times New Roman" w:cs="Times New Roman"/>
          <w:sz w:val="28"/>
          <w:szCs w:val="28"/>
        </w:rPr>
        <w:t xml:space="preserve"> диабет (СД) является одной из актуальных проблем здравоохранения. Количество больных диабетом увеличивается во всех странах и, по данным ВОЗ, </w:t>
      </w:r>
      <w:r>
        <w:rPr>
          <w:rFonts w:ascii="Times New Roman" w:eastAsia="Times New Roman" w:hAnsi="Times New Roman" w:cs="Times New Roman"/>
          <w:bCs/>
          <w:sz w:val="28"/>
          <w:szCs w:val="28"/>
          <w:lang w:val="kk-KZ"/>
        </w:rPr>
        <w:t>ч</w:t>
      </w:r>
      <w:proofErr w:type="spellStart"/>
      <w:r>
        <w:rPr>
          <w:rFonts w:ascii="Times New Roman" w:eastAsia="Times New Roman" w:hAnsi="Times New Roman" w:cs="Times New Roman"/>
          <w:bCs/>
          <w:sz w:val="28"/>
          <w:szCs w:val="28"/>
        </w:rPr>
        <w:t>исло</w:t>
      </w:r>
      <w:proofErr w:type="spellEnd"/>
      <w:r>
        <w:rPr>
          <w:rFonts w:ascii="Times New Roman" w:eastAsia="Times New Roman" w:hAnsi="Times New Roman" w:cs="Times New Roman"/>
          <w:bCs/>
          <w:sz w:val="28"/>
          <w:szCs w:val="28"/>
        </w:rPr>
        <w:t xml:space="preserve"> людей с диабетом возросло со 108 миллионов в 1980 году до 422 миллионов в 2014 году.</w:t>
      </w:r>
      <w:r>
        <w:rPr>
          <w:rFonts w:ascii="Times New Roman" w:hAnsi="Times New Roman" w:cs="Times New Roman"/>
          <w:sz w:val="28"/>
          <w:szCs w:val="28"/>
        </w:rPr>
        <w:t xml:space="preserve"> [1].</w:t>
      </w:r>
      <w:r>
        <w:rPr>
          <w:rFonts w:ascii="Times New Roman" w:eastAsia="Times New Roman" w:hAnsi="Times New Roman" w:cs="Times New Roman"/>
          <w:bCs/>
          <w:sz w:val="28"/>
          <w:szCs w:val="28"/>
          <w:lang w:val="kk-KZ"/>
        </w:rPr>
        <w:t xml:space="preserve"> </w:t>
      </w:r>
      <w:r>
        <w:rPr>
          <w:rFonts w:ascii="Times New Roman" w:hAnsi="Times New Roman" w:cs="Times New Roman"/>
          <w:sz w:val="28"/>
          <w:szCs w:val="28"/>
        </w:rPr>
        <w:t xml:space="preserve">Большая социальная значимость сахарного </w:t>
      </w:r>
      <w:proofErr w:type="gramStart"/>
      <w:r>
        <w:rPr>
          <w:rFonts w:ascii="Times New Roman" w:hAnsi="Times New Roman" w:cs="Times New Roman"/>
          <w:sz w:val="28"/>
          <w:szCs w:val="28"/>
        </w:rPr>
        <w:t>диабета  в</w:t>
      </w:r>
      <w:proofErr w:type="gramEnd"/>
      <w:r>
        <w:rPr>
          <w:rFonts w:ascii="Times New Roman" w:hAnsi="Times New Roman" w:cs="Times New Roman"/>
          <w:sz w:val="28"/>
          <w:szCs w:val="28"/>
        </w:rPr>
        <w:t xml:space="preserve"> том, что он приводит к ранней инвалидизации и летальности,</w:t>
      </w:r>
      <w:r>
        <w:rPr>
          <w:rFonts w:ascii="Times New Roman" w:eastAsia="Times New Roman" w:hAnsi="Times New Roman" w:cs="Times New Roman"/>
          <w:bCs/>
          <w:sz w:val="28"/>
          <w:szCs w:val="28"/>
        </w:rPr>
        <w:t xml:space="preserve"> является одной из основных причин слепоты, инфарктов, инсультов</w:t>
      </w:r>
      <w:r>
        <w:rPr>
          <w:rFonts w:ascii="Times New Roman" w:eastAsia="Times New Roman" w:hAnsi="Times New Roman" w:cs="Times New Roman"/>
          <w:bCs/>
          <w:sz w:val="28"/>
          <w:szCs w:val="28"/>
          <w:lang w:val="kk-KZ"/>
        </w:rPr>
        <w:t>,</w:t>
      </w:r>
      <w:r>
        <w:rPr>
          <w:rFonts w:ascii="Times New Roman" w:eastAsia="Times New Roman" w:hAnsi="Times New Roman" w:cs="Times New Roman"/>
          <w:bCs/>
          <w:sz w:val="28"/>
          <w:szCs w:val="28"/>
        </w:rPr>
        <w:t xml:space="preserve"> почечной недостаточности</w:t>
      </w:r>
      <w:r>
        <w:rPr>
          <w:rFonts w:ascii="Times New Roman" w:eastAsia="Times New Roman" w:hAnsi="Times New Roman" w:cs="Times New Roman"/>
          <w:bCs/>
          <w:sz w:val="28"/>
          <w:szCs w:val="28"/>
          <w:lang w:val="kk-KZ"/>
        </w:rPr>
        <w:t xml:space="preserve"> </w:t>
      </w:r>
      <w:r>
        <w:rPr>
          <w:rFonts w:ascii="Times New Roman" w:eastAsia="Times New Roman" w:hAnsi="Times New Roman" w:cs="Times New Roman"/>
          <w:bCs/>
          <w:sz w:val="28"/>
          <w:szCs w:val="28"/>
        </w:rPr>
        <w:t>и ампутаций нижних конечностей.</w:t>
      </w:r>
    </w:p>
    <w:p w:rsidR="00B05057" w:rsidRDefault="00B05057" w:rsidP="00B05057">
      <w:pPr>
        <w:ind w:firstLine="708"/>
        <w:jc w:val="both"/>
        <w:rPr>
          <w:rFonts w:ascii="Times New Roman" w:hAnsi="Times New Roman" w:cs="Times New Roman"/>
          <w:sz w:val="28"/>
          <w:szCs w:val="28"/>
        </w:rPr>
      </w:pPr>
      <w:r>
        <w:rPr>
          <w:rFonts w:ascii="Times New Roman" w:hAnsi="Times New Roman" w:cs="Times New Roman"/>
          <w:sz w:val="28"/>
          <w:szCs w:val="28"/>
        </w:rPr>
        <w:t xml:space="preserve">Наиболее тяжелыми осложнениями сахарного диабета </w:t>
      </w:r>
      <w:r>
        <w:rPr>
          <w:rFonts w:ascii="Times New Roman" w:hAnsi="Times New Roman" w:cs="Times New Roman"/>
          <w:sz w:val="28"/>
          <w:szCs w:val="28"/>
          <w:lang w:val="kk-KZ"/>
        </w:rPr>
        <w:t xml:space="preserve">приводящие к необратимой слепоте </w:t>
      </w:r>
      <w:r>
        <w:rPr>
          <w:rFonts w:ascii="Times New Roman" w:hAnsi="Times New Roman" w:cs="Times New Roman"/>
          <w:sz w:val="28"/>
          <w:szCs w:val="28"/>
        </w:rPr>
        <w:t xml:space="preserve">являются диабетическая ретинопатия (ДРП) и диабетический </w:t>
      </w:r>
      <w:proofErr w:type="spellStart"/>
      <w:r>
        <w:rPr>
          <w:rFonts w:ascii="Times New Roman" w:hAnsi="Times New Roman" w:cs="Times New Roman"/>
          <w:sz w:val="28"/>
          <w:szCs w:val="28"/>
        </w:rPr>
        <w:t>макулярный</w:t>
      </w:r>
      <w:proofErr w:type="spellEnd"/>
      <w:r>
        <w:rPr>
          <w:rFonts w:ascii="Times New Roman" w:hAnsi="Times New Roman" w:cs="Times New Roman"/>
          <w:sz w:val="28"/>
          <w:szCs w:val="28"/>
        </w:rPr>
        <w:t xml:space="preserve"> отек (ДМО).</w:t>
      </w:r>
      <w:r>
        <w:rPr>
          <w:rFonts w:ascii="Times New Roman" w:hAnsi="Times New Roman" w:cs="Times New Roman"/>
          <w:color w:val="FF0000"/>
          <w:sz w:val="28"/>
          <w:szCs w:val="28"/>
        </w:rPr>
        <w:t xml:space="preserve"> </w:t>
      </w:r>
      <w:r>
        <w:rPr>
          <w:rFonts w:ascii="Times New Roman" w:hAnsi="Times New Roman" w:cs="Times New Roman"/>
          <w:sz w:val="28"/>
          <w:szCs w:val="28"/>
        </w:rPr>
        <w:t xml:space="preserve">По данным </w:t>
      </w:r>
      <w:proofErr w:type="spellStart"/>
      <w:r>
        <w:rPr>
          <w:rFonts w:ascii="Times New Roman" w:hAnsi="Times New Roman" w:cs="Times New Roman"/>
          <w:sz w:val="28"/>
          <w:szCs w:val="28"/>
        </w:rPr>
        <w:t>Wisconsin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Epidemiological</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Study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of</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Diabetic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Retinopathy</w:t>
      </w:r>
      <w:proofErr w:type="spellEnd"/>
      <w:r>
        <w:rPr>
          <w:rFonts w:ascii="Times New Roman" w:hAnsi="Times New Roman" w:cs="Times New Roman"/>
          <w:sz w:val="28"/>
          <w:szCs w:val="28"/>
        </w:rPr>
        <w:t xml:space="preserve"> (WESDR) при длительности </w:t>
      </w:r>
      <w:r>
        <w:rPr>
          <w:rFonts w:ascii="Times New Roman" w:hAnsi="Times New Roman" w:cs="Times New Roman"/>
          <w:sz w:val="28"/>
          <w:szCs w:val="28"/>
          <w:lang w:val="kk-KZ"/>
        </w:rPr>
        <w:t>сахарного диабета</w:t>
      </w:r>
      <w:r>
        <w:rPr>
          <w:rFonts w:ascii="Times New Roman" w:hAnsi="Times New Roman" w:cs="Times New Roman"/>
          <w:sz w:val="28"/>
          <w:szCs w:val="28"/>
        </w:rPr>
        <w:t xml:space="preserve"> более 20 лет ретинопатия выявляется в 80–100% случаев, при этом ДМО развивается в 29% случаев [</w:t>
      </w:r>
      <w:r>
        <w:rPr>
          <w:rFonts w:ascii="Times New Roman" w:hAnsi="Times New Roman" w:cs="Times New Roman"/>
          <w:sz w:val="28"/>
          <w:szCs w:val="28"/>
          <w:lang w:val="kk-KZ"/>
        </w:rPr>
        <w:t>2</w:t>
      </w:r>
      <w:r>
        <w:rPr>
          <w:rFonts w:ascii="Times New Roman" w:hAnsi="Times New Roman" w:cs="Times New Roman"/>
          <w:sz w:val="28"/>
          <w:szCs w:val="28"/>
        </w:rPr>
        <w:t>].</w:t>
      </w:r>
    </w:p>
    <w:p w:rsidR="00B05057" w:rsidRDefault="00B05057" w:rsidP="00B05057">
      <w:pPr>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По данным  </w:t>
      </w:r>
      <w:r>
        <w:rPr>
          <w:rFonts w:ascii="Times New Roman" w:hAnsi="Times New Roman" w:cs="Times New Roman"/>
          <w:sz w:val="28"/>
          <w:szCs w:val="28"/>
          <w:lang w:val="en-US"/>
        </w:rPr>
        <w:t>ICO</w:t>
      </w:r>
      <w:r>
        <w:rPr>
          <w:rFonts w:ascii="Times New Roman" w:hAnsi="Times New Roman" w:cs="Times New Roman"/>
          <w:sz w:val="28"/>
          <w:szCs w:val="28"/>
        </w:rPr>
        <w:t xml:space="preserve"> </w:t>
      </w:r>
      <w:r>
        <w:rPr>
          <w:rFonts w:ascii="Times New Roman" w:hAnsi="Times New Roman" w:cs="Times New Roman"/>
          <w:sz w:val="28"/>
          <w:szCs w:val="28"/>
          <w:lang w:val="en-US"/>
        </w:rPr>
        <w:t>Guidelines</w:t>
      </w:r>
      <w:r>
        <w:rPr>
          <w:rFonts w:ascii="Times New Roman" w:hAnsi="Times New Roman" w:cs="Times New Roman"/>
          <w:sz w:val="28"/>
          <w:szCs w:val="28"/>
        </w:rPr>
        <w:t xml:space="preserve"> </w:t>
      </w:r>
      <w:r>
        <w:rPr>
          <w:rFonts w:ascii="Times New Roman" w:hAnsi="Times New Roman" w:cs="Times New Roman"/>
          <w:sz w:val="28"/>
          <w:szCs w:val="28"/>
          <w:lang w:val="en-US"/>
        </w:rPr>
        <w:t>For</w:t>
      </w:r>
      <w:r>
        <w:rPr>
          <w:rFonts w:ascii="Times New Roman" w:hAnsi="Times New Roman" w:cs="Times New Roman"/>
          <w:sz w:val="28"/>
          <w:szCs w:val="28"/>
        </w:rPr>
        <w:t xml:space="preserve"> </w:t>
      </w:r>
      <w:r>
        <w:rPr>
          <w:rFonts w:ascii="Times New Roman" w:hAnsi="Times New Roman" w:cs="Times New Roman"/>
          <w:sz w:val="28"/>
          <w:szCs w:val="28"/>
          <w:lang w:val="en-US"/>
        </w:rPr>
        <w:t>Diabetic</w:t>
      </w:r>
      <w:r>
        <w:rPr>
          <w:rFonts w:ascii="Times New Roman" w:hAnsi="Times New Roman" w:cs="Times New Roman"/>
          <w:sz w:val="28"/>
          <w:szCs w:val="28"/>
        </w:rPr>
        <w:t xml:space="preserve"> </w:t>
      </w:r>
      <w:r>
        <w:rPr>
          <w:rFonts w:ascii="Times New Roman" w:hAnsi="Times New Roman" w:cs="Times New Roman"/>
          <w:sz w:val="28"/>
          <w:szCs w:val="28"/>
          <w:lang w:val="en-US"/>
        </w:rPr>
        <w:t>Eye</w:t>
      </w:r>
      <w:r>
        <w:rPr>
          <w:rFonts w:ascii="Times New Roman" w:hAnsi="Times New Roman" w:cs="Times New Roman"/>
          <w:sz w:val="28"/>
          <w:szCs w:val="28"/>
        </w:rPr>
        <w:t xml:space="preserve"> </w:t>
      </w:r>
      <w:r>
        <w:rPr>
          <w:rFonts w:ascii="Times New Roman" w:hAnsi="Times New Roman" w:cs="Times New Roman"/>
          <w:sz w:val="28"/>
          <w:szCs w:val="28"/>
          <w:lang w:val="en-US"/>
        </w:rPr>
        <w:t>Care</w:t>
      </w:r>
      <w:r>
        <w:rPr>
          <w:rFonts w:ascii="Times New Roman" w:hAnsi="Times New Roman" w:cs="Times New Roman"/>
          <w:sz w:val="28"/>
          <w:szCs w:val="28"/>
        </w:rPr>
        <w:t xml:space="preserve"> </w:t>
      </w:r>
      <w:r>
        <w:rPr>
          <w:rFonts w:ascii="Times New Roman" w:hAnsi="Times New Roman" w:cs="Times New Roman"/>
          <w:sz w:val="28"/>
          <w:szCs w:val="28"/>
          <w:lang w:val="en-US"/>
        </w:rPr>
        <w:t>updated</w:t>
      </w:r>
      <w:r>
        <w:rPr>
          <w:rFonts w:ascii="Times New Roman" w:hAnsi="Times New Roman" w:cs="Times New Roman"/>
          <w:sz w:val="28"/>
          <w:szCs w:val="28"/>
          <w:lang w:val="kk-KZ"/>
        </w:rPr>
        <w:t xml:space="preserve"> </w:t>
      </w:r>
      <w:r>
        <w:rPr>
          <w:rFonts w:ascii="Times New Roman" w:hAnsi="Times New Roman" w:cs="Times New Roman"/>
          <w:sz w:val="28"/>
          <w:szCs w:val="28"/>
        </w:rPr>
        <w:t xml:space="preserve">2017 -  </w:t>
      </w:r>
      <w:r>
        <w:rPr>
          <w:rFonts w:ascii="Times New Roman" w:hAnsi="Times New Roman" w:cs="Times New Roman"/>
          <w:sz w:val="28"/>
          <w:szCs w:val="28"/>
          <w:lang w:val="kk-KZ"/>
        </w:rPr>
        <w:t>у</w:t>
      </w:r>
      <w:r>
        <w:rPr>
          <w:rFonts w:ascii="Times New Roman" w:hAnsi="Times New Roman" w:cs="Times New Roman"/>
          <w:sz w:val="28"/>
          <w:szCs w:val="28"/>
        </w:rPr>
        <w:t xml:space="preserve"> 1 из 3 </w:t>
      </w:r>
      <w:r>
        <w:rPr>
          <w:rFonts w:ascii="Times New Roman" w:hAnsi="Times New Roman" w:cs="Times New Roman"/>
          <w:sz w:val="28"/>
          <w:szCs w:val="28"/>
          <w:lang w:val="kk-KZ"/>
        </w:rPr>
        <w:t>(34,6</w:t>
      </w:r>
      <w:r>
        <w:rPr>
          <w:rFonts w:ascii="Times New Roman" w:hAnsi="Times New Roman" w:cs="Times New Roman"/>
          <w:sz w:val="28"/>
          <w:szCs w:val="28"/>
        </w:rPr>
        <w:t>%</w:t>
      </w:r>
      <w:r>
        <w:rPr>
          <w:rFonts w:ascii="Times New Roman" w:hAnsi="Times New Roman" w:cs="Times New Roman"/>
          <w:sz w:val="28"/>
          <w:szCs w:val="28"/>
          <w:lang w:val="kk-KZ"/>
        </w:rPr>
        <w:t>) больных сахарным диабетом  та или иная форма диабетической ретинопатии в США, Европе и Азии. У 1 из 10 пациентов (10,2</w:t>
      </w:r>
      <w:r>
        <w:rPr>
          <w:rFonts w:ascii="Times New Roman" w:hAnsi="Times New Roman" w:cs="Times New Roman"/>
          <w:sz w:val="28"/>
          <w:szCs w:val="28"/>
        </w:rPr>
        <w:t>%</w:t>
      </w:r>
      <w:r>
        <w:rPr>
          <w:rFonts w:ascii="Times New Roman" w:hAnsi="Times New Roman" w:cs="Times New Roman"/>
          <w:sz w:val="28"/>
          <w:szCs w:val="28"/>
          <w:lang w:val="kk-KZ"/>
        </w:rPr>
        <w:t>)снижено зрение в свяси с ДРП или ДМО. В 2010г у 92млн.больных СД І и ІІ типа диагностирована та или иная форма ДРП: 17 млн.больных с пролиферативной ДРП, 20 млн.больных с ДМО, из них зрение снижено у 28 млн.пациентов</w:t>
      </w:r>
    </w:p>
    <w:p w:rsidR="00B05057" w:rsidRDefault="00B05057" w:rsidP="00B05057">
      <w:pPr>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Диабетический макулярный отек – важное осложнение, которое оценивается отдельно от стадий ретинопатии, так как может быть ассоциировано с любой из стадии ДР и может иметь независимое от нее течение.</w:t>
      </w:r>
    </w:p>
    <w:p w:rsidR="00B05057" w:rsidRDefault="00B05057" w:rsidP="00B05057">
      <w:pPr>
        <w:ind w:firstLine="708"/>
        <w:jc w:val="both"/>
        <w:rPr>
          <w:rFonts w:ascii="Times New Roman" w:hAnsi="Times New Roman" w:cs="Times New Roman"/>
          <w:sz w:val="28"/>
          <w:szCs w:val="28"/>
        </w:rPr>
      </w:pPr>
      <w:proofErr w:type="spellStart"/>
      <w:r>
        <w:rPr>
          <w:rFonts w:ascii="Times New Roman" w:hAnsi="Times New Roman" w:cs="Times New Roman"/>
          <w:sz w:val="28"/>
          <w:szCs w:val="28"/>
        </w:rPr>
        <w:t>Макулярный</w:t>
      </w:r>
      <w:proofErr w:type="spellEnd"/>
      <w:r>
        <w:rPr>
          <w:rFonts w:ascii="Times New Roman" w:hAnsi="Times New Roman" w:cs="Times New Roman"/>
          <w:sz w:val="28"/>
          <w:szCs w:val="28"/>
        </w:rPr>
        <w:t xml:space="preserve"> отёк определяется по наличию любого из трёх критериев:</w:t>
      </w:r>
    </w:p>
    <w:p w:rsidR="00B05057" w:rsidRDefault="00B05057" w:rsidP="00B05057">
      <w:pPr>
        <w:jc w:val="both"/>
        <w:rPr>
          <w:rFonts w:ascii="Times New Roman" w:hAnsi="Times New Roman" w:cs="Times New Roman"/>
          <w:sz w:val="28"/>
          <w:szCs w:val="28"/>
        </w:rPr>
      </w:pPr>
      <w:r>
        <w:rPr>
          <w:rFonts w:ascii="Times New Roman" w:hAnsi="Times New Roman" w:cs="Times New Roman"/>
          <w:sz w:val="28"/>
          <w:szCs w:val="28"/>
        </w:rPr>
        <w:t xml:space="preserve"> – утолщение сетчатки в пределах до 500 мкм (треть диска зрительного нерва) от анатомического центра макулы;</w:t>
      </w:r>
    </w:p>
    <w:p w:rsidR="00B05057" w:rsidRDefault="00B05057" w:rsidP="00B05057">
      <w:pPr>
        <w:jc w:val="both"/>
        <w:rPr>
          <w:rFonts w:ascii="Times New Roman" w:hAnsi="Times New Roman" w:cs="Times New Roman"/>
          <w:sz w:val="28"/>
          <w:szCs w:val="28"/>
        </w:rPr>
      </w:pPr>
      <w:r>
        <w:rPr>
          <w:rFonts w:ascii="Times New Roman" w:hAnsi="Times New Roman" w:cs="Times New Roman"/>
          <w:sz w:val="28"/>
          <w:szCs w:val="28"/>
        </w:rPr>
        <w:t xml:space="preserve"> – образование «твёрдых» экссудатов в </w:t>
      </w:r>
      <w:proofErr w:type="spellStart"/>
      <w:r>
        <w:rPr>
          <w:rFonts w:ascii="Times New Roman" w:hAnsi="Times New Roman" w:cs="Times New Roman"/>
          <w:sz w:val="28"/>
          <w:szCs w:val="28"/>
        </w:rPr>
        <w:t>макулярной</w:t>
      </w:r>
      <w:proofErr w:type="spellEnd"/>
      <w:r>
        <w:rPr>
          <w:rFonts w:ascii="Times New Roman" w:hAnsi="Times New Roman" w:cs="Times New Roman"/>
          <w:sz w:val="28"/>
          <w:szCs w:val="28"/>
        </w:rPr>
        <w:t xml:space="preserve"> зоне, или в пределах 500 мкм от её центра, в сочетании с </w:t>
      </w:r>
      <w:proofErr w:type="spellStart"/>
      <w:r>
        <w:rPr>
          <w:rFonts w:ascii="Times New Roman" w:hAnsi="Times New Roman" w:cs="Times New Roman"/>
          <w:sz w:val="28"/>
          <w:szCs w:val="28"/>
        </w:rPr>
        <w:t>макулярным</w:t>
      </w:r>
      <w:proofErr w:type="spellEnd"/>
      <w:r>
        <w:rPr>
          <w:rFonts w:ascii="Times New Roman" w:hAnsi="Times New Roman" w:cs="Times New Roman"/>
          <w:sz w:val="28"/>
          <w:szCs w:val="28"/>
        </w:rPr>
        <w:t xml:space="preserve"> отёком;</w:t>
      </w:r>
    </w:p>
    <w:p w:rsidR="00B05057" w:rsidRDefault="00B05057" w:rsidP="00B05057">
      <w:pPr>
        <w:jc w:val="both"/>
        <w:rPr>
          <w:rFonts w:ascii="Times New Roman" w:hAnsi="Times New Roman" w:cs="Times New Roman"/>
          <w:sz w:val="28"/>
          <w:szCs w:val="28"/>
        </w:rPr>
      </w:pPr>
      <w:r>
        <w:rPr>
          <w:rFonts w:ascii="Times New Roman" w:hAnsi="Times New Roman" w:cs="Times New Roman"/>
          <w:sz w:val="28"/>
          <w:szCs w:val="28"/>
        </w:rPr>
        <w:t xml:space="preserve"> – утолщение сетчатки площадью, равной площади диска зрительного нерва, в зоне от 500 до 1500 мкм от анатомического центра макулы [</w:t>
      </w:r>
      <w:r>
        <w:rPr>
          <w:rFonts w:ascii="Times New Roman" w:hAnsi="Times New Roman" w:cs="Times New Roman"/>
          <w:sz w:val="28"/>
          <w:szCs w:val="28"/>
          <w:lang w:val="kk-KZ"/>
        </w:rPr>
        <w:t>3,4</w:t>
      </w:r>
      <w:r>
        <w:rPr>
          <w:rFonts w:ascii="Times New Roman" w:hAnsi="Times New Roman" w:cs="Times New Roman"/>
          <w:sz w:val="28"/>
          <w:szCs w:val="28"/>
        </w:rPr>
        <w:t>]</w:t>
      </w:r>
    </w:p>
    <w:p w:rsidR="00B05057" w:rsidRDefault="00B05057" w:rsidP="00B05057">
      <w:pPr>
        <w:ind w:firstLine="708"/>
        <w:jc w:val="both"/>
        <w:rPr>
          <w:rFonts w:ascii="Times New Roman" w:hAnsi="Times New Roman" w:cs="Times New Roman"/>
          <w:sz w:val="28"/>
          <w:szCs w:val="28"/>
          <w:lang w:val="kk-KZ"/>
        </w:rPr>
      </w:pPr>
      <w:r>
        <w:rPr>
          <w:rFonts w:ascii="Times New Roman" w:hAnsi="Times New Roman" w:cs="Times New Roman"/>
          <w:color w:val="000000"/>
          <w:sz w:val="28"/>
          <w:szCs w:val="28"/>
          <w:lang w:val="en-US"/>
        </w:rPr>
        <w:lastRenderedPageBreak/>
        <w:t> </w:t>
      </w:r>
      <w:r>
        <w:rPr>
          <w:rFonts w:ascii="Times New Roman" w:hAnsi="Times New Roman" w:cs="Times New Roman"/>
          <w:sz w:val="28"/>
          <w:szCs w:val="28"/>
        </w:rPr>
        <w:t xml:space="preserve">Основной патогенетический механизм, приводящий к повреждению эндотелия сосудов при </w:t>
      </w:r>
      <w:r>
        <w:rPr>
          <w:rFonts w:ascii="Times New Roman" w:hAnsi="Times New Roman" w:cs="Times New Roman"/>
          <w:sz w:val="28"/>
          <w:szCs w:val="28"/>
          <w:lang w:val="kk-KZ"/>
        </w:rPr>
        <w:t>сахарном диабете</w:t>
      </w:r>
      <w:r>
        <w:rPr>
          <w:rFonts w:ascii="Times New Roman" w:hAnsi="Times New Roman" w:cs="Times New Roman"/>
          <w:sz w:val="28"/>
          <w:szCs w:val="28"/>
        </w:rPr>
        <w:t xml:space="preserve">, — хроническая гипергликемия, которая приводит к активации </w:t>
      </w:r>
      <w:proofErr w:type="spellStart"/>
      <w:r>
        <w:rPr>
          <w:rFonts w:ascii="Times New Roman" w:hAnsi="Times New Roman" w:cs="Times New Roman"/>
          <w:sz w:val="28"/>
          <w:szCs w:val="28"/>
        </w:rPr>
        <w:t>альдозоредуктазы</w:t>
      </w:r>
      <w:proofErr w:type="spellEnd"/>
      <w:r>
        <w:rPr>
          <w:rFonts w:ascii="Times New Roman" w:hAnsi="Times New Roman" w:cs="Times New Roman"/>
          <w:sz w:val="28"/>
          <w:szCs w:val="28"/>
        </w:rPr>
        <w:t xml:space="preserve">, усилению </w:t>
      </w:r>
      <w:proofErr w:type="spellStart"/>
      <w:r>
        <w:rPr>
          <w:rFonts w:ascii="Times New Roman" w:hAnsi="Times New Roman" w:cs="Times New Roman"/>
          <w:sz w:val="28"/>
          <w:szCs w:val="28"/>
        </w:rPr>
        <w:t>неферментативного</w:t>
      </w:r>
      <w:proofErr w:type="spellEnd"/>
      <w:r>
        <w:rPr>
          <w:rFonts w:ascii="Times New Roman" w:hAnsi="Times New Roman" w:cs="Times New Roman"/>
          <w:sz w:val="28"/>
          <w:szCs w:val="28"/>
        </w:rPr>
        <w:t xml:space="preserve"> гликозилирования белков, изменению </w:t>
      </w:r>
      <w:proofErr w:type="spellStart"/>
      <w:r>
        <w:rPr>
          <w:rFonts w:ascii="Times New Roman" w:hAnsi="Times New Roman" w:cs="Times New Roman"/>
          <w:sz w:val="28"/>
          <w:szCs w:val="28"/>
        </w:rPr>
        <w:t>миоинозитол</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фосфатидилинозитолового</w:t>
      </w:r>
      <w:proofErr w:type="spellEnd"/>
      <w:r>
        <w:rPr>
          <w:rFonts w:ascii="Times New Roman" w:hAnsi="Times New Roman" w:cs="Times New Roman"/>
          <w:sz w:val="28"/>
          <w:szCs w:val="28"/>
        </w:rPr>
        <w:t xml:space="preserve"> механизма, повышению активности </w:t>
      </w:r>
      <w:proofErr w:type="spellStart"/>
      <w:r>
        <w:rPr>
          <w:rFonts w:ascii="Times New Roman" w:hAnsi="Times New Roman" w:cs="Times New Roman"/>
          <w:sz w:val="28"/>
          <w:szCs w:val="28"/>
        </w:rPr>
        <w:t>протеинкиназы</w:t>
      </w:r>
      <w:proofErr w:type="spellEnd"/>
      <w:r>
        <w:rPr>
          <w:rFonts w:ascii="Times New Roman" w:hAnsi="Times New Roman" w:cs="Times New Roman"/>
          <w:sz w:val="28"/>
          <w:szCs w:val="28"/>
        </w:rPr>
        <w:t xml:space="preserve"> С, активации </w:t>
      </w:r>
      <w:proofErr w:type="spellStart"/>
      <w:r>
        <w:rPr>
          <w:rFonts w:ascii="Times New Roman" w:hAnsi="Times New Roman" w:cs="Times New Roman"/>
          <w:sz w:val="28"/>
          <w:szCs w:val="28"/>
        </w:rPr>
        <w:t>полиолового</w:t>
      </w:r>
      <w:proofErr w:type="spellEnd"/>
      <w:r>
        <w:rPr>
          <w:rFonts w:ascii="Times New Roman" w:hAnsi="Times New Roman" w:cs="Times New Roman"/>
          <w:sz w:val="28"/>
          <w:szCs w:val="28"/>
        </w:rPr>
        <w:t xml:space="preserve"> пути окисления глюкозы с образованием </w:t>
      </w:r>
      <w:proofErr w:type="spellStart"/>
      <w:r>
        <w:rPr>
          <w:rFonts w:ascii="Times New Roman" w:hAnsi="Times New Roman" w:cs="Times New Roman"/>
          <w:sz w:val="28"/>
          <w:szCs w:val="28"/>
        </w:rPr>
        <w:t>высокоосмотических</w:t>
      </w:r>
      <w:proofErr w:type="spellEnd"/>
      <w:r>
        <w:rPr>
          <w:rFonts w:ascii="Times New Roman" w:hAnsi="Times New Roman" w:cs="Times New Roman"/>
          <w:sz w:val="28"/>
          <w:szCs w:val="28"/>
        </w:rPr>
        <w:t xml:space="preserve"> соединений, активации конечных продуктов усиленного гликозилирования, усилению перекисного окисления липидов, накоплению свободных радикалов, что ведёт к нарушению плотности межклеточных соединений, вызывая повышение сосудистой проницаемости [</w:t>
      </w:r>
      <w:r>
        <w:rPr>
          <w:rFonts w:ascii="Times New Roman" w:hAnsi="Times New Roman" w:cs="Times New Roman"/>
          <w:sz w:val="28"/>
          <w:szCs w:val="28"/>
          <w:lang w:val="kk-KZ"/>
        </w:rPr>
        <w:t>5,6</w:t>
      </w:r>
      <w:r>
        <w:rPr>
          <w:rFonts w:ascii="Times New Roman" w:hAnsi="Times New Roman" w:cs="Times New Roman"/>
          <w:sz w:val="28"/>
          <w:szCs w:val="28"/>
        </w:rPr>
        <w:t xml:space="preserve">] </w:t>
      </w:r>
      <w:r>
        <w:rPr>
          <w:rFonts w:ascii="Times New Roman" w:hAnsi="Times New Roman" w:cs="Times New Roman"/>
          <w:sz w:val="28"/>
          <w:szCs w:val="28"/>
          <w:lang w:val="kk-KZ"/>
        </w:rPr>
        <w:t xml:space="preserve">  </w:t>
      </w:r>
      <w:r>
        <w:rPr>
          <w:rFonts w:ascii="Times New Roman" w:hAnsi="Times New Roman" w:cs="Times New Roman"/>
          <w:sz w:val="28"/>
          <w:szCs w:val="28"/>
        </w:rPr>
        <w:t xml:space="preserve">При развитии диабетического </w:t>
      </w:r>
      <w:proofErr w:type="spellStart"/>
      <w:r>
        <w:rPr>
          <w:rFonts w:ascii="Times New Roman" w:hAnsi="Times New Roman" w:cs="Times New Roman"/>
          <w:sz w:val="28"/>
          <w:szCs w:val="28"/>
        </w:rPr>
        <w:t>макулярного</w:t>
      </w:r>
      <w:proofErr w:type="spellEnd"/>
      <w:r>
        <w:rPr>
          <w:rFonts w:ascii="Times New Roman" w:hAnsi="Times New Roman" w:cs="Times New Roman"/>
          <w:sz w:val="28"/>
          <w:szCs w:val="28"/>
        </w:rPr>
        <w:t xml:space="preserve"> отёка  основную роль играет нарушение функций гематоофтальмического барьера </w:t>
      </w:r>
      <w:r>
        <w:rPr>
          <w:rFonts w:ascii="Times New Roman" w:hAnsi="Times New Roman" w:cs="Times New Roman"/>
          <w:sz w:val="28"/>
          <w:szCs w:val="28"/>
          <w:lang w:val="kk-KZ"/>
        </w:rPr>
        <w:t xml:space="preserve">. При длительной гипергликемии происходит </w:t>
      </w:r>
      <w:r>
        <w:rPr>
          <w:rFonts w:ascii="Times New Roman" w:hAnsi="Times New Roman" w:cs="Times New Roman"/>
          <w:sz w:val="28"/>
          <w:szCs w:val="28"/>
        </w:rPr>
        <w:t>структурны</w:t>
      </w:r>
      <w:r>
        <w:rPr>
          <w:rFonts w:ascii="Times New Roman" w:hAnsi="Times New Roman" w:cs="Times New Roman"/>
          <w:sz w:val="28"/>
          <w:szCs w:val="28"/>
          <w:lang w:val="kk-KZ"/>
        </w:rPr>
        <w:t>е</w:t>
      </w:r>
      <w:r>
        <w:rPr>
          <w:rFonts w:ascii="Times New Roman" w:hAnsi="Times New Roman" w:cs="Times New Roman"/>
          <w:sz w:val="28"/>
          <w:szCs w:val="28"/>
        </w:rPr>
        <w:t xml:space="preserve"> </w:t>
      </w:r>
      <w:proofErr w:type="spellStart"/>
      <w:r>
        <w:rPr>
          <w:rFonts w:ascii="Times New Roman" w:hAnsi="Times New Roman" w:cs="Times New Roman"/>
          <w:sz w:val="28"/>
          <w:szCs w:val="28"/>
        </w:rPr>
        <w:t>изменени</w:t>
      </w:r>
      <w:proofErr w:type="spellEnd"/>
      <w:r>
        <w:rPr>
          <w:rFonts w:ascii="Times New Roman" w:hAnsi="Times New Roman" w:cs="Times New Roman"/>
          <w:sz w:val="28"/>
          <w:szCs w:val="28"/>
          <w:lang w:val="kk-KZ"/>
        </w:rPr>
        <w:t>я</w:t>
      </w:r>
      <w:r>
        <w:rPr>
          <w:rFonts w:ascii="Times New Roman" w:hAnsi="Times New Roman" w:cs="Times New Roman"/>
          <w:sz w:val="28"/>
          <w:szCs w:val="28"/>
        </w:rPr>
        <w:t xml:space="preserve"> эндотелия сосудов сетчатки, что приводит к повреждению гематоретинального барьера и повышению сосудистой проницаемости</w:t>
      </w:r>
      <w:r>
        <w:rPr>
          <w:rFonts w:ascii="Times New Roman" w:hAnsi="Times New Roman" w:cs="Times New Roman"/>
          <w:sz w:val="28"/>
          <w:szCs w:val="28"/>
          <w:lang w:val="kk-KZ"/>
        </w:rPr>
        <w:t>. Это</w:t>
      </w:r>
      <w:r>
        <w:rPr>
          <w:rFonts w:ascii="Times New Roman" w:hAnsi="Times New Roman" w:cs="Times New Roman"/>
          <w:sz w:val="28"/>
          <w:szCs w:val="28"/>
        </w:rPr>
        <w:t xml:space="preserve"> усиливает экссудацию и накопление </w:t>
      </w:r>
      <w:proofErr w:type="spellStart"/>
      <w:r>
        <w:rPr>
          <w:rFonts w:ascii="Times New Roman" w:hAnsi="Times New Roman" w:cs="Times New Roman"/>
          <w:sz w:val="28"/>
          <w:szCs w:val="28"/>
        </w:rPr>
        <w:t>экстрацеллюлярной</w:t>
      </w:r>
      <w:proofErr w:type="spellEnd"/>
      <w:r>
        <w:rPr>
          <w:rFonts w:ascii="Times New Roman" w:hAnsi="Times New Roman" w:cs="Times New Roman"/>
          <w:sz w:val="28"/>
          <w:szCs w:val="28"/>
        </w:rPr>
        <w:t xml:space="preserve"> жидкости и белков в ткани сетчатки. Важную роль в повышении проницаемости сосудов играет сосудистый эндотелиальный фактор роста (VEGF) </w:t>
      </w:r>
      <w:proofErr w:type="gramStart"/>
      <w:r>
        <w:rPr>
          <w:rFonts w:ascii="Times New Roman" w:hAnsi="Times New Roman" w:cs="Times New Roman"/>
          <w:sz w:val="28"/>
          <w:szCs w:val="28"/>
        </w:rPr>
        <w:t>1 ,</w:t>
      </w:r>
      <w:proofErr w:type="gramEnd"/>
      <w:r>
        <w:rPr>
          <w:rFonts w:ascii="Times New Roman" w:hAnsi="Times New Roman" w:cs="Times New Roman"/>
          <w:sz w:val="28"/>
          <w:szCs w:val="28"/>
        </w:rPr>
        <w:t xml:space="preserve"> продукция которого возрастает при ишемии сетчатки. Воздействуя на эндотелиальные белки плотных межклеточных контактов, VEGF таким образом вызывает увеличение сосудистой проницаемости</w:t>
      </w:r>
    </w:p>
    <w:p w:rsidR="00B05057" w:rsidRDefault="00B05057" w:rsidP="00B05057">
      <w:pPr>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Клинически диабетическая макулопатия выглядит так же как ретинопатия в других отделах сетчатки хотя имеются некоторые морфологические отличия связанные со структурой сетчатки в этой области. Это наличие васкулярной зоны, и уменьшение толщины фовеолярного участка. Различают фокальный и диффузный макулярный отек, в зависимости от источника просачивания жидкости. При </w:t>
      </w:r>
      <w:r>
        <w:rPr>
          <w:rFonts w:ascii="Times New Roman" w:hAnsi="Times New Roman" w:cs="Times New Roman"/>
          <w:i/>
          <w:sz w:val="28"/>
          <w:szCs w:val="28"/>
          <w:lang w:val="kk-KZ"/>
        </w:rPr>
        <w:t>фокальном</w:t>
      </w:r>
      <w:r>
        <w:rPr>
          <w:rFonts w:ascii="Times New Roman" w:hAnsi="Times New Roman" w:cs="Times New Roman"/>
          <w:sz w:val="28"/>
          <w:szCs w:val="28"/>
          <w:lang w:val="kk-KZ"/>
        </w:rPr>
        <w:t xml:space="preserve"> макулярном отеке наблюдается просачивание из фокальных перимакулярных микроаневризм при нарушении внутреннего гематоретинального барьера, представленного  капилярами сетчатки.  При диабетической ретинопатии происходит потеря перицитов, в результате чего ослабевают  плотные межклеточные контакты, что приводит к появлению микроаневризм и просачиванию жидкости. При </w:t>
      </w:r>
      <w:r>
        <w:rPr>
          <w:rFonts w:ascii="Times New Roman" w:hAnsi="Times New Roman" w:cs="Times New Roman"/>
          <w:i/>
          <w:sz w:val="28"/>
          <w:szCs w:val="28"/>
          <w:lang w:val="kk-KZ"/>
        </w:rPr>
        <w:t>диффузном</w:t>
      </w:r>
      <w:r>
        <w:rPr>
          <w:rFonts w:ascii="Times New Roman" w:hAnsi="Times New Roman" w:cs="Times New Roman"/>
          <w:sz w:val="28"/>
          <w:szCs w:val="28"/>
          <w:lang w:val="kk-KZ"/>
        </w:rPr>
        <w:t xml:space="preserve"> макулярном отеке отмечаются генерализованные нарушения как внутреннего так и наружного гематоретинального барьера.   Наружный гематоретинальный барьер представлен пигментным эпителием сетчатки и при его повреждении происходит просачивание жидкости из хориокапиляров. </w:t>
      </w:r>
    </w:p>
    <w:p w:rsidR="00B05057" w:rsidRDefault="00B05057" w:rsidP="00B05057">
      <w:pPr>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По данным</w:t>
      </w:r>
      <w:r>
        <w:rPr>
          <w:rFonts w:ascii="Times New Roman" w:hAnsi="Times New Roman" w:cs="Times New Roman"/>
          <w:sz w:val="28"/>
          <w:szCs w:val="28"/>
        </w:rPr>
        <w:t xml:space="preserve"> исследования</w:t>
      </w:r>
      <w:r>
        <w:rPr>
          <w:rFonts w:ascii="Times New Roman" w:hAnsi="Times New Roman" w:cs="Times New Roman"/>
          <w:sz w:val="28"/>
          <w:szCs w:val="28"/>
          <w:lang w:val="kk-KZ"/>
        </w:rPr>
        <w:t xml:space="preserve"> авторов</w:t>
      </w:r>
      <w:r>
        <w:rPr>
          <w:rFonts w:ascii="Times New Roman" w:hAnsi="Times New Roman" w:cs="Times New Roman"/>
          <w:sz w:val="28"/>
          <w:szCs w:val="28"/>
        </w:rPr>
        <w:t xml:space="preserve"> </w:t>
      </w:r>
      <w:proofErr w:type="spellStart"/>
      <w:r>
        <w:rPr>
          <w:rFonts w:ascii="Times New Roman" w:hAnsi="Times New Roman" w:cs="Times New Roman"/>
          <w:sz w:val="28"/>
          <w:szCs w:val="28"/>
        </w:rPr>
        <w:t>Vujosevic</w:t>
      </w:r>
      <w:proofErr w:type="spellEnd"/>
      <w:r>
        <w:rPr>
          <w:rFonts w:ascii="Times New Roman" w:hAnsi="Times New Roman" w:cs="Times New Roman"/>
          <w:sz w:val="28"/>
          <w:szCs w:val="28"/>
        </w:rPr>
        <w:t xml:space="preserve"> S. и </w:t>
      </w:r>
      <w:proofErr w:type="spellStart"/>
      <w:r>
        <w:rPr>
          <w:rFonts w:ascii="Times New Roman" w:hAnsi="Times New Roman" w:cs="Times New Roman"/>
          <w:sz w:val="28"/>
          <w:szCs w:val="28"/>
        </w:rPr>
        <w:t>Midena</w:t>
      </w:r>
      <w:proofErr w:type="spellEnd"/>
      <w:r>
        <w:rPr>
          <w:rFonts w:ascii="Times New Roman" w:hAnsi="Times New Roman" w:cs="Times New Roman"/>
          <w:sz w:val="28"/>
          <w:szCs w:val="28"/>
        </w:rPr>
        <w:t xml:space="preserve"> E. (2013) </w:t>
      </w:r>
      <w:r>
        <w:rPr>
          <w:rFonts w:ascii="Times New Roman" w:hAnsi="Times New Roman" w:cs="Times New Roman"/>
          <w:sz w:val="28"/>
          <w:szCs w:val="28"/>
          <w:lang w:val="kk-KZ"/>
        </w:rPr>
        <w:t>выявлено</w:t>
      </w:r>
      <w:r>
        <w:rPr>
          <w:rFonts w:ascii="Times New Roman" w:hAnsi="Times New Roman" w:cs="Times New Roman"/>
          <w:sz w:val="28"/>
          <w:szCs w:val="28"/>
        </w:rPr>
        <w:t xml:space="preserve"> уменьшение толщины слоя нервных волокон сетчатки у больных СД [</w:t>
      </w:r>
      <w:r>
        <w:rPr>
          <w:rFonts w:ascii="Times New Roman" w:hAnsi="Times New Roman" w:cs="Times New Roman"/>
          <w:sz w:val="28"/>
          <w:szCs w:val="28"/>
          <w:lang w:val="kk-KZ"/>
        </w:rPr>
        <w:t>7</w:t>
      </w:r>
      <w:r>
        <w:rPr>
          <w:rFonts w:ascii="Times New Roman" w:hAnsi="Times New Roman" w:cs="Times New Roman"/>
          <w:sz w:val="28"/>
          <w:szCs w:val="28"/>
        </w:rPr>
        <w:t>]. Исследователи пришли к заключению</w:t>
      </w:r>
      <w:r>
        <w:rPr>
          <w:rFonts w:ascii="Times New Roman" w:hAnsi="Times New Roman" w:cs="Times New Roman"/>
          <w:sz w:val="28"/>
          <w:szCs w:val="28"/>
          <w:lang w:val="kk-KZ"/>
        </w:rPr>
        <w:t xml:space="preserve"> что</w:t>
      </w:r>
      <w:r>
        <w:rPr>
          <w:lang w:val="kk-KZ"/>
        </w:rPr>
        <w:t xml:space="preserve"> </w:t>
      </w:r>
      <w:r>
        <w:rPr>
          <w:rFonts w:ascii="Times New Roman" w:hAnsi="Times New Roman" w:cs="Times New Roman"/>
          <w:sz w:val="28"/>
          <w:szCs w:val="28"/>
        </w:rPr>
        <w:t xml:space="preserve">это связано с активацией клеток Мюллера вследствие гипергликемии что привело к   прогрессирующей потере </w:t>
      </w:r>
      <w:proofErr w:type="spellStart"/>
      <w:r>
        <w:rPr>
          <w:rFonts w:ascii="Times New Roman" w:hAnsi="Times New Roman" w:cs="Times New Roman"/>
          <w:sz w:val="28"/>
          <w:szCs w:val="28"/>
        </w:rPr>
        <w:t>ганглионарных</w:t>
      </w:r>
      <w:proofErr w:type="spellEnd"/>
      <w:r>
        <w:rPr>
          <w:rFonts w:ascii="Times New Roman" w:hAnsi="Times New Roman" w:cs="Times New Roman"/>
          <w:sz w:val="28"/>
          <w:szCs w:val="28"/>
        </w:rPr>
        <w:t xml:space="preserve"> клеток и </w:t>
      </w:r>
      <w:proofErr w:type="spellStart"/>
      <w:proofErr w:type="gramStart"/>
      <w:r>
        <w:rPr>
          <w:rFonts w:ascii="Times New Roman" w:hAnsi="Times New Roman" w:cs="Times New Roman"/>
          <w:sz w:val="28"/>
          <w:szCs w:val="28"/>
        </w:rPr>
        <w:t>астроцитов</w:t>
      </w:r>
      <w:proofErr w:type="spellEnd"/>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Клетки Мюллера выполняют важные </w:t>
      </w:r>
      <w:r>
        <w:rPr>
          <w:rFonts w:ascii="Times New Roman" w:hAnsi="Times New Roman" w:cs="Times New Roman"/>
          <w:sz w:val="28"/>
          <w:szCs w:val="28"/>
        </w:rPr>
        <w:lastRenderedPageBreak/>
        <w:t>функции как структурная</w:t>
      </w:r>
      <w:r>
        <w:rPr>
          <w:rFonts w:ascii="Times New Roman" w:hAnsi="Times New Roman" w:cs="Times New Roman"/>
          <w:sz w:val="28"/>
          <w:szCs w:val="28"/>
          <w:lang w:val="kk-KZ"/>
        </w:rPr>
        <w:t>,</w:t>
      </w:r>
      <w:r>
        <w:rPr>
          <w:rFonts w:ascii="Times New Roman" w:hAnsi="Times New Roman" w:cs="Times New Roman"/>
          <w:sz w:val="28"/>
          <w:szCs w:val="28"/>
        </w:rPr>
        <w:t xml:space="preserve"> стабилизирующая</w:t>
      </w:r>
      <w:r>
        <w:rPr>
          <w:rFonts w:ascii="Times New Roman" w:hAnsi="Times New Roman" w:cs="Times New Roman"/>
          <w:sz w:val="28"/>
          <w:szCs w:val="28"/>
          <w:lang w:val="kk-KZ"/>
        </w:rPr>
        <w:t xml:space="preserve">, удаляют </w:t>
      </w:r>
      <w:r>
        <w:rPr>
          <w:rFonts w:ascii="Times New Roman" w:hAnsi="Times New Roman" w:cs="Times New Roman"/>
          <w:sz w:val="28"/>
          <w:szCs w:val="28"/>
        </w:rPr>
        <w:t xml:space="preserve">продукты метаболизма и жидкость, выделяют трофические факторы, что способствует выживаемости нейронов сетчатки. В то же время глиальные клетки анатомически тесно связаны с </w:t>
      </w:r>
      <w:proofErr w:type="spellStart"/>
      <w:r>
        <w:rPr>
          <w:rFonts w:ascii="Times New Roman" w:hAnsi="Times New Roman" w:cs="Times New Roman"/>
          <w:sz w:val="28"/>
          <w:szCs w:val="28"/>
        </w:rPr>
        <w:t>ретинальными</w:t>
      </w:r>
      <w:proofErr w:type="spellEnd"/>
      <w:r>
        <w:rPr>
          <w:rFonts w:ascii="Times New Roman" w:hAnsi="Times New Roman" w:cs="Times New Roman"/>
          <w:sz w:val="28"/>
          <w:szCs w:val="28"/>
        </w:rPr>
        <w:t xml:space="preserve"> кровеносными сосудами. Повреждение данных клеток ведет к нарушению работы гематоретинального барьера, усилению просачивания жидкости в ткань сетчатки [</w:t>
      </w:r>
      <w:r>
        <w:rPr>
          <w:rFonts w:ascii="Times New Roman" w:hAnsi="Times New Roman" w:cs="Times New Roman"/>
          <w:sz w:val="28"/>
          <w:szCs w:val="28"/>
          <w:lang w:val="kk-KZ"/>
        </w:rPr>
        <w:t>8</w:t>
      </w:r>
      <w:r>
        <w:rPr>
          <w:rFonts w:ascii="Times New Roman" w:hAnsi="Times New Roman" w:cs="Times New Roman"/>
          <w:sz w:val="28"/>
          <w:szCs w:val="28"/>
        </w:rPr>
        <w:t>–1</w:t>
      </w:r>
      <w:r>
        <w:rPr>
          <w:rFonts w:ascii="Times New Roman" w:hAnsi="Times New Roman" w:cs="Times New Roman"/>
          <w:sz w:val="28"/>
          <w:szCs w:val="28"/>
          <w:lang w:val="kk-KZ"/>
        </w:rPr>
        <w:t>0</w:t>
      </w:r>
      <w:r>
        <w:rPr>
          <w:rFonts w:ascii="Times New Roman" w:hAnsi="Times New Roman" w:cs="Times New Roman"/>
          <w:sz w:val="28"/>
          <w:szCs w:val="28"/>
        </w:rPr>
        <w:t xml:space="preserve">]. Клетки Мюллера также играют важную роль в поддержании баланса про- и </w:t>
      </w:r>
      <w:proofErr w:type="spellStart"/>
      <w:r>
        <w:rPr>
          <w:rFonts w:ascii="Times New Roman" w:hAnsi="Times New Roman" w:cs="Times New Roman"/>
          <w:sz w:val="28"/>
          <w:szCs w:val="28"/>
        </w:rPr>
        <w:t>антиангиогенной</w:t>
      </w:r>
      <w:proofErr w:type="spellEnd"/>
      <w:r>
        <w:rPr>
          <w:rFonts w:ascii="Times New Roman" w:hAnsi="Times New Roman" w:cs="Times New Roman"/>
          <w:sz w:val="28"/>
          <w:szCs w:val="28"/>
        </w:rPr>
        <w:t xml:space="preserve"> активности, поскольку они могут продуцировать как VEGF-, так и PEDF-факторы. Было показано, что в условиях гипергликемии и гипоксии существенно снижается выработка PEDF на фоне значительного усиления экспрессии VEGF </w:t>
      </w:r>
      <w:proofErr w:type="spellStart"/>
      <w:r>
        <w:rPr>
          <w:rFonts w:ascii="Times New Roman" w:hAnsi="Times New Roman" w:cs="Times New Roman"/>
          <w:sz w:val="28"/>
          <w:szCs w:val="28"/>
        </w:rPr>
        <w:t>мюллеровскими</w:t>
      </w:r>
      <w:proofErr w:type="spellEnd"/>
      <w:r>
        <w:rPr>
          <w:rFonts w:ascii="Times New Roman" w:hAnsi="Times New Roman" w:cs="Times New Roman"/>
          <w:sz w:val="28"/>
          <w:szCs w:val="28"/>
        </w:rPr>
        <w:t xml:space="preserve"> клетками [1</w:t>
      </w:r>
      <w:r>
        <w:rPr>
          <w:rFonts w:ascii="Times New Roman" w:hAnsi="Times New Roman" w:cs="Times New Roman"/>
          <w:sz w:val="28"/>
          <w:szCs w:val="28"/>
          <w:lang w:val="kk-KZ"/>
        </w:rPr>
        <w:t>1</w:t>
      </w:r>
      <w:r>
        <w:rPr>
          <w:rFonts w:ascii="Times New Roman" w:hAnsi="Times New Roman" w:cs="Times New Roman"/>
          <w:sz w:val="28"/>
          <w:szCs w:val="28"/>
        </w:rPr>
        <w:t>, 1</w:t>
      </w:r>
      <w:r>
        <w:rPr>
          <w:rFonts w:ascii="Times New Roman" w:hAnsi="Times New Roman" w:cs="Times New Roman"/>
          <w:sz w:val="28"/>
          <w:szCs w:val="28"/>
          <w:lang w:val="kk-KZ"/>
        </w:rPr>
        <w:t>2</w:t>
      </w:r>
      <w:r>
        <w:rPr>
          <w:rFonts w:ascii="Times New Roman" w:hAnsi="Times New Roman" w:cs="Times New Roman"/>
          <w:sz w:val="28"/>
          <w:szCs w:val="28"/>
        </w:rPr>
        <w:t xml:space="preserve">]. Таким образом, процессы </w:t>
      </w:r>
      <w:proofErr w:type="spellStart"/>
      <w:r>
        <w:rPr>
          <w:rFonts w:ascii="Times New Roman" w:hAnsi="Times New Roman" w:cs="Times New Roman"/>
          <w:sz w:val="28"/>
          <w:szCs w:val="28"/>
        </w:rPr>
        <w:t>нейродегенерации</w:t>
      </w:r>
      <w:proofErr w:type="spellEnd"/>
      <w:r>
        <w:rPr>
          <w:rFonts w:ascii="Times New Roman" w:hAnsi="Times New Roman" w:cs="Times New Roman"/>
          <w:sz w:val="28"/>
          <w:szCs w:val="28"/>
        </w:rPr>
        <w:t xml:space="preserve"> сетчатки, роль цитокинов и факторов роста являются важным звеном в развитии микроваскулярных и гемодинамических нарушений при ДМО.</w:t>
      </w:r>
    </w:p>
    <w:p w:rsidR="00B05057" w:rsidRDefault="00B05057" w:rsidP="00B05057">
      <w:pPr>
        <w:ind w:firstLine="708"/>
        <w:jc w:val="both"/>
        <w:rPr>
          <w:rFonts w:ascii="Times New Roman" w:hAnsi="Times New Roman" w:cs="Times New Roman"/>
          <w:sz w:val="28"/>
          <w:szCs w:val="28"/>
        </w:rPr>
      </w:pPr>
      <w:r>
        <w:rPr>
          <w:rFonts w:ascii="Times New Roman" w:hAnsi="Times New Roman" w:cs="Times New Roman"/>
          <w:sz w:val="28"/>
          <w:szCs w:val="28"/>
        </w:rPr>
        <w:t xml:space="preserve">К основным факторам риска, обуславливающим развитие и прогрессирование ДМО, относятся: длительность течения СД, </w:t>
      </w:r>
      <w:r>
        <w:rPr>
          <w:rFonts w:ascii="Times New Roman" w:hAnsi="Times New Roman" w:cs="Times New Roman"/>
          <w:sz w:val="28"/>
          <w:szCs w:val="28"/>
          <w:lang w:val="kk-KZ"/>
        </w:rPr>
        <w:t>гипертензия, гипергликемия</w:t>
      </w:r>
      <w:r>
        <w:rPr>
          <w:rFonts w:ascii="Times New Roman" w:hAnsi="Times New Roman" w:cs="Times New Roman"/>
          <w:sz w:val="28"/>
          <w:szCs w:val="28"/>
        </w:rPr>
        <w:t xml:space="preserve">, </w:t>
      </w:r>
      <w:r>
        <w:rPr>
          <w:rFonts w:ascii="Times New Roman" w:hAnsi="Times New Roman" w:cs="Times New Roman"/>
          <w:sz w:val="28"/>
          <w:szCs w:val="28"/>
          <w:shd w:val="clear" w:color="auto" w:fill="FFFFFF"/>
          <w:lang w:val="kk-KZ"/>
        </w:rPr>
        <w:t>гиперхолестеринемия</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rPr>
        <w:t>К другим неблагоприятным факторам относят наличие у пациента почечной или сердечной недостаточности. Также</w:t>
      </w:r>
      <w:r>
        <w:rPr>
          <w:rFonts w:ascii="Times New Roman" w:hAnsi="Times New Roman" w:cs="Times New Roman"/>
          <w:sz w:val="28"/>
          <w:szCs w:val="28"/>
          <w:lang w:val="kk-KZ"/>
        </w:rPr>
        <w:t xml:space="preserve"> наблюдалось что во </w:t>
      </w:r>
      <w:proofErr w:type="gramStart"/>
      <w:r>
        <w:rPr>
          <w:rFonts w:ascii="Times New Roman" w:hAnsi="Times New Roman" w:cs="Times New Roman"/>
          <w:sz w:val="28"/>
          <w:szCs w:val="28"/>
          <w:lang w:val="kk-KZ"/>
        </w:rPr>
        <w:t xml:space="preserve">время </w:t>
      </w:r>
      <w:r>
        <w:rPr>
          <w:rFonts w:ascii="Times New Roman" w:hAnsi="Times New Roman" w:cs="Times New Roman"/>
          <w:sz w:val="28"/>
          <w:szCs w:val="28"/>
        </w:rPr>
        <w:t xml:space="preserve"> беременности</w:t>
      </w:r>
      <w:proofErr w:type="gramEnd"/>
      <w:r>
        <w:rPr>
          <w:rFonts w:ascii="Times New Roman" w:hAnsi="Times New Roman" w:cs="Times New Roman"/>
          <w:sz w:val="28"/>
          <w:szCs w:val="28"/>
        </w:rPr>
        <w:t xml:space="preserve"> тяжесть диабетической ретинопатии и ДМО усиливается.</w:t>
      </w:r>
    </w:p>
    <w:p w:rsidR="00B05057" w:rsidRDefault="00B05057" w:rsidP="00B05057">
      <w:pPr>
        <w:jc w:val="both"/>
        <w:rPr>
          <w:rFonts w:ascii="Times New Roman" w:hAnsi="Times New Roman" w:cs="Times New Roman"/>
          <w:sz w:val="28"/>
          <w:szCs w:val="28"/>
        </w:rPr>
      </w:pPr>
      <w:r>
        <w:rPr>
          <w:rFonts w:ascii="Times New Roman" w:hAnsi="Times New Roman" w:cs="Times New Roman"/>
          <w:sz w:val="28"/>
          <w:szCs w:val="28"/>
        </w:rPr>
        <w:tab/>
        <w:t xml:space="preserve">Современная диагностика диабетического </w:t>
      </w:r>
      <w:proofErr w:type="spellStart"/>
      <w:r>
        <w:rPr>
          <w:rFonts w:ascii="Times New Roman" w:hAnsi="Times New Roman" w:cs="Times New Roman"/>
          <w:sz w:val="28"/>
          <w:szCs w:val="28"/>
        </w:rPr>
        <w:t>макулярного</w:t>
      </w:r>
      <w:proofErr w:type="spellEnd"/>
      <w:r>
        <w:rPr>
          <w:rFonts w:ascii="Times New Roman" w:hAnsi="Times New Roman" w:cs="Times New Roman"/>
          <w:sz w:val="28"/>
          <w:szCs w:val="28"/>
        </w:rPr>
        <w:t xml:space="preserve"> отека включает в себя </w:t>
      </w:r>
      <w:r>
        <w:rPr>
          <w:rFonts w:ascii="Times New Roman" w:hAnsi="Times New Roman" w:cs="Times New Roman"/>
          <w:sz w:val="28"/>
          <w:szCs w:val="28"/>
          <w:lang w:val="kk-KZ"/>
        </w:rPr>
        <w:t xml:space="preserve">наряду с </w:t>
      </w:r>
      <w:proofErr w:type="gramStart"/>
      <w:r>
        <w:rPr>
          <w:rFonts w:ascii="Times New Roman" w:hAnsi="Times New Roman" w:cs="Times New Roman"/>
          <w:sz w:val="28"/>
          <w:szCs w:val="28"/>
          <w:lang w:val="kk-KZ"/>
        </w:rPr>
        <w:t xml:space="preserve">офтальмоскопией </w:t>
      </w:r>
      <w:r>
        <w:rPr>
          <w:rFonts w:ascii="Times New Roman" w:hAnsi="Times New Roman" w:cs="Times New Roman"/>
          <w:sz w:val="28"/>
          <w:szCs w:val="28"/>
        </w:rPr>
        <w:t xml:space="preserve"> </w:t>
      </w:r>
      <w:proofErr w:type="spellStart"/>
      <w:r>
        <w:rPr>
          <w:rFonts w:ascii="Times New Roman" w:hAnsi="Times New Roman" w:cs="Times New Roman"/>
          <w:sz w:val="28"/>
          <w:szCs w:val="28"/>
        </w:rPr>
        <w:t>оптическ</w:t>
      </w:r>
      <w:proofErr w:type="spellEnd"/>
      <w:r>
        <w:rPr>
          <w:rFonts w:ascii="Times New Roman" w:hAnsi="Times New Roman" w:cs="Times New Roman"/>
          <w:sz w:val="28"/>
          <w:szCs w:val="28"/>
          <w:lang w:val="kk-KZ"/>
        </w:rPr>
        <w:t>ую</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когерентн</w:t>
      </w:r>
      <w:proofErr w:type="spellEnd"/>
      <w:r>
        <w:rPr>
          <w:rFonts w:ascii="Times New Roman" w:hAnsi="Times New Roman" w:cs="Times New Roman"/>
          <w:sz w:val="28"/>
          <w:szCs w:val="28"/>
          <w:lang w:val="kk-KZ"/>
        </w:rPr>
        <w:t>ую</w:t>
      </w:r>
      <w:r>
        <w:rPr>
          <w:rFonts w:ascii="Times New Roman" w:hAnsi="Times New Roman" w:cs="Times New Roman"/>
          <w:sz w:val="28"/>
          <w:szCs w:val="28"/>
        </w:rPr>
        <w:t xml:space="preserve"> </w:t>
      </w:r>
      <w:proofErr w:type="spellStart"/>
      <w:r>
        <w:rPr>
          <w:rFonts w:ascii="Times New Roman" w:hAnsi="Times New Roman" w:cs="Times New Roman"/>
          <w:sz w:val="28"/>
          <w:szCs w:val="28"/>
        </w:rPr>
        <w:t>томографи</w:t>
      </w:r>
      <w:proofErr w:type="spellEnd"/>
      <w:r>
        <w:rPr>
          <w:rFonts w:ascii="Times New Roman" w:hAnsi="Times New Roman" w:cs="Times New Roman"/>
          <w:sz w:val="28"/>
          <w:szCs w:val="28"/>
          <w:lang w:val="kk-KZ"/>
        </w:rPr>
        <w:t>ю</w:t>
      </w:r>
      <w:r>
        <w:rPr>
          <w:rFonts w:ascii="Times New Roman" w:hAnsi="Times New Roman" w:cs="Times New Roman"/>
          <w:sz w:val="28"/>
          <w:szCs w:val="28"/>
        </w:rPr>
        <w:t xml:space="preserve"> (ОКТ), </w:t>
      </w:r>
      <w:proofErr w:type="spellStart"/>
      <w:r>
        <w:rPr>
          <w:rFonts w:ascii="Times New Roman" w:hAnsi="Times New Roman" w:cs="Times New Roman"/>
          <w:sz w:val="28"/>
          <w:szCs w:val="28"/>
        </w:rPr>
        <w:t>флюоресцеинов</w:t>
      </w:r>
      <w:proofErr w:type="spellEnd"/>
      <w:r>
        <w:rPr>
          <w:rFonts w:ascii="Times New Roman" w:hAnsi="Times New Roman" w:cs="Times New Roman"/>
          <w:sz w:val="28"/>
          <w:szCs w:val="28"/>
          <w:lang w:val="kk-KZ"/>
        </w:rPr>
        <w:t>ую</w:t>
      </w:r>
      <w:r>
        <w:rPr>
          <w:rFonts w:ascii="Times New Roman" w:hAnsi="Times New Roman" w:cs="Times New Roman"/>
          <w:sz w:val="28"/>
          <w:szCs w:val="28"/>
        </w:rPr>
        <w:t xml:space="preserve"> ангиография (ФАГ), </w:t>
      </w:r>
      <w:proofErr w:type="spellStart"/>
      <w:r>
        <w:rPr>
          <w:rFonts w:ascii="Times New Roman" w:hAnsi="Times New Roman" w:cs="Times New Roman"/>
          <w:sz w:val="28"/>
          <w:szCs w:val="28"/>
        </w:rPr>
        <w:t>аутофлюоресценци</w:t>
      </w:r>
      <w:proofErr w:type="spellEnd"/>
      <w:r>
        <w:rPr>
          <w:rFonts w:ascii="Times New Roman" w:hAnsi="Times New Roman" w:cs="Times New Roman"/>
          <w:sz w:val="28"/>
          <w:szCs w:val="28"/>
          <w:lang w:val="kk-KZ"/>
        </w:rPr>
        <w:t>ю</w:t>
      </w:r>
      <w:r>
        <w:rPr>
          <w:rFonts w:ascii="Times New Roman" w:hAnsi="Times New Roman" w:cs="Times New Roman"/>
          <w:sz w:val="28"/>
          <w:szCs w:val="28"/>
        </w:rPr>
        <w:t xml:space="preserve"> (АФ), </w:t>
      </w:r>
      <w:proofErr w:type="spellStart"/>
      <w:r>
        <w:rPr>
          <w:rFonts w:ascii="Times New Roman" w:hAnsi="Times New Roman" w:cs="Times New Roman"/>
          <w:sz w:val="28"/>
          <w:szCs w:val="28"/>
        </w:rPr>
        <w:t>компьютерн</w:t>
      </w:r>
      <w:proofErr w:type="spellEnd"/>
      <w:r>
        <w:rPr>
          <w:rFonts w:ascii="Times New Roman" w:hAnsi="Times New Roman" w:cs="Times New Roman"/>
          <w:sz w:val="28"/>
          <w:szCs w:val="28"/>
          <w:lang w:val="kk-KZ"/>
        </w:rPr>
        <w:t>ую</w:t>
      </w:r>
      <w:r>
        <w:rPr>
          <w:rFonts w:ascii="Times New Roman" w:hAnsi="Times New Roman" w:cs="Times New Roman"/>
          <w:sz w:val="28"/>
          <w:szCs w:val="28"/>
        </w:rPr>
        <w:t xml:space="preserve"> </w:t>
      </w:r>
      <w:proofErr w:type="spellStart"/>
      <w:r>
        <w:rPr>
          <w:rFonts w:ascii="Times New Roman" w:hAnsi="Times New Roman" w:cs="Times New Roman"/>
          <w:sz w:val="28"/>
          <w:szCs w:val="28"/>
        </w:rPr>
        <w:t>микропериметри</w:t>
      </w:r>
      <w:proofErr w:type="spellEnd"/>
      <w:r>
        <w:rPr>
          <w:rFonts w:ascii="Times New Roman" w:hAnsi="Times New Roman" w:cs="Times New Roman"/>
          <w:sz w:val="28"/>
          <w:szCs w:val="28"/>
          <w:lang w:val="kk-KZ"/>
        </w:rPr>
        <w:t>ю</w:t>
      </w:r>
      <w:r>
        <w:rPr>
          <w:rFonts w:ascii="Times New Roman" w:hAnsi="Times New Roman" w:cs="Times New Roman"/>
          <w:sz w:val="28"/>
          <w:szCs w:val="28"/>
        </w:rPr>
        <w:t xml:space="preserve"> (МП)</w:t>
      </w:r>
      <w:r>
        <w:rPr>
          <w:rFonts w:ascii="Times New Roman" w:hAnsi="Times New Roman" w:cs="Times New Roman"/>
          <w:sz w:val="28"/>
          <w:szCs w:val="28"/>
          <w:lang w:val="kk-KZ"/>
        </w:rPr>
        <w:t>,</w:t>
      </w:r>
      <w:r>
        <w:rPr>
          <w:rFonts w:ascii="Times New Roman" w:hAnsi="Times New Roman" w:cs="Times New Roman"/>
          <w:sz w:val="28"/>
          <w:szCs w:val="28"/>
        </w:rPr>
        <w:t xml:space="preserve"> </w:t>
      </w:r>
      <w:proofErr w:type="spellStart"/>
      <w:r>
        <w:rPr>
          <w:rFonts w:ascii="Times New Roman" w:hAnsi="Times New Roman" w:cs="Times New Roman"/>
          <w:sz w:val="28"/>
          <w:szCs w:val="28"/>
        </w:rPr>
        <w:t>цифрово</w:t>
      </w:r>
      <w:proofErr w:type="spellEnd"/>
      <w:r>
        <w:rPr>
          <w:rFonts w:ascii="Times New Roman" w:hAnsi="Times New Roman" w:cs="Times New Roman"/>
          <w:sz w:val="28"/>
          <w:szCs w:val="28"/>
          <w:lang w:val="kk-KZ"/>
        </w:rPr>
        <w:t>е</w:t>
      </w:r>
      <w:r>
        <w:rPr>
          <w:rFonts w:ascii="Times New Roman" w:hAnsi="Times New Roman" w:cs="Times New Roman"/>
          <w:sz w:val="28"/>
          <w:szCs w:val="28"/>
        </w:rPr>
        <w:t xml:space="preserve"> фотографирования глазного дна с помощью </w:t>
      </w:r>
      <w:proofErr w:type="spellStart"/>
      <w:r>
        <w:rPr>
          <w:rFonts w:ascii="Times New Roman" w:hAnsi="Times New Roman" w:cs="Times New Roman"/>
          <w:sz w:val="28"/>
          <w:szCs w:val="28"/>
        </w:rPr>
        <w:t>немидриатических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фундус</w:t>
      </w:r>
      <w:proofErr w:type="spellEnd"/>
      <w:r>
        <w:rPr>
          <w:rFonts w:ascii="Times New Roman" w:hAnsi="Times New Roman" w:cs="Times New Roman"/>
          <w:sz w:val="28"/>
          <w:szCs w:val="28"/>
        </w:rPr>
        <w:t xml:space="preserve">-камер. ФАГ с успехом применяется в диагностике ДМО в течение многих лет. Метод дает возможность </w:t>
      </w:r>
      <w:r>
        <w:rPr>
          <w:rFonts w:ascii="Times New Roman" w:hAnsi="Times New Roman" w:cs="Times New Roman"/>
          <w:sz w:val="28"/>
          <w:szCs w:val="28"/>
          <w:lang w:val="kk-KZ"/>
        </w:rPr>
        <w:t xml:space="preserve">определить источник пропотевания жидкости, </w:t>
      </w:r>
      <w:r>
        <w:rPr>
          <w:rFonts w:ascii="Times New Roman" w:hAnsi="Times New Roman" w:cs="Times New Roman"/>
          <w:sz w:val="28"/>
          <w:szCs w:val="28"/>
        </w:rPr>
        <w:t>распространенность отека</w:t>
      </w:r>
      <w:r>
        <w:rPr>
          <w:rFonts w:ascii="Times New Roman" w:hAnsi="Times New Roman" w:cs="Times New Roman"/>
          <w:sz w:val="28"/>
          <w:szCs w:val="28"/>
          <w:lang w:val="kk-KZ"/>
        </w:rPr>
        <w:t xml:space="preserve">. </w:t>
      </w:r>
      <w:r>
        <w:rPr>
          <w:rFonts w:ascii="Times New Roman" w:hAnsi="Times New Roman" w:cs="Times New Roman"/>
          <w:sz w:val="28"/>
          <w:szCs w:val="28"/>
        </w:rPr>
        <w:t xml:space="preserve">ОКТ является высокоинформативным неинвазивным методом </w:t>
      </w:r>
      <w:r>
        <w:rPr>
          <w:rFonts w:ascii="Times New Roman" w:hAnsi="Times New Roman" w:cs="Times New Roman"/>
          <w:sz w:val="28"/>
          <w:szCs w:val="28"/>
          <w:lang w:val="kk-KZ"/>
        </w:rPr>
        <w:t xml:space="preserve">который позволяет </w:t>
      </w:r>
      <w:proofErr w:type="gramStart"/>
      <w:r>
        <w:rPr>
          <w:rFonts w:ascii="Times New Roman" w:hAnsi="Times New Roman" w:cs="Times New Roman"/>
          <w:sz w:val="28"/>
          <w:szCs w:val="28"/>
          <w:lang w:val="kk-KZ"/>
        </w:rPr>
        <w:t>наблюдать  структуры</w:t>
      </w:r>
      <w:proofErr w:type="gramEnd"/>
      <w:r>
        <w:rPr>
          <w:rFonts w:ascii="Times New Roman" w:hAnsi="Times New Roman" w:cs="Times New Roman"/>
          <w:sz w:val="28"/>
          <w:szCs w:val="28"/>
          <w:lang w:val="kk-KZ"/>
        </w:rPr>
        <w:t xml:space="preserve"> сетчатки с максимальной детализацией и </w:t>
      </w:r>
      <w:r>
        <w:rPr>
          <w:rFonts w:ascii="Times New Roman" w:hAnsi="Times New Roman" w:cs="Times New Roman"/>
          <w:sz w:val="28"/>
          <w:szCs w:val="28"/>
        </w:rPr>
        <w:t xml:space="preserve"> получить объективную информацию о состоянии </w:t>
      </w:r>
      <w:proofErr w:type="spellStart"/>
      <w:r>
        <w:rPr>
          <w:rFonts w:ascii="Times New Roman" w:hAnsi="Times New Roman" w:cs="Times New Roman"/>
          <w:sz w:val="28"/>
          <w:szCs w:val="28"/>
        </w:rPr>
        <w:t>макулярной</w:t>
      </w:r>
      <w:proofErr w:type="spellEnd"/>
      <w:r>
        <w:rPr>
          <w:rFonts w:ascii="Times New Roman" w:hAnsi="Times New Roman" w:cs="Times New Roman"/>
          <w:sz w:val="28"/>
          <w:szCs w:val="28"/>
        </w:rPr>
        <w:t xml:space="preserve"> зоны (площади и высоты отека, характера </w:t>
      </w:r>
      <w:proofErr w:type="spellStart"/>
      <w:r>
        <w:rPr>
          <w:rFonts w:ascii="Times New Roman" w:hAnsi="Times New Roman" w:cs="Times New Roman"/>
          <w:sz w:val="28"/>
          <w:szCs w:val="28"/>
        </w:rPr>
        <w:t>витреомакулярных</w:t>
      </w:r>
      <w:proofErr w:type="spellEnd"/>
      <w:r>
        <w:rPr>
          <w:rFonts w:ascii="Times New Roman" w:hAnsi="Times New Roman" w:cs="Times New Roman"/>
          <w:sz w:val="28"/>
          <w:szCs w:val="28"/>
        </w:rPr>
        <w:t xml:space="preserve"> взаимоотношений). ОКТ даёт возможность оценить толщину сетчатки в микрометрах, объём в кубических миллиметрах и её структуру</w:t>
      </w:r>
      <w:r>
        <w:rPr>
          <w:rFonts w:ascii="Times New Roman" w:hAnsi="Times New Roman" w:cs="Times New Roman"/>
          <w:sz w:val="28"/>
          <w:szCs w:val="28"/>
          <w:lang w:val="kk-KZ"/>
        </w:rPr>
        <w:t xml:space="preserve">, витреоретинальные соотношения. </w:t>
      </w:r>
      <w:r>
        <w:rPr>
          <w:rFonts w:ascii="Times New Roman" w:hAnsi="Times New Roman" w:cs="Times New Roman"/>
          <w:sz w:val="28"/>
          <w:szCs w:val="28"/>
        </w:rPr>
        <w:t xml:space="preserve"> При наличии ДМО возможны следующие морфологические изменения: утолщение сетчатки, кистозные изменения, </w:t>
      </w:r>
      <w:proofErr w:type="spellStart"/>
      <w:r>
        <w:rPr>
          <w:rFonts w:ascii="Times New Roman" w:hAnsi="Times New Roman" w:cs="Times New Roman"/>
          <w:sz w:val="28"/>
          <w:szCs w:val="28"/>
        </w:rPr>
        <w:t>субфовеолярная</w:t>
      </w:r>
      <w:proofErr w:type="spellEnd"/>
      <w:r>
        <w:rPr>
          <w:rFonts w:ascii="Times New Roman" w:hAnsi="Times New Roman" w:cs="Times New Roman"/>
          <w:sz w:val="28"/>
          <w:szCs w:val="28"/>
        </w:rPr>
        <w:t xml:space="preserve"> отслойка </w:t>
      </w:r>
      <w:proofErr w:type="spellStart"/>
      <w:r>
        <w:rPr>
          <w:rFonts w:ascii="Times New Roman" w:hAnsi="Times New Roman" w:cs="Times New Roman"/>
          <w:sz w:val="28"/>
          <w:szCs w:val="28"/>
        </w:rPr>
        <w:t>нейроэпителия</w:t>
      </w:r>
      <w:proofErr w:type="spellEnd"/>
      <w:r>
        <w:rPr>
          <w:rFonts w:ascii="Times New Roman" w:hAnsi="Times New Roman" w:cs="Times New Roman"/>
          <w:sz w:val="28"/>
          <w:szCs w:val="28"/>
        </w:rPr>
        <w:t xml:space="preserve">, витреоретинальные </w:t>
      </w:r>
      <w:proofErr w:type="spellStart"/>
      <w:r>
        <w:rPr>
          <w:rFonts w:ascii="Times New Roman" w:hAnsi="Times New Roman" w:cs="Times New Roman"/>
          <w:sz w:val="28"/>
          <w:szCs w:val="28"/>
        </w:rPr>
        <w:t>тракции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эпиретинальный</w:t>
      </w:r>
      <w:proofErr w:type="spellEnd"/>
      <w:r>
        <w:rPr>
          <w:rFonts w:ascii="Times New Roman" w:hAnsi="Times New Roman" w:cs="Times New Roman"/>
          <w:sz w:val="28"/>
          <w:szCs w:val="28"/>
        </w:rPr>
        <w:t xml:space="preserve"> фиброз, </w:t>
      </w:r>
      <w:proofErr w:type="spellStart"/>
      <w:r>
        <w:rPr>
          <w:rFonts w:ascii="Times New Roman" w:hAnsi="Times New Roman" w:cs="Times New Roman"/>
          <w:sz w:val="28"/>
          <w:szCs w:val="28"/>
        </w:rPr>
        <w:t>макулярные</w:t>
      </w:r>
      <w:proofErr w:type="spellEnd"/>
      <w:r>
        <w:rPr>
          <w:rFonts w:ascii="Times New Roman" w:hAnsi="Times New Roman" w:cs="Times New Roman"/>
          <w:sz w:val="28"/>
          <w:szCs w:val="28"/>
        </w:rPr>
        <w:t xml:space="preserve"> разрывы [</w:t>
      </w:r>
      <w:r>
        <w:rPr>
          <w:rFonts w:ascii="Times New Roman" w:hAnsi="Times New Roman" w:cs="Times New Roman"/>
          <w:sz w:val="28"/>
          <w:szCs w:val="28"/>
          <w:lang w:val="kk-KZ"/>
        </w:rPr>
        <w:t>13</w:t>
      </w:r>
      <w:r>
        <w:rPr>
          <w:rFonts w:ascii="Times New Roman" w:hAnsi="Times New Roman" w:cs="Times New Roman"/>
          <w:sz w:val="28"/>
          <w:szCs w:val="28"/>
        </w:rPr>
        <w:t>]. Получение чёткого представления о виде ДМО определяет дальнейшую тактику ведения больного.</w:t>
      </w:r>
    </w:p>
    <w:p w:rsidR="00B05057" w:rsidRDefault="00B05057" w:rsidP="00B05057">
      <w:pPr>
        <w:ind w:firstLine="708"/>
        <w:jc w:val="both"/>
        <w:rPr>
          <w:rFonts w:ascii="Times New Roman" w:hAnsi="Times New Roman" w:cs="Times New Roman"/>
          <w:sz w:val="28"/>
          <w:szCs w:val="28"/>
          <w:lang w:val="kk-KZ"/>
        </w:rPr>
      </w:pPr>
      <w:r>
        <w:rPr>
          <w:rFonts w:ascii="Times New Roman" w:hAnsi="Times New Roman" w:cs="Times New Roman"/>
          <w:color w:val="222222"/>
          <w:sz w:val="28"/>
          <w:szCs w:val="28"/>
          <w:shd w:val="clear" w:color="auto" w:fill="FFFFFF"/>
        </w:rPr>
        <w:lastRenderedPageBreak/>
        <w:t xml:space="preserve">Лечение диабетической ретинопатии комплексное, проводится совместно </w:t>
      </w:r>
      <w:hyperlink r:id="rId6" w:tooltip="Эндокринолог" w:history="1">
        <w:r>
          <w:rPr>
            <w:rStyle w:val="a3"/>
            <w:rFonts w:ascii="Times New Roman" w:hAnsi="Times New Roman" w:cs="Times New Roman"/>
            <w:sz w:val="28"/>
            <w:szCs w:val="28"/>
            <w:shd w:val="clear" w:color="auto" w:fill="FFFFFF"/>
          </w:rPr>
          <w:t>эндокринологом</w:t>
        </w:r>
      </w:hyperlink>
      <w:r>
        <w:rPr>
          <w:rFonts w:ascii="Times New Roman" w:hAnsi="Times New Roman" w:cs="Times New Roman"/>
          <w:sz w:val="28"/>
          <w:szCs w:val="28"/>
          <w:shd w:val="clear" w:color="auto" w:fill="FFFFFF"/>
        </w:rPr>
        <w:t> и </w:t>
      </w:r>
      <w:hyperlink r:id="rId7" w:tooltip="Окулист" w:history="1">
        <w:r>
          <w:rPr>
            <w:rStyle w:val="a3"/>
            <w:rFonts w:ascii="Times New Roman" w:hAnsi="Times New Roman" w:cs="Times New Roman"/>
            <w:sz w:val="28"/>
            <w:szCs w:val="28"/>
            <w:shd w:val="clear" w:color="auto" w:fill="FFFFFF"/>
          </w:rPr>
          <w:t>офтальмологом</w:t>
        </w:r>
      </w:hyperlink>
      <w:r>
        <w:rPr>
          <w:rFonts w:ascii="Times New Roman" w:hAnsi="Times New Roman" w:cs="Times New Roman"/>
          <w:sz w:val="28"/>
          <w:szCs w:val="28"/>
          <w:shd w:val="clear" w:color="auto" w:fill="FFFFFF"/>
        </w:rPr>
        <w:t>.</w:t>
      </w:r>
      <w:r>
        <w:rPr>
          <w:rFonts w:ascii="Times New Roman" w:hAnsi="Times New Roman" w:cs="Times New Roman"/>
          <w:color w:val="222222"/>
          <w:sz w:val="28"/>
          <w:szCs w:val="28"/>
          <w:shd w:val="clear" w:color="auto" w:fill="FFFFFF"/>
        </w:rPr>
        <w:t xml:space="preserve"> Немаловажное значение </w:t>
      </w:r>
      <w:r>
        <w:rPr>
          <w:rFonts w:ascii="Times New Roman" w:hAnsi="Times New Roman" w:cs="Times New Roman"/>
          <w:sz w:val="28"/>
          <w:szCs w:val="28"/>
          <w:shd w:val="clear" w:color="auto" w:fill="FFFFFF"/>
        </w:rPr>
        <w:t>имеет </w:t>
      </w:r>
      <w:hyperlink r:id="rId8" w:tooltip="Диетотерапия сахарного диабета" w:history="1">
        <w:r>
          <w:rPr>
            <w:rStyle w:val="a3"/>
            <w:rFonts w:ascii="Times New Roman" w:hAnsi="Times New Roman" w:cs="Times New Roman"/>
            <w:sz w:val="28"/>
            <w:szCs w:val="28"/>
            <w:shd w:val="clear" w:color="auto" w:fill="FFFFFF"/>
          </w:rPr>
          <w:t>правильное питание</w:t>
        </w:r>
      </w:hyperlink>
      <w:r>
        <w:rPr>
          <w:rFonts w:ascii="Times New Roman" w:hAnsi="Times New Roman" w:cs="Times New Roman"/>
          <w:sz w:val="28"/>
          <w:szCs w:val="28"/>
          <w:shd w:val="clear" w:color="auto" w:fill="FFFFFF"/>
        </w:rPr>
        <w:t xml:space="preserve">, </w:t>
      </w:r>
      <w:r>
        <w:rPr>
          <w:rFonts w:ascii="Times New Roman" w:hAnsi="Times New Roman" w:cs="Times New Roman"/>
          <w:sz w:val="28"/>
          <w:szCs w:val="28"/>
        </w:rPr>
        <w:t xml:space="preserve"> поддержание  уровня глюкозы крови и артериального давления в пределах допустимых значений. Лечение </w:t>
      </w:r>
      <w:proofErr w:type="spellStart"/>
      <w:r>
        <w:rPr>
          <w:rFonts w:ascii="Times New Roman" w:hAnsi="Times New Roman" w:cs="Times New Roman"/>
          <w:sz w:val="28"/>
          <w:szCs w:val="28"/>
        </w:rPr>
        <w:t>макулярного</w:t>
      </w:r>
      <w:proofErr w:type="spellEnd"/>
      <w:r>
        <w:rPr>
          <w:rFonts w:ascii="Times New Roman" w:hAnsi="Times New Roman" w:cs="Times New Roman"/>
          <w:sz w:val="28"/>
          <w:szCs w:val="28"/>
        </w:rPr>
        <w:t xml:space="preserve"> отека может быть консервативным, хирургическим и лазерным. Консервативная терапия состоит в применении противовоспалительных препаратов и назначающиеся на ранних стадиях </w:t>
      </w:r>
      <w:proofErr w:type="spellStart"/>
      <w:r>
        <w:rPr>
          <w:rFonts w:ascii="Times New Roman" w:hAnsi="Times New Roman" w:cs="Times New Roman"/>
          <w:sz w:val="28"/>
          <w:szCs w:val="28"/>
        </w:rPr>
        <w:t>макулярного</w:t>
      </w:r>
      <w:proofErr w:type="spellEnd"/>
      <w:r>
        <w:rPr>
          <w:rFonts w:ascii="Times New Roman" w:hAnsi="Times New Roman" w:cs="Times New Roman"/>
          <w:sz w:val="28"/>
          <w:szCs w:val="28"/>
        </w:rPr>
        <w:t xml:space="preserve"> отека. </w:t>
      </w:r>
      <w:r>
        <w:rPr>
          <w:rFonts w:ascii="Times New Roman" w:hAnsi="Times New Roman" w:cs="Times New Roman"/>
          <w:sz w:val="28"/>
          <w:szCs w:val="28"/>
          <w:lang w:val="kk-KZ"/>
        </w:rPr>
        <w:t>О</w:t>
      </w:r>
      <w:proofErr w:type="spellStart"/>
      <w:r>
        <w:rPr>
          <w:rFonts w:ascii="Times New Roman" w:hAnsi="Times New Roman" w:cs="Times New Roman"/>
          <w:sz w:val="28"/>
          <w:szCs w:val="28"/>
        </w:rPr>
        <w:t>бщее</w:t>
      </w:r>
      <w:proofErr w:type="spellEnd"/>
      <w:r>
        <w:rPr>
          <w:rFonts w:ascii="Times New Roman" w:hAnsi="Times New Roman" w:cs="Times New Roman"/>
          <w:sz w:val="28"/>
          <w:szCs w:val="28"/>
        </w:rPr>
        <w:t xml:space="preserve"> и местное </w:t>
      </w:r>
      <w:proofErr w:type="spellStart"/>
      <w:r>
        <w:rPr>
          <w:rFonts w:ascii="Times New Roman" w:hAnsi="Times New Roman" w:cs="Times New Roman"/>
          <w:sz w:val="28"/>
          <w:szCs w:val="28"/>
        </w:rPr>
        <w:t>патогенетически</w:t>
      </w:r>
      <w:proofErr w:type="spellEnd"/>
      <w:r>
        <w:rPr>
          <w:rFonts w:ascii="Times New Roman" w:hAnsi="Times New Roman" w:cs="Times New Roman"/>
          <w:sz w:val="28"/>
          <w:szCs w:val="28"/>
        </w:rPr>
        <w:t xml:space="preserve"> обоснованное лечение, направленное на компенсацию метаболических нарушений и включающее: антиоксиданты, </w:t>
      </w:r>
      <w:proofErr w:type="spellStart"/>
      <w:r>
        <w:rPr>
          <w:rFonts w:ascii="Times New Roman" w:hAnsi="Times New Roman" w:cs="Times New Roman"/>
          <w:sz w:val="28"/>
          <w:szCs w:val="28"/>
        </w:rPr>
        <w:t>дезагреганты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ретинопротекторы</w:t>
      </w:r>
      <w:proofErr w:type="spellEnd"/>
      <w:r>
        <w:rPr>
          <w:rFonts w:ascii="Times New Roman" w:hAnsi="Times New Roman" w:cs="Times New Roman"/>
          <w:sz w:val="28"/>
          <w:szCs w:val="28"/>
        </w:rPr>
        <w:t xml:space="preserve">, антикоагулянты, диуретики, витаминотерапию, биогенные пептиды, протеолитические ферменты, </w:t>
      </w:r>
      <w:proofErr w:type="spellStart"/>
      <w:r>
        <w:rPr>
          <w:rFonts w:ascii="Times New Roman" w:hAnsi="Times New Roman" w:cs="Times New Roman"/>
          <w:sz w:val="28"/>
          <w:szCs w:val="28"/>
        </w:rPr>
        <w:t>липотропные</w:t>
      </w:r>
      <w:proofErr w:type="spellEnd"/>
      <w:r>
        <w:rPr>
          <w:rFonts w:ascii="Times New Roman" w:hAnsi="Times New Roman" w:cs="Times New Roman"/>
          <w:sz w:val="28"/>
          <w:szCs w:val="28"/>
        </w:rPr>
        <w:t xml:space="preserve"> препараты</w:t>
      </w:r>
      <w:r>
        <w:rPr>
          <w:rFonts w:ascii="Times New Roman" w:hAnsi="Times New Roman" w:cs="Times New Roman"/>
          <w:sz w:val="28"/>
          <w:szCs w:val="28"/>
          <w:lang w:val="kk-KZ"/>
        </w:rPr>
        <w:t xml:space="preserve">. </w:t>
      </w:r>
    </w:p>
    <w:p w:rsidR="00B05057" w:rsidRDefault="00B05057" w:rsidP="00B05057">
      <w:pPr>
        <w:jc w:val="both"/>
        <w:rPr>
          <w:rFonts w:ascii="Times New Roman" w:hAnsi="Times New Roman" w:cs="Times New Roman"/>
          <w:sz w:val="28"/>
          <w:szCs w:val="28"/>
          <w:lang w:val="kk-KZ"/>
        </w:rPr>
      </w:pPr>
      <w:r>
        <w:rPr>
          <w:rFonts w:ascii="Times New Roman" w:hAnsi="Times New Roman" w:cs="Times New Roman"/>
          <w:sz w:val="28"/>
          <w:szCs w:val="28"/>
          <w:lang w:val="kk-KZ"/>
        </w:rPr>
        <w:tab/>
      </w:r>
      <w:proofErr w:type="spellStart"/>
      <w:r>
        <w:rPr>
          <w:rFonts w:ascii="Times New Roman" w:hAnsi="Times New Roman" w:cs="Times New Roman"/>
          <w:sz w:val="28"/>
          <w:szCs w:val="28"/>
        </w:rPr>
        <w:t>Интравитреальное</w:t>
      </w:r>
      <w:proofErr w:type="spellEnd"/>
      <w:r>
        <w:rPr>
          <w:rFonts w:ascii="Times New Roman" w:hAnsi="Times New Roman" w:cs="Times New Roman"/>
          <w:sz w:val="28"/>
          <w:szCs w:val="28"/>
        </w:rPr>
        <w:t xml:space="preserve"> введение стероидов позволяет эффективно воздействовать на </w:t>
      </w:r>
      <w:proofErr w:type="spellStart"/>
      <w:r>
        <w:rPr>
          <w:rFonts w:ascii="Times New Roman" w:hAnsi="Times New Roman" w:cs="Times New Roman"/>
          <w:sz w:val="28"/>
          <w:szCs w:val="28"/>
        </w:rPr>
        <w:t>макулярный</w:t>
      </w:r>
      <w:proofErr w:type="spellEnd"/>
      <w:r>
        <w:rPr>
          <w:rFonts w:ascii="Times New Roman" w:hAnsi="Times New Roman" w:cs="Times New Roman"/>
          <w:sz w:val="28"/>
          <w:szCs w:val="28"/>
        </w:rPr>
        <w:t xml:space="preserve"> отёк и улучшать остроту </w:t>
      </w:r>
      <w:proofErr w:type="gramStart"/>
      <w:r>
        <w:rPr>
          <w:rFonts w:ascii="Times New Roman" w:hAnsi="Times New Roman" w:cs="Times New Roman"/>
          <w:sz w:val="28"/>
          <w:szCs w:val="28"/>
        </w:rPr>
        <w:t>зрения</w:t>
      </w:r>
      <w:r>
        <w:rPr>
          <w:rFonts w:ascii="Times New Roman" w:hAnsi="Times New Roman" w:cs="Times New Roman"/>
          <w:sz w:val="28"/>
          <w:szCs w:val="28"/>
          <w:lang w:val="kk-KZ"/>
        </w:rPr>
        <w:t xml:space="preserve"> </w:t>
      </w:r>
      <w:r>
        <w:rPr>
          <w:rFonts w:ascii="Times New Roman" w:hAnsi="Times New Roman" w:cs="Times New Roman"/>
          <w:sz w:val="28"/>
          <w:szCs w:val="28"/>
        </w:rPr>
        <w:t xml:space="preserve"> в</w:t>
      </w:r>
      <w:proofErr w:type="gramEnd"/>
      <w:r>
        <w:rPr>
          <w:rFonts w:ascii="Times New Roman" w:hAnsi="Times New Roman" w:cs="Times New Roman"/>
          <w:sz w:val="28"/>
          <w:szCs w:val="28"/>
        </w:rPr>
        <w:t xml:space="preserve"> случае резистентности к лазерному лечению [</w:t>
      </w:r>
      <w:r>
        <w:rPr>
          <w:rFonts w:ascii="Times New Roman" w:hAnsi="Times New Roman" w:cs="Times New Roman"/>
          <w:sz w:val="28"/>
          <w:szCs w:val="28"/>
          <w:lang w:val="kk-KZ"/>
        </w:rPr>
        <w:t>4,14,15</w:t>
      </w:r>
      <w:r>
        <w:rPr>
          <w:rFonts w:ascii="Times New Roman" w:hAnsi="Times New Roman" w:cs="Times New Roman"/>
          <w:sz w:val="28"/>
          <w:szCs w:val="28"/>
        </w:rPr>
        <w:t xml:space="preserve">]. </w:t>
      </w:r>
      <w:proofErr w:type="spellStart"/>
      <w:r>
        <w:rPr>
          <w:rFonts w:ascii="Times New Roman" w:hAnsi="Times New Roman" w:cs="Times New Roman"/>
          <w:sz w:val="28"/>
          <w:szCs w:val="28"/>
        </w:rPr>
        <w:t>Kang</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соавт</w:t>
      </w:r>
      <w:proofErr w:type="spellEnd"/>
      <w:r>
        <w:rPr>
          <w:rFonts w:ascii="Times New Roman" w:hAnsi="Times New Roman" w:cs="Times New Roman"/>
          <w:sz w:val="28"/>
          <w:szCs w:val="28"/>
        </w:rPr>
        <w:t xml:space="preserve">. (2006) считают, что введение стероидов в стекловидное тело спустя 3 </w:t>
      </w:r>
      <w:proofErr w:type="spellStart"/>
      <w:r>
        <w:rPr>
          <w:rFonts w:ascii="Times New Roman" w:hAnsi="Times New Roman" w:cs="Times New Roman"/>
          <w:sz w:val="28"/>
          <w:szCs w:val="28"/>
        </w:rPr>
        <w:t>нед</w:t>
      </w:r>
      <w:proofErr w:type="spellEnd"/>
      <w:r>
        <w:rPr>
          <w:rFonts w:ascii="Times New Roman" w:hAnsi="Times New Roman" w:cs="Times New Roman"/>
          <w:sz w:val="28"/>
          <w:szCs w:val="28"/>
        </w:rPr>
        <w:t xml:space="preserve"> после лазерной </w:t>
      </w:r>
      <w:proofErr w:type="spellStart"/>
      <w:r>
        <w:rPr>
          <w:rFonts w:ascii="Times New Roman" w:hAnsi="Times New Roman" w:cs="Times New Roman"/>
          <w:sz w:val="28"/>
          <w:szCs w:val="28"/>
        </w:rPr>
        <w:t>фотокоагуляции</w:t>
      </w:r>
      <w:proofErr w:type="spellEnd"/>
      <w:r>
        <w:rPr>
          <w:rFonts w:ascii="Times New Roman" w:hAnsi="Times New Roman" w:cs="Times New Roman"/>
          <w:sz w:val="28"/>
          <w:szCs w:val="28"/>
        </w:rPr>
        <w:t xml:space="preserve"> было более эффективным, чем отдельные </w:t>
      </w:r>
      <w:proofErr w:type="spellStart"/>
      <w:r>
        <w:rPr>
          <w:rFonts w:ascii="Times New Roman" w:hAnsi="Times New Roman" w:cs="Times New Roman"/>
          <w:sz w:val="28"/>
          <w:szCs w:val="28"/>
        </w:rPr>
        <w:t>интравитреальные</w:t>
      </w:r>
      <w:proofErr w:type="spellEnd"/>
      <w:r>
        <w:rPr>
          <w:rFonts w:ascii="Times New Roman" w:hAnsi="Times New Roman" w:cs="Times New Roman"/>
          <w:sz w:val="28"/>
          <w:szCs w:val="28"/>
        </w:rPr>
        <w:t xml:space="preserve"> инъекции [</w:t>
      </w:r>
      <w:r>
        <w:rPr>
          <w:rFonts w:ascii="Times New Roman" w:hAnsi="Times New Roman" w:cs="Times New Roman"/>
          <w:sz w:val="28"/>
          <w:szCs w:val="28"/>
          <w:lang w:val="kk-KZ"/>
        </w:rPr>
        <w:t>16</w:t>
      </w:r>
      <w:proofErr w:type="gramStart"/>
      <w:r>
        <w:rPr>
          <w:rFonts w:ascii="Times New Roman" w:hAnsi="Times New Roman" w:cs="Times New Roman"/>
          <w:sz w:val="28"/>
          <w:szCs w:val="28"/>
        </w:rPr>
        <w:t>].</w:t>
      </w:r>
      <w:proofErr w:type="spellStart"/>
      <w:r>
        <w:rPr>
          <w:rFonts w:ascii="Times New Roman" w:hAnsi="Times New Roman" w:cs="Times New Roman"/>
          <w:sz w:val="28"/>
          <w:szCs w:val="28"/>
        </w:rPr>
        <w:t>Интравитреальное</w:t>
      </w:r>
      <w:proofErr w:type="spellEnd"/>
      <w:proofErr w:type="gramEnd"/>
      <w:r>
        <w:rPr>
          <w:rFonts w:ascii="Times New Roman" w:hAnsi="Times New Roman" w:cs="Times New Roman"/>
          <w:sz w:val="28"/>
          <w:szCs w:val="28"/>
        </w:rPr>
        <w:t xml:space="preserve"> введение ингибиторов ангиогенеза (ИВВИА). Показания: </w:t>
      </w:r>
      <w:proofErr w:type="spellStart"/>
      <w:r>
        <w:rPr>
          <w:rFonts w:ascii="Times New Roman" w:hAnsi="Times New Roman" w:cs="Times New Roman"/>
          <w:sz w:val="28"/>
          <w:szCs w:val="28"/>
        </w:rPr>
        <w:t>макулярный</w:t>
      </w:r>
      <w:proofErr w:type="spellEnd"/>
      <w:r>
        <w:rPr>
          <w:rFonts w:ascii="Times New Roman" w:hAnsi="Times New Roman" w:cs="Times New Roman"/>
          <w:sz w:val="28"/>
          <w:szCs w:val="28"/>
        </w:rPr>
        <w:t xml:space="preserve"> отек (по данным ОСТ) со снижением зрения, ППДР с ДМО, ПДР с ДМО при отсутствии витреоретинальных </w:t>
      </w:r>
      <w:proofErr w:type="spellStart"/>
      <w:r>
        <w:rPr>
          <w:rFonts w:ascii="Times New Roman" w:hAnsi="Times New Roman" w:cs="Times New Roman"/>
          <w:sz w:val="28"/>
          <w:szCs w:val="28"/>
        </w:rPr>
        <w:t>тракций</w:t>
      </w:r>
      <w:proofErr w:type="spellEnd"/>
      <w:r>
        <w:rPr>
          <w:rFonts w:ascii="Times New Roman" w:hAnsi="Times New Roman" w:cs="Times New Roman"/>
          <w:sz w:val="28"/>
          <w:szCs w:val="28"/>
        </w:rPr>
        <w:t xml:space="preserve">. </w:t>
      </w:r>
    </w:p>
    <w:p w:rsidR="00B05057" w:rsidRDefault="00B05057" w:rsidP="00B05057">
      <w:pPr>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Фактор </w:t>
      </w:r>
      <w:r>
        <w:rPr>
          <w:rFonts w:ascii="Times New Roman" w:hAnsi="Times New Roman" w:cs="Times New Roman"/>
          <w:sz w:val="28"/>
          <w:szCs w:val="28"/>
        </w:rPr>
        <w:t xml:space="preserve">VEGF признан одним из </w:t>
      </w:r>
      <w:r>
        <w:rPr>
          <w:rFonts w:ascii="Times New Roman" w:hAnsi="Times New Roman" w:cs="Times New Roman"/>
          <w:sz w:val="28"/>
          <w:szCs w:val="28"/>
          <w:lang w:val="kk-KZ"/>
        </w:rPr>
        <w:t>важных</w:t>
      </w:r>
      <w:r>
        <w:rPr>
          <w:rFonts w:ascii="Times New Roman" w:hAnsi="Times New Roman" w:cs="Times New Roman"/>
          <w:sz w:val="28"/>
          <w:szCs w:val="28"/>
        </w:rPr>
        <w:t xml:space="preserve"> в прогрессировании </w:t>
      </w:r>
      <w:r>
        <w:rPr>
          <w:rFonts w:ascii="Times New Roman" w:hAnsi="Times New Roman" w:cs="Times New Roman"/>
          <w:sz w:val="28"/>
          <w:szCs w:val="28"/>
          <w:lang w:val="kk-KZ"/>
        </w:rPr>
        <w:t>диабетической ретинопатии</w:t>
      </w:r>
      <w:r>
        <w:rPr>
          <w:rFonts w:ascii="Times New Roman" w:hAnsi="Times New Roman" w:cs="Times New Roman"/>
          <w:sz w:val="28"/>
          <w:szCs w:val="28"/>
        </w:rPr>
        <w:t xml:space="preserve"> . Локальное введение ингибиторов VEGF посредством </w:t>
      </w:r>
      <w:proofErr w:type="spellStart"/>
      <w:r>
        <w:rPr>
          <w:rFonts w:ascii="Times New Roman" w:hAnsi="Times New Roman" w:cs="Times New Roman"/>
          <w:sz w:val="28"/>
          <w:szCs w:val="28"/>
        </w:rPr>
        <w:t>интравитреальных</w:t>
      </w:r>
      <w:proofErr w:type="spellEnd"/>
      <w:r>
        <w:rPr>
          <w:rFonts w:ascii="Times New Roman" w:hAnsi="Times New Roman" w:cs="Times New Roman"/>
          <w:sz w:val="28"/>
          <w:szCs w:val="28"/>
        </w:rPr>
        <w:t xml:space="preserve"> инъекций позволяет доставлять препарат к месту его непосредственного воздействия и тем самым минимизировать число системных побочных реакций. ИВВИА проводится как в </w:t>
      </w:r>
      <w:proofErr w:type="spellStart"/>
      <w:r>
        <w:rPr>
          <w:rFonts w:ascii="Times New Roman" w:hAnsi="Times New Roman" w:cs="Times New Roman"/>
          <w:sz w:val="28"/>
          <w:szCs w:val="28"/>
        </w:rPr>
        <w:t>монотерапии</w:t>
      </w:r>
      <w:proofErr w:type="spellEnd"/>
      <w:r>
        <w:rPr>
          <w:rFonts w:ascii="Times New Roman" w:hAnsi="Times New Roman" w:cs="Times New Roman"/>
          <w:sz w:val="28"/>
          <w:szCs w:val="28"/>
        </w:rPr>
        <w:t xml:space="preserve">, так и в сочетании с </w:t>
      </w:r>
      <w:proofErr w:type="spellStart"/>
      <w:r>
        <w:rPr>
          <w:rFonts w:ascii="Times New Roman" w:hAnsi="Times New Roman" w:cs="Times New Roman"/>
          <w:sz w:val="28"/>
          <w:szCs w:val="28"/>
        </w:rPr>
        <w:t>лазеркоагуляцией</w:t>
      </w:r>
      <w:proofErr w:type="spellEnd"/>
      <w:r>
        <w:rPr>
          <w:rFonts w:ascii="Times New Roman" w:hAnsi="Times New Roman" w:cs="Times New Roman"/>
          <w:sz w:val="28"/>
          <w:szCs w:val="28"/>
        </w:rPr>
        <w:t xml:space="preserve"> (СМП) или витреоретинальной хирургией (ВСМП).</w:t>
      </w:r>
    </w:p>
    <w:p w:rsidR="00B05057" w:rsidRDefault="00B05057" w:rsidP="00B05057">
      <w:pPr>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Суть лазерной коагуляции сетчатки при макулярном отеке сводится к коагуляции всех неполноценных сосудов, через стенку которых происходит просачивание жидкости. Центр макулы должен оставаться  незатронутым. </w:t>
      </w:r>
      <w:r>
        <w:rPr>
          <w:rFonts w:ascii="Times New Roman" w:hAnsi="Times New Roman" w:cs="Times New Roman"/>
          <w:sz w:val="28"/>
          <w:szCs w:val="28"/>
        </w:rPr>
        <w:t xml:space="preserve">Методы </w:t>
      </w:r>
      <w:proofErr w:type="spellStart"/>
      <w:r>
        <w:rPr>
          <w:rFonts w:ascii="Times New Roman" w:hAnsi="Times New Roman" w:cs="Times New Roman"/>
          <w:sz w:val="28"/>
          <w:szCs w:val="28"/>
        </w:rPr>
        <w:t>лазеркоагуляции</w:t>
      </w:r>
      <w:proofErr w:type="spellEnd"/>
      <w:r>
        <w:rPr>
          <w:rFonts w:ascii="Times New Roman" w:hAnsi="Times New Roman" w:cs="Times New Roman"/>
          <w:sz w:val="28"/>
          <w:szCs w:val="28"/>
        </w:rPr>
        <w:t xml:space="preserve">: при фокальном отеке - фокальная </w:t>
      </w:r>
      <w:proofErr w:type="spellStart"/>
      <w:r>
        <w:rPr>
          <w:rFonts w:ascii="Times New Roman" w:hAnsi="Times New Roman" w:cs="Times New Roman"/>
          <w:sz w:val="28"/>
          <w:szCs w:val="28"/>
        </w:rPr>
        <w:t>лазеркоагуляция</w:t>
      </w:r>
      <w:proofErr w:type="spellEnd"/>
      <w:r>
        <w:rPr>
          <w:rFonts w:ascii="Times New Roman" w:hAnsi="Times New Roman" w:cs="Times New Roman"/>
          <w:sz w:val="28"/>
          <w:szCs w:val="28"/>
        </w:rPr>
        <w:t xml:space="preserve">, при диффузном отеке - </w:t>
      </w:r>
      <w:proofErr w:type="spellStart"/>
      <w:r>
        <w:rPr>
          <w:rFonts w:ascii="Times New Roman" w:hAnsi="Times New Roman" w:cs="Times New Roman"/>
          <w:sz w:val="28"/>
          <w:szCs w:val="28"/>
        </w:rPr>
        <w:t>лазеркоагуляция</w:t>
      </w:r>
      <w:proofErr w:type="spellEnd"/>
      <w:r>
        <w:rPr>
          <w:rFonts w:ascii="Times New Roman" w:hAnsi="Times New Roman" w:cs="Times New Roman"/>
          <w:sz w:val="28"/>
          <w:szCs w:val="28"/>
        </w:rPr>
        <w:t xml:space="preserve"> по типу «решетки», при ПДР (даже </w:t>
      </w:r>
      <w:proofErr w:type="gramStart"/>
      <w:r>
        <w:rPr>
          <w:rFonts w:ascii="Times New Roman" w:hAnsi="Times New Roman" w:cs="Times New Roman"/>
          <w:sz w:val="28"/>
          <w:szCs w:val="28"/>
        </w:rPr>
        <w:t xml:space="preserve">при </w:t>
      </w:r>
      <w:r>
        <w:rPr>
          <w:rFonts w:ascii="Times New Roman" w:hAnsi="Times New Roman" w:cs="Times New Roman"/>
          <w:sz w:val="28"/>
          <w:szCs w:val="28"/>
          <w:lang w:val="kk-KZ"/>
        </w:rPr>
        <w:t xml:space="preserve"> </w:t>
      </w:r>
      <w:r>
        <w:rPr>
          <w:rFonts w:ascii="Times New Roman" w:hAnsi="Times New Roman" w:cs="Times New Roman"/>
          <w:sz w:val="28"/>
          <w:szCs w:val="28"/>
        </w:rPr>
        <w:t>единичном</w:t>
      </w:r>
      <w:proofErr w:type="gramEnd"/>
      <w:r>
        <w:rPr>
          <w:rFonts w:ascii="Times New Roman" w:hAnsi="Times New Roman" w:cs="Times New Roman"/>
          <w:sz w:val="28"/>
          <w:szCs w:val="28"/>
        </w:rPr>
        <w:t xml:space="preserve"> новообразованном сосуде на ДЗН или в любой зоне сетчатки), а также при ППДР, характеризующейся наличием обширных участков ишемии с тенденцией к прогрессированию – </w:t>
      </w:r>
      <w:proofErr w:type="spellStart"/>
      <w:r>
        <w:rPr>
          <w:rFonts w:ascii="Times New Roman" w:hAnsi="Times New Roman" w:cs="Times New Roman"/>
          <w:sz w:val="28"/>
          <w:szCs w:val="28"/>
        </w:rPr>
        <w:t>панретинальная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лазеркоагуляция</w:t>
      </w:r>
      <w:proofErr w:type="spellEnd"/>
      <w:r>
        <w:rPr>
          <w:rFonts w:ascii="Times New Roman" w:hAnsi="Times New Roman" w:cs="Times New Roman"/>
          <w:sz w:val="28"/>
          <w:szCs w:val="28"/>
        </w:rPr>
        <w:t>. [</w:t>
      </w:r>
      <w:r>
        <w:rPr>
          <w:rFonts w:ascii="Times New Roman" w:hAnsi="Times New Roman" w:cs="Times New Roman"/>
          <w:sz w:val="28"/>
          <w:szCs w:val="28"/>
          <w:lang w:val="kk-KZ"/>
        </w:rPr>
        <w:t>21</w:t>
      </w:r>
      <w:r>
        <w:rPr>
          <w:rFonts w:ascii="Times New Roman" w:hAnsi="Times New Roman" w:cs="Times New Roman"/>
          <w:sz w:val="28"/>
          <w:szCs w:val="28"/>
        </w:rPr>
        <w:t>].</w:t>
      </w:r>
    </w:p>
    <w:p w:rsidR="00B05057" w:rsidRDefault="00B05057" w:rsidP="00B05057">
      <w:pPr>
        <w:jc w:val="both"/>
        <w:rPr>
          <w:rFonts w:ascii="Times New Roman" w:hAnsi="Times New Roman" w:cs="Times New Roman"/>
          <w:sz w:val="28"/>
          <w:szCs w:val="28"/>
          <w:lang w:val="kk-KZ"/>
        </w:rPr>
      </w:pPr>
      <w:r>
        <w:rPr>
          <w:rFonts w:ascii="Times New Roman" w:hAnsi="Times New Roman" w:cs="Times New Roman"/>
          <w:sz w:val="28"/>
          <w:szCs w:val="28"/>
        </w:rPr>
        <w:tab/>
        <w:t xml:space="preserve">Доказано, что лазерное лечение эффективно в предупреждении потери зрения на ранних этапах развития ДМО. По данным ETDRS, через 3 года после фокальной лазерной коагуляции при клинически значимом </w:t>
      </w:r>
      <w:proofErr w:type="spellStart"/>
      <w:r>
        <w:rPr>
          <w:rFonts w:ascii="Times New Roman" w:hAnsi="Times New Roman" w:cs="Times New Roman"/>
          <w:sz w:val="28"/>
          <w:szCs w:val="28"/>
        </w:rPr>
        <w:t>макулярном</w:t>
      </w:r>
      <w:proofErr w:type="spellEnd"/>
      <w:r>
        <w:rPr>
          <w:rFonts w:ascii="Times New Roman" w:hAnsi="Times New Roman" w:cs="Times New Roman"/>
          <w:sz w:val="28"/>
          <w:szCs w:val="28"/>
        </w:rPr>
        <w:t xml:space="preserve"> отёке </w:t>
      </w:r>
      <w:r>
        <w:rPr>
          <w:rFonts w:ascii="Times New Roman" w:hAnsi="Times New Roman" w:cs="Times New Roman"/>
          <w:sz w:val="28"/>
          <w:szCs w:val="28"/>
        </w:rPr>
        <w:lastRenderedPageBreak/>
        <w:t>значительное снижение остроты зрения наступило у 15% больных, а в контрольной группе — у 32%. Таким образом, лазерное лечение вдвое снижает риск потери остроты зрения [</w:t>
      </w:r>
      <w:r>
        <w:rPr>
          <w:rFonts w:ascii="Times New Roman" w:hAnsi="Times New Roman" w:cs="Times New Roman"/>
          <w:sz w:val="28"/>
          <w:szCs w:val="28"/>
          <w:lang w:val="kk-KZ"/>
        </w:rPr>
        <w:t>4,14,17</w:t>
      </w:r>
      <w:r>
        <w:rPr>
          <w:rFonts w:ascii="Times New Roman" w:hAnsi="Times New Roman" w:cs="Times New Roman"/>
          <w:sz w:val="28"/>
          <w:szCs w:val="28"/>
        </w:rPr>
        <w:t xml:space="preserve">]. </w:t>
      </w:r>
      <w:r>
        <w:rPr>
          <w:rFonts w:ascii="Times New Roman" w:hAnsi="Times New Roman" w:cs="Times New Roman"/>
          <w:sz w:val="28"/>
          <w:szCs w:val="28"/>
          <w:lang w:val="kk-KZ"/>
        </w:rPr>
        <w:t xml:space="preserve">По данным </w:t>
      </w:r>
      <w:r>
        <w:rPr>
          <w:rFonts w:ascii="Times New Roman" w:hAnsi="Times New Roman" w:cs="Times New Roman"/>
          <w:sz w:val="28"/>
          <w:szCs w:val="28"/>
        </w:rPr>
        <w:t xml:space="preserve"> R. </w:t>
      </w:r>
      <w:proofErr w:type="spellStart"/>
      <w:r>
        <w:rPr>
          <w:rFonts w:ascii="Times New Roman" w:hAnsi="Times New Roman" w:cs="Times New Roman"/>
          <w:sz w:val="28"/>
          <w:szCs w:val="28"/>
        </w:rPr>
        <w:t>Olk</w:t>
      </w:r>
      <w:proofErr w:type="spellEnd"/>
      <w:r>
        <w:rPr>
          <w:rFonts w:ascii="Times New Roman" w:hAnsi="Times New Roman" w:cs="Times New Roman"/>
          <w:sz w:val="28"/>
          <w:szCs w:val="28"/>
        </w:rPr>
        <w:t xml:space="preserve"> (1986) у больных с диффузным ДМО после лазерной коагуляции аргоновым лазером методом модифицированной «решётки». Через 2 года острота зрения улучшилась у 45% пролеченных, в то время как в контрольной группе — у 8% [</w:t>
      </w:r>
      <w:r>
        <w:rPr>
          <w:rFonts w:ascii="Times New Roman" w:hAnsi="Times New Roman" w:cs="Times New Roman"/>
          <w:sz w:val="28"/>
          <w:szCs w:val="28"/>
          <w:lang w:val="kk-KZ"/>
        </w:rPr>
        <w:t>18</w:t>
      </w:r>
      <w:r>
        <w:rPr>
          <w:rFonts w:ascii="Times New Roman" w:hAnsi="Times New Roman" w:cs="Times New Roman"/>
          <w:sz w:val="28"/>
          <w:szCs w:val="28"/>
        </w:rPr>
        <w:t xml:space="preserve">]. А.С. Измайлов и Л.И. </w:t>
      </w:r>
      <w:proofErr w:type="spellStart"/>
      <w:r>
        <w:rPr>
          <w:rFonts w:ascii="Times New Roman" w:hAnsi="Times New Roman" w:cs="Times New Roman"/>
          <w:sz w:val="28"/>
          <w:szCs w:val="28"/>
        </w:rPr>
        <w:t>Балашевич</w:t>
      </w:r>
      <w:proofErr w:type="spellEnd"/>
      <w:r>
        <w:rPr>
          <w:rFonts w:ascii="Times New Roman" w:hAnsi="Times New Roman" w:cs="Times New Roman"/>
          <w:sz w:val="28"/>
          <w:szCs w:val="28"/>
        </w:rPr>
        <w:t xml:space="preserve"> (2002), Т. </w:t>
      </w:r>
      <w:proofErr w:type="spellStart"/>
      <w:r>
        <w:rPr>
          <w:rFonts w:ascii="Times New Roman" w:hAnsi="Times New Roman" w:cs="Times New Roman"/>
          <w:sz w:val="28"/>
          <w:szCs w:val="28"/>
        </w:rPr>
        <w:t>Gardner</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соавт</w:t>
      </w:r>
      <w:proofErr w:type="spellEnd"/>
      <w:r>
        <w:rPr>
          <w:rFonts w:ascii="Times New Roman" w:hAnsi="Times New Roman" w:cs="Times New Roman"/>
          <w:sz w:val="28"/>
          <w:szCs w:val="28"/>
        </w:rPr>
        <w:t xml:space="preserve">. (1991) обнаружили положительное влияние </w:t>
      </w:r>
      <w:proofErr w:type="spellStart"/>
      <w:r>
        <w:rPr>
          <w:rFonts w:ascii="Times New Roman" w:hAnsi="Times New Roman" w:cs="Times New Roman"/>
          <w:sz w:val="28"/>
          <w:szCs w:val="28"/>
        </w:rPr>
        <w:t>панретинальной</w:t>
      </w:r>
      <w:proofErr w:type="spellEnd"/>
      <w:r>
        <w:rPr>
          <w:rFonts w:ascii="Times New Roman" w:hAnsi="Times New Roman" w:cs="Times New Roman"/>
          <w:sz w:val="28"/>
          <w:szCs w:val="28"/>
        </w:rPr>
        <w:t xml:space="preserve"> лазерной коагуляции на частоту </w:t>
      </w:r>
      <w:proofErr w:type="spellStart"/>
      <w:r>
        <w:rPr>
          <w:rFonts w:ascii="Times New Roman" w:hAnsi="Times New Roman" w:cs="Times New Roman"/>
          <w:sz w:val="28"/>
          <w:szCs w:val="28"/>
        </w:rPr>
        <w:t>регрессирования</w:t>
      </w:r>
      <w:proofErr w:type="spellEnd"/>
      <w:r>
        <w:rPr>
          <w:rFonts w:ascii="Times New Roman" w:hAnsi="Times New Roman" w:cs="Times New Roman"/>
          <w:sz w:val="28"/>
          <w:szCs w:val="28"/>
        </w:rPr>
        <w:t xml:space="preserve"> ДМО в отдалённые сроки наблюдения. В последней публикации отмечено уменьшение отёка в 72% глаз и увеличение остроты зрения на 2 строки и более в 44% глаз [</w:t>
      </w:r>
      <w:r>
        <w:rPr>
          <w:rFonts w:ascii="Times New Roman" w:hAnsi="Times New Roman" w:cs="Times New Roman"/>
          <w:sz w:val="28"/>
          <w:szCs w:val="28"/>
          <w:lang w:val="kk-KZ"/>
        </w:rPr>
        <w:t>3</w:t>
      </w:r>
      <w:r>
        <w:rPr>
          <w:rFonts w:ascii="Times New Roman" w:hAnsi="Times New Roman" w:cs="Times New Roman"/>
          <w:sz w:val="28"/>
          <w:szCs w:val="28"/>
        </w:rPr>
        <w:t xml:space="preserve">]. Было обнаружено, что эффект лазерной коагуляции меньше в глазах при слабо выраженном утолщении сетчатки. На исходы </w:t>
      </w:r>
      <w:proofErr w:type="spellStart"/>
      <w:r>
        <w:rPr>
          <w:rFonts w:ascii="Times New Roman" w:hAnsi="Times New Roman" w:cs="Times New Roman"/>
          <w:sz w:val="28"/>
          <w:szCs w:val="28"/>
        </w:rPr>
        <w:t>фотокоагуляции</w:t>
      </w:r>
      <w:proofErr w:type="spellEnd"/>
      <w:r>
        <w:rPr>
          <w:rFonts w:ascii="Times New Roman" w:hAnsi="Times New Roman" w:cs="Times New Roman"/>
          <w:sz w:val="28"/>
          <w:szCs w:val="28"/>
        </w:rPr>
        <w:t xml:space="preserve"> ДМО негативно влияют такие факторы, как обширная зона центральной капиллярной </w:t>
      </w:r>
      <w:proofErr w:type="spellStart"/>
      <w:r>
        <w:rPr>
          <w:rFonts w:ascii="Times New Roman" w:hAnsi="Times New Roman" w:cs="Times New Roman"/>
          <w:sz w:val="28"/>
          <w:szCs w:val="28"/>
        </w:rPr>
        <w:t>неперфузии</w:t>
      </w:r>
      <w:proofErr w:type="spellEnd"/>
      <w:r>
        <w:rPr>
          <w:rFonts w:ascii="Times New Roman" w:hAnsi="Times New Roman" w:cs="Times New Roman"/>
          <w:sz w:val="28"/>
          <w:szCs w:val="28"/>
        </w:rPr>
        <w:t xml:space="preserve">, диффузные и кистозные изменения, твёрдые экссудаты в центре </w:t>
      </w:r>
      <w:proofErr w:type="spellStart"/>
      <w:r>
        <w:rPr>
          <w:rFonts w:ascii="Times New Roman" w:hAnsi="Times New Roman" w:cs="Times New Roman"/>
          <w:sz w:val="28"/>
          <w:szCs w:val="28"/>
        </w:rPr>
        <w:t>фовеолы</w:t>
      </w:r>
      <w:proofErr w:type="spellEnd"/>
      <w:r>
        <w:rPr>
          <w:rFonts w:ascii="Times New Roman" w:hAnsi="Times New Roman" w:cs="Times New Roman"/>
          <w:sz w:val="28"/>
          <w:szCs w:val="28"/>
        </w:rPr>
        <w:t>, изначально низкая острота зрения, повышенное артериальное давление и признаки нефропатии [</w:t>
      </w:r>
      <w:r>
        <w:rPr>
          <w:rFonts w:ascii="Times New Roman" w:hAnsi="Times New Roman" w:cs="Times New Roman"/>
          <w:sz w:val="28"/>
          <w:szCs w:val="28"/>
          <w:lang w:val="kk-KZ"/>
        </w:rPr>
        <w:t>3,19</w:t>
      </w:r>
      <w:r>
        <w:rPr>
          <w:rFonts w:ascii="Times New Roman" w:hAnsi="Times New Roman" w:cs="Times New Roman"/>
          <w:sz w:val="28"/>
          <w:szCs w:val="28"/>
        </w:rPr>
        <w:t>].</w:t>
      </w:r>
    </w:p>
    <w:p w:rsidR="00B05057" w:rsidRDefault="00B05057" w:rsidP="00B05057">
      <w:pPr>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ab/>
        <w:t>В</w:t>
      </w:r>
      <w:r>
        <w:rPr>
          <w:rFonts w:ascii="Times New Roman" w:hAnsi="Times New Roman" w:cs="Times New Roman"/>
          <w:sz w:val="28"/>
          <w:szCs w:val="28"/>
        </w:rPr>
        <w:t xml:space="preserve"> </w:t>
      </w:r>
      <w:proofErr w:type="spellStart"/>
      <w:r>
        <w:rPr>
          <w:rFonts w:ascii="Times New Roman" w:hAnsi="Times New Roman" w:cs="Times New Roman"/>
          <w:sz w:val="28"/>
          <w:szCs w:val="28"/>
        </w:rPr>
        <w:t>КазНИИ</w:t>
      </w:r>
      <w:proofErr w:type="spellEnd"/>
      <w:r>
        <w:rPr>
          <w:rFonts w:ascii="Times New Roman" w:hAnsi="Times New Roman" w:cs="Times New Roman"/>
          <w:sz w:val="28"/>
          <w:szCs w:val="28"/>
        </w:rPr>
        <w:t xml:space="preserve"> ГБ был разработан метод дозированной </w:t>
      </w:r>
      <w:proofErr w:type="spellStart"/>
      <w:r>
        <w:rPr>
          <w:rFonts w:ascii="Times New Roman" w:hAnsi="Times New Roman" w:cs="Times New Roman"/>
          <w:sz w:val="28"/>
          <w:szCs w:val="28"/>
        </w:rPr>
        <w:t>криоретинопексии</w:t>
      </w:r>
      <w:proofErr w:type="spellEnd"/>
      <w:r>
        <w:rPr>
          <w:rFonts w:ascii="Times New Roman" w:hAnsi="Times New Roman" w:cs="Times New Roman"/>
          <w:sz w:val="28"/>
          <w:szCs w:val="28"/>
        </w:rPr>
        <w:t xml:space="preserve"> в сочетании с введением кортикостероидов (</w:t>
      </w:r>
      <w:proofErr w:type="spellStart"/>
      <w:r>
        <w:rPr>
          <w:rFonts w:ascii="Times New Roman" w:hAnsi="Times New Roman" w:cs="Times New Roman"/>
          <w:sz w:val="28"/>
          <w:szCs w:val="28"/>
        </w:rPr>
        <w:t>дипроспан</w:t>
      </w:r>
      <w:proofErr w:type="spellEnd"/>
      <w:r>
        <w:rPr>
          <w:rFonts w:ascii="Times New Roman" w:hAnsi="Times New Roman" w:cs="Times New Roman"/>
          <w:sz w:val="28"/>
          <w:szCs w:val="28"/>
        </w:rPr>
        <w:t xml:space="preserve">) в </w:t>
      </w:r>
      <w:proofErr w:type="spellStart"/>
      <w:r>
        <w:rPr>
          <w:rFonts w:ascii="Times New Roman" w:hAnsi="Times New Roman" w:cs="Times New Roman"/>
          <w:sz w:val="28"/>
          <w:szCs w:val="28"/>
        </w:rPr>
        <w:t>субтеноновое</w:t>
      </w:r>
      <w:proofErr w:type="spellEnd"/>
      <w:r>
        <w:rPr>
          <w:rFonts w:ascii="Times New Roman" w:hAnsi="Times New Roman" w:cs="Times New Roman"/>
          <w:sz w:val="28"/>
          <w:szCs w:val="28"/>
        </w:rPr>
        <w:t xml:space="preserve"> пространство. Показанием к </w:t>
      </w:r>
      <w:proofErr w:type="spellStart"/>
      <w:r>
        <w:rPr>
          <w:rFonts w:ascii="Times New Roman" w:hAnsi="Times New Roman" w:cs="Times New Roman"/>
          <w:sz w:val="28"/>
          <w:szCs w:val="28"/>
        </w:rPr>
        <w:t>криоретинопексии</w:t>
      </w:r>
      <w:proofErr w:type="spellEnd"/>
      <w:r>
        <w:rPr>
          <w:rFonts w:ascii="Times New Roman" w:hAnsi="Times New Roman" w:cs="Times New Roman"/>
          <w:sz w:val="28"/>
          <w:szCs w:val="28"/>
        </w:rPr>
        <w:t xml:space="preserve"> являются: рефрактерный </w:t>
      </w:r>
      <w:proofErr w:type="spellStart"/>
      <w:r>
        <w:rPr>
          <w:rFonts w:ascii="Times New Roman" w:hAnsi="Times New Roman" w:cs="Times New Roman"/>
          <w:sz w:val="28"/>
          <w:szCs w:val="28"/>
        </w:rPr>
        <w:t>макулярный</w:t>
      </w:r>
      <w:proofErr w:type="spellEnd"/>
      <w:r>
        <w:rPr>
          <w:rFonts w:ascii="Times New Roman" w:hAnsi="Times New Roman" w:cs="Times New Roman"/>
          <w:sz w:val="28"/>
          <w:szCs w:val="28"/>
        </w:rPr>
        <w:t xml:space="preserve"> отек не более 300 микрон (по данным ОСТ). </w:t>
      </w:r>
      <w:proofErr w:type="spellStart"/>
      <w:r>
        <w:rPr>
          <w:rFonts w:ascii="Times New Roman" w:hAnsi="Times New Roman" w:cs="Times New Roman"/>
          <w:sz w:val="28"/>
          <w:szCs w:val="28"/>
        </w:rPr>
        <w:t>Аутолимфодренирование</w:t>
      </w:r>
      <w:proofErr w:type="spellEnd"/>
      <w:r>
        <w:rPr>
          <w:rFonts w:ascii="Times New Roman" w:hAnsi="Times New Roman" w:cs="Times New Roman"/>
          <w:sz w:val="28"/>
          <w:szCs w:val="28"/>
        </w:rPr>
        <w:t xml:space="preserve"> с введением в </w:t>
      </w:r>
      <w:proofErr w:type="spellStart"/>
      <w:r>
        <w:rPr>
          <w:rFonts w:ascii="Times New Roman" w:hAnsi="Times New Roman" w:cs="Times New Roman"/>
          <w:sz w:val="28"/>
          <w:szCs w:val="28"/>
        </w:rPr>
        <w:t>субтеноново</w:t>
      </w:r>
      <w:proofErr w:type="spellEnd"/>
      <w:r>
        <w:rPr>
          <w:rFonts w:ascii="Times New Roman" w:hAnsi="Times New Roman" w:cs="Times New Roman"/>
          <w:sz w:val="28"/>
          <w:szCs w:val="28"/>
        </w:rPr>
        <w:t xml:space="preserve"> пространство антиметаболитов показано при ППДР и ПДР с ДМО выше 300 микрон (по данным ОСТ) [21]. Эта операция может проводится как в </w:t>
      </w:r>
      <w:proofErr w:type="spellStart"/>
      <w:r>
        <w:rPr>
          <w:rFonts w:ascii="Times New Roman" w:hAnsi="Times New Roman" w:cs="Times New Roman"/>
          <w:sz w:val="28"/>
          <w:szCs w:val="28"/>
        </w:rPr>
        <w:t>монотерапии</w:t>
      </w:r>
      <w:proofErr w:type="spellEnd"/>
      <w:r>
        <w:rPr>
          <w:rFonts w:ascii="Times New Roman" w:hAnsi="Times New Roman" w:cs="Times New Roman"/>
          <w:sz w:val="28"/>
          <w:szCs w:val="28"/>
        </w:rPr>
        <w:t xml:space="preserve">, так и в сочетании с </w:t>
      </w:r>
      <w:proofErr w:type="spellStart"/>
      <w:r>
        <w:rPr>
          <w:rFonts w:ascii="Times New Roman" w:hAnsi="Times New Roman" w:cs="Times New Roman"/>
          <w:sz w:val="28"/>
          <w:szCs w:val="28"/>
        </w:rPr>
        <w:t>лазаркоагуляцией</w:t>
      </w:r>
      <w:proofErr w:type="spellEnd"/>
      <w:r>
        <w:rPr>
          <w:rFonts w:ascii="Times New Roman" w:hAnsi="Times New Roman" w:cs="Times New Roman"/>
          <w:sz w:val="28"/>
          <w:szCs w:val="28"/>
        </w:rPr>
        <w:t xml:space="preserve"> сетчатки [22</w:t>
      </w:r>
      <w:proofErr w:type="gramStart"/>
      <w:r>
        <w:rPr>
          <w:rFonts w:ascii="Times New Roman" w:hAnsi="Times New Roman" w:cs="Times New Roman"/>
          <w:sz w:val="28"/>
          <w:szCs w:val="28"/>
        </w:rPr>
        <w:t>]..</w:t>
      </w:r>
      <w:proofErr w:type="gramEnd"/>
    </w:p>
    <w:p w:rsidR="00B05057" w:rsidRDefault="00B05057" w:rsidP="00B05057">
      <w:pPr>
        <w:jc w:val="both"/>
        <w:rPr>
          <w:rFonts w:ascii="Times New Roman" w:hAnsi="Times New Roman" w:cs="Times New Roman"/>
          <w:sz w:val="28"/>
          <w:szCs w:val="28"/>
          <w:lang w:val="kk-KZ"/>
        </w:rPr>
      </w:pPr>
      <w:r>
        <w:rPr>
          <w:rFonts w:ascii="Times New Roman" w:hAnsi="Times New Roman" w:cs="Times New Roman"/>
          <w:sz w:val="28"/>
          <w:szCs w:val="28"/>
          <w:lang w:val="kk-KZ"/>
        </w:rPr>
        <w:tab/>
        <w:t>Известны случаи спонтанного исчезновения м</w:t>
      </w:r>
      <w:proofErr w:type="spellStart"/>
      <w:r>
        <w:rPr>
          <w:rFonts w:ascii="Times New Roman" w:hAnsi="Times New Roman" w:cs="Times New Roman"/>
          <w:sz w:val="28"/>
          <w:szCs w:val="28"/>
        </w:rPr>
        <w:t>акулярного</w:t>
      </w:r>
      <w:proofErr w:type="spellEnd"/>
      <w:r>
        <w:rPr>
          <w:rFonts w:ascii="Times New Roman" w:hAnsi="Times New Roman" w:cs="Times New Roman"/>
          <w:sz w:val="28"/>
          <w:szCs w:val="28"/>
        </w:rPr>
        <w:t xml:space="preserve"> отёка в результате нормализации гликемии и системных нарушений [</w:t>
      </w:r>
      <w:r>
        <w:rPr>
          <w:rFonts w:ascii="Times New Roman" w:hAnsi="Times New Roman" w:cs="Times New Roman"/>
          <w:sz w:val="28"/>
          <w:szCs w:val="28"/>
          <w:lang w:val="kk-KZ"/>
        </w:rPr>
        <w:t>3,20</w:t>
      </w:r>
      <w:r>
        <w:rPr>
          <w:rFonts w:ascii="Times New Roman" w:hAnsi="Times New Roman" w:cs="Times New Roman"/>
          <w:sz w:val="28"/>
          <w:szCs w:val="28"/>
        </w:rPr>
        <w:t>].</w:t>
      </w:r>
    </w:p>
    <w:p w:rsidR="00B05057" w:rsidRDefault="00B05057" w:rsidP="00B05057">
      <w:pPr>
        <w:jc w:val="center"/>
        <w:rPr>
          <w:rFonts w:ascii="Times New Roman" w:hAnsi="Times New Roman" w:cs="Times New Roman"/>
          <w:sz w:val="28"/>
          <w:szCs w:val="28"/>
          <w:lang w:val="kk-KZ"/>
        </w:rPr>
      </w:pPr>
      <w:r>
        <w:rPr>
          <w:rFonts w:ascii="Times New Roman" w:hAnsi="Times New Roman" w:cs="Times New Roman"/>
          <w:b/>
          <w:sz w:val="28"/>
          <w:szCs w:val="28"/>
          <w:lang w:val="kk-KZ"/>
        </w:rPr>
        <w:t>Заключение</w:t>
      </w:r>
    </w:p>
    <w:p w:rsidR="00B05057" w:rsidRDefault="00B05057" w:rsidP="00B05057">
      <w:pPr>
        <w:jc w:val="both"/>
        <w:rPr>
          <w:rFonts w:ascii="Times New Roman" w:hAnsi="Times New Roman" w:cs="Times New Roman"/>
          <w:sz w:val="28"/>
          <w:szCs w:val="28"/>
          <w:lang w:val="kk-KZ"/>
        </w:rPr>
      </w:pPr>
      <w:r>
        <w:rPr>
          <w:rFonts w:ascii="Times New Roman" w:hAnsi="Times New Roman" w:cs="Times New Roman"/>
          <w:sz w:val="28"/>
          <w:szCs w:val="28"/>
          <w:lang w:val="kk-KZ"/>
        </w:rPr>
        <w:tab/>
        <w:t>Н</w:t>
      </w:r>
      <w:r>
        <w:rPr>
          <w:rFonts w:ascii="Times New Roman" w:hAnsi="Times New Roman" w:cs="Times New Roman"/>
          <w:sz w:val="28"/>
          <w:szCs w:val="28"/>
        </w:rPr>
        <w:t>а сегодняшний день в лечении ДМО не существует единственного абсолютно эффективного метода. Каждый из предложенных способов лечения имеет свои преимущества, недостатки и ограничения в применении. Одной из основных проблем в лечении ДМО является хронический характер течения патологического процесса. Таким образом, несмотря на достигнутые результаты в диагностике и лечении ДМО, эти вопросы требуют дальнейшего изучения.</w:t>
      </w:r>
    </w:p>
    <w:p w:rsidR="00B05057" w:rsidRDefault="00B05057" w:rsidP="00B05057">
      <w:pPr>
        <w:jc w:val="both"/>
        <w:rPr>
          <w:rFonts w:ascii="Times New Roman" w:hAnsi="Times New Roman" w:cs="Times New Roman"/>
          <w:sz w:val="28"/>
          <w:szCs w:val="28"/>
          <w:lang w:val="kk-KZ"/>
        </w:rPr>
      </w:pPr>
    </w:p>
    <w:p w:rsidR="00B05057" w:rsidRDefault="00B05057" w:rsidP="00B05057">
      <w:pPr>
        <w:jc w:val="both"/>
        <w:rPr>
          <w:rFonts w:ascii="Times New Roman" w:hAnsi="Times New Roman" w:cs="Times New Roman"/>
          <w:sz w:val="28"/>
          <w:szCs w:val="28"/>
          <w:lang w:val="kk-KZ"/>
        </w:rPr>
      </w:pPr>
    </w:p>
    <w:p w:rsidR="00B05057" w:rsidRDefault="00B05057" w:rsidP="00B05057">
      <w:pPr>
        <w:jc w:val="both"/>
        <w:rPr>
          <w:rFonts w:ascii="Times New Roman" w:hAnsi="Times New Roman" w:cs="Times New Roman"/>
          <w:sz w:val="28"/>
          <w:szCs w:val="28"/>
          <w:lang w:val="kk-KZ"/>
        </w:rPr>
      </w:pPr>
    </w:p>
    <w:p w:rsidR="00B05057" w:rsidRDefault="00B05057" w:rsidP="00B05057">
      <w:pPr>
        <w:jc w:val="center"/>
        <w:rPr>
          <w:rFonts w:ascii="Times New Roman" w:hAnsi="Times New Roman" w:cs="Times New Roman"/>
          <w:sz w:val="28"/>
          <w:szCs w:val="28"/>
          <w:lang w:val="kk-KZ"/>
        </w:rPr>
      </w:pPr>
      <w:bookmarkStart w:id="0" w:name="_GoBack"/>
      <w:bookmarkEnd w:id="0"/>
      <w:r>
        <w:rPr>
          <w:rFonts w:ascii="Times New Roman" w:hAnsi="Times New Roman" w:cs="Times New Roman"/>
          <w:sz w:val="28"/>
          <w:szCs w:val="28"/>
        </w:rPr>
        <w:lastRenderedPageBreak/>
        <w:t>ЛИТЕРАТУРА</w:t>
      </w:r>
    </w:p>
    <w:p w:rsidR="00B05057" w:rsidRDefault="00B05057" w:rsidP="00B05057">
      <w:pPr>
        <w:rPr>
          <w:rFonts w:ascii="Times New Roman" w:hAnsi="Times New Roman" w:cs="Times New Roman"/>
          <w:sz w:val="28"/>
          <w:szCs w:val="28"/>
          <w:lang w:val="en-US"/>
        </w:rPr>
      </w:pPr>
      <w:r>
        <w:rPr>
          <w:rFonts w:ascii="Times New Roman" w:hAnsi="Times New Roman" w:cs="Times New Roman"/>
          <w:color w:val="000000"/>
          <w:sz w:val="28"/>
          <w:szCs w:val="28"/>
          <w:lang w:val="en-US"/>
        </w:rPr>
        <w:t xml:space="preserve">1. White, N. H. Eff </w:t>
      </w:r>
      <w:proofErr w:type="spellStart"/>
      <w:r>
        <w:rPr>
          <w:rFonts w:ascii="Times New Roman" w:hAnsi="Times New Roman" w:cs="Times New Roman"/>
          <w:color w:val="000000"/>
          <w:sz w:val="28"/>
          <w:szCs w:val="28"/>
          <w:lang w:val="en-US"/>
        </w:rPr>
        <w:t>ect</w:t>
      </w:r>
      <w:proofErr w:type="spellEnd"/>
      <w:r>
        <w:rPr>
          <w:rFonts w:ascii="Times New Roman" w:hAnsi="Times New Roman" w:cs="Times New Roman"/>
          <w:color w:val="000000"/>
          <w:sz w:val="28"/>
          <w:szCs w:val="28"/>
          <w:lang w:val="en-US"/>
        </w:rPr>
        <w:t xml:space="preserve"> of prior intensive therapy in type 1 diabetes on 10-year progression of retinopathy in the DCCT/EDIC: comparison of adults and adolescents / N. H. White, W. Sun, P. A. Cleary [et al.] // Diabetes. — 2010. — Vol. 59. — P. 1244-1253. </w:t>
      </w:r>
      <w:r>
        <w:rPr>
          <w:rFonts w:ascii="Times New Roman" w:hAnsi="Times New Roman" w:cs="Times New Roman"/>
          <w:color w:val="000000"/>
          <w:sz w:val="28"/>
          <w:szCs w:val="28"/>
          <w:lang w:val="en-US"/>
        </w:rPr>
        <w:br/>
        <w:t xml:space="preserve">2. Klein, R. The Wisconsin Epidemiologic Study of Diabetic Retinopathy. XV. The </w:t>
      </w:r>
      <w:proofErr w:type="spellStart"/>
      <w:r>
        <w:rPr>
          <w:rFonts w:ascii="Times New Roman" w:hAnsi="Times New Roman" w:cs="Times New Roman"/>
          <w:color w:val="000000"/>
          <w:sz w:val="28"/>
          <w:szCs w:val="28"/>
          <w:lang w:val="en-US"/>
        </w:rPr>
        <w:t>longterm</w:t>
      </w:r>
      <w:proofErr w:type="spellEnd"/>
      <w:r>
        <w:rPr>
          <w:rFonts w:ascii="Times New Roman" w:hAnsi="Times New Roman" w:cs="Times New Roman"/>
          <w:color w:val="000000"/>
          <w:sz w:val="28"/>
          <w:szCs w:val="28"/>
          <w:lang w:val="en-US"/>
        </w:rPr>
        <w:t xml:space="preserve"> incidence of macular edema / R. Klein, B. E. Klein, S. E. Moss, K. J. </w:t>
      </w:r>
      <w:proofErr w:type="spellStart"/>
      <w:r>
        <w:rPr>
          <w:rFonts w:ascii="Times New Roman" w:hAnsi="Times New Roman" w:cs="Times New Roman"/>
          <w:color w:val="000000"/>
          <w:sz w:val="28"/>
          <w:szCs w:val="28"/>
          <w:lang w:val="en-US"/>
        </w:rPr>
        <w:t>Cruickshanks</w:t>
      </w:r>
      <w:proofErr w:type="spellEnd"/>
      <w:r>
        <w:rPr>
          <w:rFonts w:ascii="Times New Roman" w:hAnsi="Times New Roman" w:cs="Times New Roman"/>
          <w:color w:val="000000"/>
          <w:sz w:val="28"/>
          <w:szCs w:val="28"/>
          <w:lang w:val="en-US"/>
        </w:rPr>
        <w:t xml:space="preserve"> // Ophthalmology. — 1995. — Vol. 102. — P. 7-16. </w:t>
      </w:r>
    </w:p>
    <w:p w:rsidR="00B05057" w:rsidRDefault="00B05057" w:rsidP="00B05057">
      <w:pPr>
        <w:rPr>
          <w:rFonts w:ascii="Times New Roman" w:hAnsi="Times New Roman" w:cs="Times New Roman"/>
          <w:sz w:val="28"/>
          <w:szCs w:val="28"/>
          <w:lang w:val="kk-KZ"/>
        </w:rPr>
      </w:pPr>
      <w:r>
        <w:rPr>
          <w:rFonts w:ascii="Times New Roman" w:hAnsi="Times New Roman" w:cs="Times New Roman"/>
          <w:sz w:val="28"/>
          <w:szCs w:val="28"/>
          <w:lang w:val="kk-KZ"/>
        </w:rPr>
        <w:t xml:space="preserve">3. Балашевич Л.И. Глазные проявления диабета. — СПб.: МАПО, 2004. — 282 с. [Balashevich L.I. Glaznye proyavleniya diabeta. </w:t>
      </w:r>
      <w:r>
        <w:rPr>
          <w:rFonts w:ascii="Times New Roman" w:hAnsi="Times New Roman" w:cs="Times New Roman"/>
          <w:sz w:val="28"/>
          <w:szCs w:val="28"/>
          <w:lang w:val="en-US"/>
        </w:rPr>
        <w:t xml:space="preserve">(Eye involvement in diabetes mellitus.) Saint Petersburg: Medical Academy of Post-Graduate Education. </w:t>
      </w:r>
      <w:r>
        <w:rPr>
          <w:rFonts w:ascii="Times New Roman" w:hAnsi="Times New Roman" w:cs="Times New Roman"/>
          <w:sz w:val="28"/>
          <w:szCs w:val="28"/>
        </w:rPr>
        <w:t xml:space="preserve">2004; 282 </w:t>
      </w:r>
      <w:r>
        <w:rPr>
          <w:rFonts w:ascii="Times New Roman" w:hAnsi="Times New Roman" w:cs="Times New Roman"/>
          <w:sz w:val="28"/>
          <w:szCs w:val="28"/>
          <w:lang w:val="en-US"/>
        </w:rPr>
        <w:t>p</w:t>
      </w:r>
      <w:r>
        <w:rPr>
          <w:rFonts w:ascii="Times New Roman" w:hAnsi="Times New Roman" w:cs="Times New Roman"/>
          <w:sz w:val="28"/>
          <w:szCs w:val="28"/>
        </w:rPr>
        <w:t>. (</w:t>
      </w:r>
      <w:r>
        <w:rPr>
          <w:rFonts w:ascii="Times New Roman" w:hAnsi="Times New Roman" w:cs="Times New Roman"/>
          <w:sz w:val="28"/>
          <w:szCs w:val="28"/>
          <w:lang w:val="en-US"/>
        </w:rPr>
        <w:t>In</w:t>
      </w:r>
      <w:r>
        <w:rPr>
          <w:rFonts w:ascii="Times New Roman" w:hAnsi="Times New Roman" w:cs="Times New Roman"/>
          <w:sz w:val="28"/>
          <w:szCs w:val="28"/>
        </w:rPr>
        <w:t xml:space="preserve"> </w:t>
      </w:r>
      <w:r>
        <w:rPr>
          <w:rFonts w:ascii="Times New Roman" w:hAnsi="Times New Roman" w:cs="Times New Roman"/>
          <w:sz w:val="28"/>
          <w:szCs w:val="28"/>
          <w:lang w:val="en-US"/>
        </w:rPr>
        <w:t>Russ</w:t>
      </w:r>
      <w:r>
        <w:rPr>
          <w:rFonts w:ascii="Times New Roman" w:hAnsi="Times New Roman" w:cs="Times New Roman"/>
          <w:sz w:val="28"/>
          <w:szCs w:val="28"/>
        </w:rPr>
        <w:t xml:space="preserve">.)] </w:t>
      </w:r>
    </w:p>
    <w:p w:rsidR="00B05057" w:rsidRDefault="00B05057" w:rsidP="00B05057">
      <w:pPr>
        <w:rPr>
          <w:rFonts w:ascii="Times New Roman" w:hAnsi="Times New Roman" w:cs="Times New Roman"/>
          <w:sz w:val="28"/>
          <w:szCs w:val="28"/>
          <w:lang w:val="kk-KZ"/>
        </w:rPr>
      </w:pPr>
      <w:r>
        <w:rPr>
          <w:rFonts w:ascii="Times New Roman" w:hAnsi="Times New Roman" w:cs="Times New Roman"/>
          <w:sz w:val="28"/>
          <w:szCs w:val="28"/>
          <w:lang w:val="kk-KZ"/>
        </w:rPr>
        <w:t>4.</w:t>
      </w:r>
      <w:r>
        <w:rPr>
          <w:rFonts w:ascii="Times New Roman" w:hAnsi="Times New Roman" w:cs="Times New Roman"/>
          <w:sz w:val="28"/>
          <w:szCs w:val="28"/>
        </w:rPr>
        <w:t xml:space="preserve">  Романенко И.А., Черкасова В.В., Егоров Е.А. Диабетический </w:t>
      </w:r>
      <w:proofErr w:type="spellStart"/>
      <w:r>
        <w:rPr>
          <w:rFonts w:ascii="Times New Roman" w:hAnsi="Times New Roman" w:cs="Times New Roman"/>
          <w:sz w:val="28"/>
          <w:szCs w:val="28"/>
        </w:rPr>
        <w:t>макулярный</w:t>
      </w:r>
      <w:proofErr w:type="spellEnd"/>
      <w:r>
        <w:rPr>
          <w:rFonts w:ascii="Times New Roman" w:hAnsi="Times New Roman" w:cs="Times New Roman"/>
          <w:sz w:val="28"/>
          <w:szCs w:val="28"/>
        </w:rPr>
        <w:t xml:space="preserve"> отёк. Классификация, клиника, лечение // РМЖ. </w:t>
      </w:r>
      <w:proofErr w:type="spellStart"/>
      <w:r>
        <w:rPr>
          <w:rFonts w:ascii="Times New Roman" w:hAnsi="Times New Roman" w:cs="Times New Roman"/>
          <w:sz w:val="28"/>
          <w:szCs w:val="28"/>
        </w:rPr>
        <w:t>Клин.офтальмол</w:t>
      </w:r>
      <w:proofErr w:type="spellEnd"/>
      <w:r>
        <w:rPr>
          <w:rFonts w:ascii="Times New Roman" w:hAnsi="Times New Roman" w:cs="Times New Roman"/>
          <w:sz w:val="28"/>
          <w:szCs w:val="28"/>
        </w:rPr>
        <w:t>. — 2010. — Т. 11, №1. — С. 30–32. [</w:t>
      </w:r>
      <w:proofErr w:type="spellStart"/>
      <w:r>
        <w:rPr>
          <w:rFonts w:ascii="Times New Roman" w:hAnsi="Times New Roman" w:cs="Times New Roman"/>
          <w:sz w:val="28"/>
          <w:szCs w:val="28"/>
        </w:rPr>
        <w:t>Romanenko</w:t>
      </w:r>
      <w:proofErr w:type="spellEnd"/>
      <w:r>
        <w:rPr>
          <w:rFonts w:ascii="Times New Roman" w:hAnsi="Times New Roman" w:cs="Times New Roman"/>
          <w:sz w:val="28"/>
          <w:szCs w:val="28"/>
        </w:rPr>
        <w:t xml:space="preserve"> I.A., </w:t>
      </w:r>
      <w:proofErr w:type="spellStart"/>
      <w:r>
        <w:rPr>
          <w:rFonts w:ascii="Times New Roman" w:hAnsi="Times New Roman" w:cs="Times New Roman"/>
          <w:sz w:val="28"/>
          <w:szCs w:val="28"/>
        </w:rPr>
        <w:t>Cherkasova</w:t>
      </w:r>
      <w:proofErr w:type="spellEnd"/>
      <w:r>
        <w:rPr>
          <w:rFonts w:ascii="Times New Roman" w:hAnsi="Times New Roman" w:cs="Times New Roman"/>
          <w:sz w:val="28"/>
          <w:szCs w:val="28"/>
        </w:rPr>
        <w:t xml:space="preserve"> V.V., </w:t>
      </w:r>
      <w:proofErr w:type="spellStart"/>
      <w:r>
        <w:rPr>
          <w:rFonts w:ascii="Times New Roman" w:hAnsi="Times New Roman" w:cs="Times New Roman"/>
          <w:sz w:val="28"/>
          <w:szCs w:val="28"/>
        </w:rPr>
        <w:t>Egorov</w:t>
      </w:r>
      <w:proofErr w:type="spellEnd"/>
      <w:r>
        <w:rPr>
          <w:rFonts w:ascii="Times New Roman" w:hAnsi="Times New Roman" w:cs="Times New Roman"/>
          <w:sz w:val="28"/>
          <w:szCs w:val="28"/>
        </w:rPr>
        <w:t xml:space="preserve"> E.A. </w:t>
      </w:r>
      <w:proofErr w:type="spellStart"/>
      <w:r>
        <w:rPr>
          <w:rFonts w:ascii="Times New Roman" w:hAnsi="Times New Roman" w:cs="Times New Roman"/>
          <w:sz w:val="28"/>
          <w:szCs w:val="28"/>
        </w:rPr>
        <w:t>Diabetic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macular</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edema</w:t>
      </w:r>
      <w:proofErr w:type="spellEnd"/>
      <w:r>
        <w:rPr>
          <w:rFonts w:ascii="Times New Roman" w:hAnsi="Times New Roman" w:cs="Times New Roman"/>
          <w:sz w:val="28"/>
          <w:szCs w:val="28"/>
        </w:rPr>
        <w:t xml:space="preserve">. </w:t>
      </w:r>
      <w:r>
        <w:rPr>
          <w:rFonts w:ascii="Times New Roman" w:hAnsi="Times New Roman" w:cs="Times New Roman"/>
          <w:sz w:val="28"/>
          <w:szCs w:val="28"/>
          <w:lang w:val="en-US"/>
        </w:rPr>
        <w:t xml:space="preserve">Classification, clinic, treatment. </w:t>
      </w:r>
      <w:proofErr w:type="spellStart"/>
      <w:r>
        <w:rPr>
          <w:rFonts w:ascii="Times New Roman" w:hAnsi="Times New Roman" w:cs="Times New Roman"/>
          <w:sz w:val="28"/>
          <w:szCs w:val="28"/>
          <w:lang w:val="en-US"/>
        </w:rPr>
        <w:t>RMZh</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Klinicheskaya</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oftal’mologiya</w:t>
      </w:r>
      <w:proofErr w:type="spellEnd"/>
      <w:r>
        <w:rPr>
          <w:rFonts w:ascii="Times New Roman" w:hAnsi="Times New Roman" w:cs="Times New Roman"/>
          <w:sz w:val="28"/>
          <w:szCs w:val="28"/>
          <w:lang w:val="en-US"/>
        </w:rPr>
        <w:t>. 2010; 11 (1): 30–32. (In Russ.)]</w:t>
      </w:r>
    </w:p>
    <w:p w:rsidR="00B05057" w:rsidRDefault="00B05057" w:rsidP="00B05057">
      <w:pPr>
        <w:rPr>
          <w:rFonts w:ascii="Times New Roman" w:hAnsi="Times New Roman" w:cs="Times New Roman"/>
          <w:sz w:val="28"/>
          <w:szCs w:val="28"/>
          <w:lang w:val="kk-KZ"/>
        </w:rPr>
      </w:pPr>
      <w:r>
        <w:rPr>
          <w:rFonts w:ascii="Times New Roman" w:hAnsi="Times New Roman" w:cs="Times New Roman"/>
          <w:sz w:val="28"/>
          <w:szCs w:val="28"/>
          <w:lang w:val="kk-KZ"/>
        </w:rPr>
        <w:t>5</w:t>
      </w:r>
      <w:r>
        <w:rPr>
          <w:rFonts w:ascii="Times New Roman" w:hAnsi="Times New Roman" w:cs="Times New Roman"/>
          <w:sz w:val="28"/>
          <w:szCs w:val="28"/>
          <w:lang w:val="en-US"/>
        </w:rPr>
        <w:t xml:space="preserve">. Bressler N.M., Edwards A.R., </w:t>
      </w:r>
      <w:proofErr w:type="spellStart"/>
      <w:r>
        <w:rPr>
          <w:rFonts w:ascii="Times New Roman" w:hAnsi="Times New Roman" w:cs="Times New Roman"/>
          <w:sz w:val="28"/>
          <w:szCs w:val="28"/>
          <w:lang w:val="en-US"/>
        </w:rPr>
        <w:t>Antoszyk</w:t>
      </w:r>
      <w:proofErr w:type="spellEnd"/>
      <w:r>
        <w:rPr>
          <w:rFonts w:ascii="Times New Roman" w:hAnsi="Times New Roman" w:cs="Times New Roman"/>
          <w:sz w:val="28"/>
          <w:szCs w:val="28"/>
          <w:lang w:val="en-US"/>
        </w:rPr>
        <w:t xml:space="preserve"> A.N. et al. Diabetic retinopathy clinical research network. Retinal thickness on Stratus optical coherence tomography in people with diabetes and minimal or no diabetic retinopathy // Am. J. </w:t>
      </w:r>
      <w:proofErr w:type="spellStart"/>
      <w:r>
        <w:rPr>
          <w:rFonts w:ascii="Times New Roman" w:hAnsi="Times New Roman" w:cs="Times New Roman"/>
          <w:sz w:val="28"/>
          <w:szCs w:val="28"/>
          <w:lang w:val="en-US"/>
        </w:rPr>
        <w:t>Ophthalmol</w:t>
      </w:r>
      <w:proofErr w:type="spellEnd"/>
      <w:r>
        <w:rPr>
          <w:rFonts w:ascii="Times New Roman" w:hAnsi="Times New Roman" w:cs="Times New Roman"/>
          <w:sz w:val="28"/>
          <w:szCs w:val="28"/>
          <w:lang w:val="en-US"/>
        </w:rPr>
        <w:t>. — 2008. — Vol. 145, N 5. — P. 894–901.</w:t>
      </w:r>
    </w:p>
    <w:p w:rsidR="00B05057" w:rsidRDefault="00B05057" w:rsidP="00B05057">
      <w:pPr>
        <w:rPr>
          <w:rFonts w:ascii="Times New Roman" w:hAnsi="Times New Roman" w:cs="Times New Roman"/>
          <w:sz w:val="28"/>
          <w:szCs w:val="28"/>
          <w:lang w:val="kk-KZ"/>
        </w:rPr>
      </w:pPr>
      <w:r>
        <w:rPr>
          <w:rFonts w:ascii="Times New Roman" w:hAnsi="Times New Roman" w:cs="Times New Roman"/>
          <w:sz w:val="28"/>
          <w:szCs w:val="28"/>
          <w:lang w:val="kk-KZ"/>
        </w:rPr>
        <w:t>6.</w:t>
      </w:r>
      <w:r>
        <w:rPr>
          <w:rFonts w:ascii="Times New Roman" w:hAnsi="Times New Roman" w:cs="Times New Roman"/>
          <w:sz w:val="28"/>
          <w:szCs w:val="28"/>
          <w:lang w:val="en-US"/>
        </w:rPr>
        <w:t xml:space="preserve"> Hirai F.E., </w:t>
      </w:r>
      <w:proofErr w:type="spellStart"/>
      <w:r>
        <w:rPr>
          <w:rFonts w:ascii="Times New Roman" w:hAnsi="Times New Roman" w:cs="Times New Roman"/>
          <w:sz w:val="28"/>
          <w:szCs w:val="28"/>
          <w:lang w:val="en-US"/>
        </w:rPr>
        <w:t>Knudtson</w:t>
      </w:r>
      <w:proofErr w:type="spellEnd"/>
      <w:r>
        <w:rPr>
          <w:rFonts w:ascii="Times New Roman" w:hAnsi="Times New Roman" w:cs="Times New Roman"/>
          <w:sz w:val="28"/>
          <w:szCs w:val="28"/>
          <w:lang w:val="en-US"/>
        </w:rPr>
        <w:t xml:space="preserve"> M.D., Klein B.E., Klein R. Clinically significant macular edema and survival in type 1 and type 2 diabetes // Am. J. </w:t>
      </w:r>
      <w:proofErr w:type="spellStart"/>
      <w:r>
        <w:rPr>
          <w:rFonts w:ascii="Times New Roman" w:hAnsi="Times New Roman" w:cs="Times New Roman"/>
          <w:sz w:val="28"/>
          <w:szCs w:val="28"/>
          <w:lang w:val="en-US"/>
        </w:rPr>
        <w:t>Ophthalmol</w:t>
      </w:r>
      <w:proofErr w:type="spellEnd"/>
      <w:r>
        <w:rPr>
          <w:rFonts w:ascii="Times New Roman" w:hAnsi="Times New Roman" w:cs="Times New Roman"/>
          <w:sz w:val="28"/>
          <w:szCs w:val="28"/>
          <w:lang w:val="en-US"/>
        </w:rPr>
        <w:t>. — 2008. — Vol. 145. — P. 700–706.</w:t>
      </w:r>
    </w:p>
    <w:p w:rsidR="00B05057" w:rsidRDefault="00B05057" w:rsidP="00B05057">
      <w:pPr>
        <w:rPr>
          <w:rFonts w:ascii="Times New Roman" w:hAnsi="Times New Roman" w:cs="Times New Roman"/>
          <w:sz w:val="28"/>
          <w:szCs w:val="28"/>
          <w:lang w:val="kk-KZ"/>
        </w:rPr>
      </w:pPr>
      <w:r>
        <w:rPr>
          <w:rFonts w:ascii="Times New Roman" w:hAnsi="Times New Roman" w:cs="Times New Roman"/>
          <w:sz w:val="28"/>
          <w:szCs w:val="28"/>
          <w:lang w:val="kk-KZ"/>
        </w:rPr>
        <w:t>7.</w:t>
      </w:r>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Vujosevic</w:t>
      </w:r>
      <w:proofErr w:type="spellEnd"/>
      <w:r>
        <w:rPr>
          <w:rFonts w:ascii="Times New Roman" w:hAnsi="Times New Roman" w:cs="Times New Roman"/>
          <w:sz w:val="28"/>
          <w:szCs w:val="28"/>
          <w:lang w:val="en-US"/>
        </w:rPr>
        <w:t xml:space="preserve"> S, </w:t>
      </w:r>
      <w:proofErr w:type="spellStart"/>
      <w:r>
        <w:rPr>
          <w:rFonts w:ascii="Times New Roman" w:hAnsi="Times New Roman" w:cs="Times New Roman"/>
          <w:sz w:val="28"/>
          <w:szCs w:val="28"/>
          <w:lang w:val="en-US"/>
        </w:rPr>
        <w:t>Midena</w:t>
      </w:r>
      <w:proofErr w:type="spellEnd"/>
      <w:r>
        <w:rPr>
          <w:rFonts w:ascii="Times New Roman" w:hAnsi="Times New Roman" w:cs="Times New Roman"/>
          <w:sz w:val="28"/>
          <w:szCs w:val="28"/>
          <w:lang w:val="en-US"/>
        </w:rPr>
        <w:t xml:space="preserve"> E. Retinal Layers Changes in Human Preclinical and Early Clinical Diabetic Retinopathy Support Early Retinal Neuronal and Müller Cells Alterations. Journal of Diabetes Research </w:t>
      </w:r>
      <w:proofErr w:type="gramStart"/>
      <w:r>
        <w:rPr>
          <w:rFonts w:ascii="Times New Roman" w:hAnsi="Times New Roman" w:cs="Times New Roman"/>
          <w:sz w:val="28"/>
          <w:szCs w:val="28"/>
          <w:lang w:val="en-US"/>
        </w:rPr>
        <w:t>2013;2013:905058</w:t>
      </w:r>
      <w:proofErr w:type="gram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doi</w:t>
      </w:r>
      <w:proofErr w:type="spellEnd"/>
      <w:r>
        <w:rPr>
          <w:rFonts w:ascii="Times New Roman" w:hAnsi="Times New Roman" w:cs="Times New Roman"/>
          <w:sz w:val="28"/>
          <w:szCs w:val="28"/>
          <w:lang w:val="en-US"/>
        </w:rPr>
        <w:t>: 10.1155/2013/905058</w:t>
      </w:r>
    </w:p>
    <w:p w:rsidR="00B05057" w:rsidRDefault="00B05057" w:rsidP="00B05057">
      <w:pPr>
        <w:rPr>
          <w:rFonts w:ascii="Times New Roman" w:hAnsi="Times New Roman" w:cs="Times New Roman"/>
          <w:sz w:val="28"/>
          <w:szCs w:val="28"/>
          <w:lang w:val="kk-KZ"/>
        </w:rPr>
      </w:pPr>
      <w:r>
        <w:rPr>
          <w:rFonts w:ascii="Times New Roman" w:hAnsi="Times New Roman" w:cs="Times New Roman"/>
          <w:sz w:val="28"/>
          <w:szCs w:val="28"/>
          <w:lang w:val="kk-KZ"/>
        </w:rPr>
        <w:t>8</w:t>
      </w:r>
      <w:r>
        <w:rPr>
          <w:rFonts w:ascii="Times New Roman" w:hAnsi="Times New Roman" w:cs="Times New Roman"/>
          <w:sz w:val="28"/>
          <w:szCs w:val="28"/>
          <w:lang w:val="en-US"/>
        </w:rPr>
        <w:t xml:space="preserve">. Newman E, Reichenbach A. The Müller cell: a functional element of the retina. Trends in Neurosciences 1996;19(8):307–312. </w:t>
      </w:r>
      <w:proofErr w:type="spellStart"/>
      <w:r>
        <w:rPr>
          <w:rFonts w:ascii="Times New Roman" w:hAnsi="Times New Roman" w:cs="Times New Roman"/>
          <w:sz w:val="28"/>
          <w:szCs w:val="28"/>
          <w:lang w:val="en-US"/>
        </w:rPr>
        <w:t>doi</w:t>
      </w:r>
      <w:proofErr w:type="spellEnd"/>
      <w:r>
        <w:rPr>
          <w:rFonts w:ascii="Times New Roman" w:hAnsi="Times New Roman" w:cs="Times New Roman"/>
          <w:sz w:val="28"/>
          <w:szCs w:val="28"/>
          <w:lang w:val="en-US"/>
        </w:rPr>
        <w:t xml:space="preserve">: 10.1016/0166-2236(96)10040-0 </w:t>
      </w:r>
    </w:p>
    <w:p w:rsidR="00B05057" w:rsidRDefault="00B05057" w:rsidP="00B05057">
      <w:pPr>
        <w:rPr>
          <w:rFonts w:ascii="Times New Roman" w:hAnsi="Times New Roman" w:cs="Times New Roman"/>
          <w:sz w:val="28"/>
          <w:szCs w:val="28"/>
          <w:lang w:val="kk-KZ"/>
        </w:rPr>
      </w:pPr>
      <w:r>
        <w:rPr>
          <w:rFonts w:ascii="Times New Roman" w:hAnsi="Times New Roman" w:cs="Times New Roman"/>
          <w:sz w:val="28"/>
          <w:szCs w:val="28"/>
          <w:lang w:val="kk-KZ"/>
        </w:rPr>
        <w:t>9</w:t>
      </w:r>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Bringmann</w:t>
      </w:r>
      <w:proofErr w:type="spellEnd"/>
      <w:r>
        <w:rPr>
          <w:rFonts w:ascii="Times New Roman" w:hAnsi="Times New Roman" w:cs="Times New Roman"/>
          <w:sz w:val="28"/>
          <w:szCs w:val="28"/>
          <w:lang w:val="en-US"/>
        </w:rPr>
        <w:t xml:space="preserve"> A, Reichenbach A, Wiedemann P. </w:t>
      </w:r>
      <w:proofErr w:type="spellStart"/>
      <w:r>
        <w:rPr>
          <w:rFonts w:ascii="Times New Roman" w:hAnsi="Times New Roman" w:cs="Times New Roman"/>
          <w:sz w:val="28"/>
          <w:szCs w:val="28"/>
          <w:lang w:val="en-US"/>
        </w:rPr>
        <w:t>Pathomechanisms</w:t>
      </w:r>
      <w:proofErr w:type="spellEnd"/>
      <w:r>
        <w:rPr>
          <w:rFonts w:ascii="Times New Roman" w:hAnsi="Times New Roman" w:cs="Times New Roman"/>
          <w:sz w:val="28"/>
          <w:szCs w:val="28"/>
          <w:lang w:val="en-US"/>
        </w:rPr>
        <w:t xml:space="preserve"> of </w:t>
      </w:r>
      <w:proofErr w:type="spellStart"/>
      <w:r>
        <w:rPr>
          <w:rFonts w:ascii="Times New Roman" w:hAnsi="Times New Roman" w:cs="Times New Roman"/>
          <w:sz w:val="28"/>
          <w:szCs w:val="28"/>
          <w:lang w:val="en-US"/>
        </w:rPr>
        <w:t>CystoidMacular</w:t>
      </w:r>
      <w:proofErr w:type="spellEnd"/>
      <w:r>
        <w:rPr>
          <w:rFonts w:ascii="Times New Roman" w:hAnsi="Times New Roman" w:cs="Times New Roman"/>
          <w:sz w:val="28"/>
          <w:szCs w:val="28"/>
          <w:lang w:val="en-US"/>
        </w:rPr>
        <w:t xml:space="preserve"> Edema. Ophthalmic</w:t>
      </w:r>
      <w:r>
        <w:rPr>
          <w:rFonts w:ascii="Times New Roman" w:hAnsi="Times New Roman" w:cs="Times New Roman"/>
          <w:sz w:val="28"/>
          <w:szCs w:val="28"/>
        </w:rPr>
        <w:t xml:space="preserve"> </w:t>
      </w:r>
      <w:r>
        <w:rPr>
          <w:rFonts w:ascii="Times New Roman" w:hAnsi="Times New Roman" w:cs="Times New Roman"/>
          <w:sz w:val="28"/>
          <w:szCs w:val="28"/>
          <w:lang w:val="en-US"/>
        </w:rPr>
        <w:t>Res</w:t>
      </w:r>
      <w:r>
        <w:rPr>
          <w:rFonts w:ascii="Times New Roman" w:hAnsi="Times New Roman" w:cs="Times New Roman"/>
          <w:sz w:val="28"/>
          <w:szCs w:val="28"/>
        </w:rPr>
        <w:t xml:space="preserve"> 2004;36(5):241–249. </w:t>
      </w:r>
      <w:proofErr w:type="spellStart"/>
      <w:r>
        <w:rPr>
          <w:rFonts w:ascii="Times New Roman" w:hAnsi="Times New Roman" w:cs="Times New Roman"/>
          <w:sz w:val="28"/>
          <w:szCs w:val="28"/>
          <w:lang w:val="en-US"/>
        </w:rPr>
        <w:t>doi</w:t>
      </w:r>
      <w:proofErr w:type="spellEnd"/>
      <w:r>
        <w:rPr>
          <w:rFonts w:ascii="Times New Roman" w:hAnsi="Times New Roman" w:cs="Times New Roman"/>
          <w:sz w:val="28"/>
          <w:szCs w:val="28"/>
        </w:rPr>
        <w:t xml:space="preserve">: 10. </w:t>
      </w:r>
      <w:proofErr w:type="spellStart"/>
      <w:r>
        <w:rPr>
          <w:rFonts w:ascii="Times New Roman" w:hAnsi="Times New Roman" w:cs="Times New Roman"/>
          <w:sz w:val="28"/>
          <w:szCs w:val="28"/>
        </w:rPr>
        <w:t>Хаппе</w:t>
      </w:r>
      <w:proofErr w:type="spellEnd"/>
      <w:r>
        <w:rPr>
          <w:rFonts w:ascii="Times New Roman" w:hAnsi="Times New Roman" w:cs="Times New Roman"/>
          <w:sz w:val="28"/>
          <w:szCs w:val="28"/>
        </w:rPr>
        <w:t xml:space="preserve"> В. Офтальмология. Перевод с нем. / Под ред. А.Н. Амирова.2-е изд. — М.: </w:t>
      </w:r>
      <w:proofErr w:type="spellStart"/>
      <w:r>
        <w:rPr>
          <w:rFonts w:ascii="Times New Roman" w:hAnsi="Times New Roman" w:cs="Times New Roman"/>
          <w:sz w:val="28"/>
          <w:szCs w:val="28"/>
        </w:rPr>
        <w:t>МЕДпресс-информ</w:t>
      </w:r>
      <w:proofErr w:type="spellEnd"/>
      <w:r>
        <w:rPr>
          <w:rFonts w:ascii="Times New Roman" w:hAnsi="Times New Roman" w:cs="Times New Roman"/>
          <w:sz w:val="28"/>
          <w:szCs w:val="28"/>
        </w:rPr>
        <w:t>, 2005. — 643 с. [</w:t>
      </w:r>
      <w:proofErr w:type="spellStart"/>
      <w:r>
        <w:rPr>
          <w:rFonts w:ascii="Times New Roman" w:hAnsi="Times New Roman" w:cs="Times New Roman"/>
          <w:sz w:val="28"/>
          <w:szCs w:val="28"/>
          <w:lang w:val="en-US"/>
        </w:rPr>
        <w:t>Happe</w:t>
      </w:r>
      <w:proofErr w:type="spellEnd"/>
      <w:r>
        <w:rPr>
          <w:rFonts w:ascii="Times New Roman" w:hAnsi="Times New Roman" w:cs="Times New Roman"/>
          <w:sz w:val="28"/>
          <w:szCs w:val="28"/>
        </w:rPr>
        <w:t xml:space="preserve"> </w:t>
      </w:r>
      <w:r>
        <w:rPr>
          <w:rFonts w:ascii="Times New Roman" w:hAnsi="Times New Roman" w:cs="Times New Roman"/>
          <w:sz w:val="28"/>
          <w:szCs w:val="28"/>
          <w:lang w:val="en-US"/>
        </w:rPr>
        <w:t>W</w:t>
      </w:r>
      <w:r>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Augenheilkunde</w:t>
      </w:r>
      <w:proofErr w:type="spellEnd"/>
      <w:r>
        <w:rPr>
          <w:rFonts w:ascii="Times New Roman" w:hAnsi="Times New Roman" w:cs="Times New Roman"/>
          <w:sz w:val="28"/>
          <w:szCs w:val="28"/>
        </w:rPr>
        <w:t xml:space="preserve">. </w:t>
      </w:r>
      <w:r>
        <w:rPr>
          <w:rFonts w:ascii="Times New Roman" w:hAnsi="Times New Roman" w:cs="Times New Roman"/>
          <w:sz w:val="28"/>
          <w:szCs w:val="28"/>
          <w:lang w:val="en-US"/>
        </w:rPr>
        <w:t xml:space="preserve">2nd ed. Ferdinand </w:t>
      </w:r>
      <w:proofErr w:type="spellStart"/>
      <w:r>
        <w:rPr>
          <w:rFonts w:ascii="Times New Roman" w:hAnsi="Times New Roman" w:cs="Times New Roman"/>
          <w:sz w:val="28"/>
          <w:szCs w:val="28"/>
          <w:lang w:val="en-US"/>
        </w:rPr>
        <w:t>Enke</w:t>
      </w:r>
      <w:proofErr w:type="spellEnd"/>
      <w:r>
        <w:rPr>
          <w:rFonts w:ascii="Times New Roman" w:hAnsi="Times New Roman" w:cs="Times New Roman"/>
          <w:sz w:val="28"/>
          <w:szCs w:val="28"/>
          <w:lang w:val="en-US"/>
        </w:rPr>
        <w:t xml:space="preserve"> Verlag, St., 384 p. (Russ. Ed.: </w:t>
      </w:r>
      <w:proofErr w:type="spellStart"/>
      <w:r>
        <w:rPr>
          <w:rFonts w:ascii="Times New Roman" w:hAnsi="Times New Roman" w:cs="Times New Roman"/>
          <w:sz w:val="28"/>
          <w:szCs w:val="28"/>
          <w:lang w:val="en-US"/>
        </w:rPr>
        <w:t>Happe</w:t>
      </w:r>
      <w:proofErr w:type="spellEnd"/>
      <w:r>
        <w:rPr>
          <w:rFonts w:ascii="Times New Roman" w:hAnsi="Times New Roman" w:cs="Times New Roman"/>
          <w:sz w:val="28"/>
          <w:szCs w:val="28"/>
          <w:lang w:val="en-US"/>
        </w:rPr>
        <w:t xml:space="preserve"> W. </w:t>
      </w:r>
      <w:proofErr w:type="spellStart"/>
      <w:r>
        <w:rPr>
          <w:rFonts w:ascii="Times New Roman" w:hAnsi="Times New Roman" w:cs="Times New Roman"/>
          <w:sz w:val="28"/>
          <w:szCs w:val="28"/>
          <w:lang w:val="en-US"/>
        </w:rPr>
        <w:t>Oftal’mologiya</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Perevod</w:t>
      </w:r>
      <w:proofErr w:type="spellEnd"/>
      <w:r>
        <w:rPr>
          <w:rFonts w:ascii="Times New Roman" w:hAnsi="Times New Roman" w:cs="Times New Roman"/>
          <w:sz w:val="28"/>
          <w:szCs w:val="28"/>
          <w:lang w:val="en-US"/>
        </w:rPr>
        <w:t xml:space="preserve"> s </w:t>
      </w:r>
      <w:proofErr w:type="spellStart"/>
      <w:r>
        <w:rPr>
          <w:rFonts w:ascii="Times New Roman" w:hAnsi="Times New Roman" w:cs="Times New Roman"/>
          <w:sz w:val="28"/>
          <w:szCs w:val="28"/>
          <w:lang w:val="en-US"/>
        </w:rPr>
        <w:t>nemetskogo</w:t>
      </w:r>
      <w:proofErr w:type="spellEnd"/>
      <w:r>
        <w:rPr>
          <w:rFonts w:ascii="Times New Roman" w:hAnsi="Times New Roman" w:cs="Times New Roman"/>
          <w:sz w:val="28"/>
          <w:szCs w:val="28"/>
          <w:lang w:val="en-US"/>
        </w:rPr>
        <w:t xml:space="preserve">. Ed. by A.N. </w:t>
      </w:r>
      <w:proofErr w:type="spellStart"/>
      <w:r>
        <w:rPr>
          <w:rFonts w:ascii="Times New Roman" w:hAnsi="Times New Roman" w:cs="Times New Roman"/>
          <w:sz w:val="28"/>
          <w:szCs w:val="28"/>
          <w:lang w:val="en-US"/>
        </w:rPr>
        <w:t>Amirov</w:t>
      </w:r>
      <w:proofErr w:type="spellEnd"/>
      <w:r>
        <w:rPr>
          <w:rFonts w:ascii="Times New Roman" w:hAnsi="Times New Roman" w:cs="Times New Roman"/>
          <w:sz w:val="28"/>
          <w:szCs w:val="28"/>
          <w:lang w:val="en-US"/>
        </w:rPr>
        <w:t xml:space="preserve">. 2nd ed. Moscow: </w:t>
      </w:r>
      <w:proofErr w:type="spellStart"/>
      <w:r>
        <w:rPr>
          <w:rFonts w:ascii="Times New Roman" w:hAnsi="Times New Roman" w:cs="Times New Roman"/>
          <w:sz w:val="28"/>
          <w:szCs w:val="28"/>
          <w:lang w:val="en-US"/>
        </w:rPr>
        <w:t>MEDpress</w:t>
      </w:r>
      <w:proofErr w:type="spellEnd"/>
      <w:r>
        <w:rPr>
          <w:rFonts w:ascii="Times New Roman" w:hAnsi="Times New Roman" w:cs="Times New Roman"/>
          <w:sz w:val="28"/>
          <w:szCs w:val="28"/>
          <w:lang w:val="en-US"/>
        </w:rPr>
        <w:t xml:space="preserve">-inform. 2005; 643 </w:t>
      </w:r>
      <w:r>
        <w:rPr>
          <w:rFonts w:ascii="Times New Roman" w:hAnsi="Times New Roman" w:cs="Times New Roman"/>
          <w:sz w:val="28"/>
          <w:szCs w:val="28"/>
        </w:rPr>
        <w:t>р</w:t>
      </w:r>
      <w:r>
        <w:rPr>
          <w:rFonts w:ascii="Times New Roman" w:hAnsi="Times New Roman" w:cs="Times New Roman"/>
          <w:sz w:val="28"/>
          <w:szCs w:val="28"/>
          <w:lang w:val="en-US"/>
        </w:rPr>
        <w:t>. (In Russ.)]</w:t>
      </w:r>
    </w:p>
    <w:p w:rsidR="00B05057" w:rsidRDefault="00B05057" w:rsidP="00B05057">
      <w:pPr>
        <w:rPr>
          <w:rFonts w:ascii="Times New Roman" w:hAnsi="Times New Roman" w:cs="Times New Roman"/>
          <w:sz w:val="28"/>
          <w:szCs w:val="28"/>
          <w:lang w:val="kk-KZ"/>
        </w:rPr>
      </w:pPr>
      <w:r>
        <w:rPr>
          <w:rFonts w:ascii="Times New Roman" w:hAnsi="Times New Roman" w:cs="Times New Roman"/>
          <w:sz w:val="28"/>
          <w:szCs w:val="28"/>
          <w:lang w:val="kk-KZ"/>
        </w:rPr>
        <w:lastRenderedPageBreak/>
        <w:t>10</w:t>
      </w:r>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Delcourt</w:t>
      </w:r>
      <w:proofErr w:type="spellEnd"/>
      <w:r>
        <w:rPr>
          <w:rFonts w:ascii="Times New Roman" w:hAnsi="Times New Roman" w:cs="Times New Roman"/>
          <w:sz w:val="28"/>
          <w:szCs w:val="28"/>
          <w:lang w:val="en-US"/>
        </w:rPr>
        <w:t xml:space="preserve"> C., </w:t>
      </w:r>
      <w:proofErr w:type="spellStart"/>
      <w:r>
        <w:rPr>
          <w:rFonts w:ascii="Times New Roman" w:hAnsi="Times New Roman" w:cs="Times New Roman"/>
          <w:sz w:val="28"/>
          <w:szCs w:val="28"/>
          <w:lang w:val="en-US"/>
        </w:rPr>
        <w:t>Villatte-Cathelineau</w:t>
      </w:r>
      <w:proofErr w:type="spellEnd"/>
      <w:r>
        <w:rPr>
          <w:rFonts w:ascii="Times New Roman" w:hAnsi="Times New Roman" w:cs="Times New Roman"/>
          <w:sz w:val="28"/>
          <w:szCs w:val="28"/>
          <w:lang w:val="en-US"/>
        </w:rPr>
        <w:t xml:space="preserve"> B., </w:t>
      </w:r>
      <w:proofErr w:type="spellStart"/>
      <w:r>
        <w:rPr>
          <w:rFonts w:ascii="Times New Roman" w:hAnsi="Times New Roman" w:cs="Times New Roman"/>
          <w:sz w:val="28"/>
          <w:szCs w:val="28"/>
          <w:lang w:val="en-US"/>
        </w:rPr>
        <w:t>Vauzelle-Kervroedan</w:t>
      </w:r>
      <w:proofErr w:type="spellEnd"/>
      <w:r>
        <w:rPr>
          <w:rFonts w:ascii="Times New Roman" w:hAnsi="Times New Roman" w:cs="Times New Roman"/>
          <w:sz w:val="28"/>
          <w:szCs w:val="28"/>
          <w:lang w:val="en-US"/>
        </w:rPr>
        <w:t xml:space="preserve"> F. et al. Visual impairment in type 2 diabetic patients. A </w:t>
      </w:r>
      <w:proofErr w:type="spellStart"/>
      <w:r>
        <w:rPr>
          <w:rFonts w:ascii="Times New Roman" w:hAnsi="Times New Roman" w:cs="Times New Roman"/>
          <w:sz w:val="28"/>
          <w:szCs w:val="28"/>
          <w:lang w:val="en-US"/>
        </w:rPr>
        <w:t>multicentre</w:t>
      </w:r>
      <w:proofErr w:type="spellEnd"/>
      <w:r>
        <w:rPr>
          <w:rFonts w:ascii="Times New Roman" w:hAnsi="Times New Roman" w:cs="Times New Roman"/>
          <w:sz w:val="28"/>
          <w:szCs w:val="28"/>
          <w:lang w:val="en-US"/>
        </w:rPr>
        <w:t xml:space="preserve"> study in France. CODIABINSERM-ZENECA Pharma Study Group // Acta </w:t>
      </w:r>
      <w:proofErr w:type="spellStart"/>
      <w:r>
        <w:rPr>
          <w:rFonts w:ascii="Times New Roman" w:hAnsi="Times New Roman" w:cs="Times New Roman"/>
          <w:sz w:val="28"/>
          <w:szCs w:val="28"/>
          <w:lang w:val="en-US"/>
        </w:rPr>
        <w:t>Ophthalmol</w:t>
      </w:r>
      <w:proofErr w:type="spellEnd"/>
      <w:r>
        <w:rPr>
          <w:rFonts w:ascii="Times New Roman" w:hAnsi="Times New Roman" w:cs="Times New Roman"/>
          <w:sz w:val="28"/>
          <w:szCs w:val="28"/>
          <w:lang w:val="en-US"/>
        </w:rPr>
        <w:t xml:space="preserve"> Scand. — 1995. — Vol. 73. — P. 293–298.</w:t>
      </w:r>
      <w:r>
        <w:rPr>
          <w:rFonts w:ascii="Times New Roman" w:hAnsi="Times New Roman" w:cs="Times New Roman"/>
          <w:sz w:val="28"/>
          <w:szCs w:val="28"/>
          <w:lang w:val="kk-KZ"/>
        </w:rPr>
        <w:t>\</w:t>
      </w:r>
    </w:p>
    <w:p w:rsidR="00B05057" w:rsidRDefault="00B05057" w:rsidP="00B05057">
      <w:pPr>
        <w:rPr>
          <w:rFonts w:ascii="Times New Roman" w:hAnsi="Times New Roman" w:cs="Times New Roman"/>
          <w:sz w:val="28"/>
          <w:szCs w:val="28"/>
          <w:lang w:val="kk-KZ"/>
        </w:rPr>
      </w:pPr>
      <w:r>
        <w:rPr>
          <w:rFonts w:ascii="Times New Roman" w:hAnsi="Times New Roman" w:cs="Times New Roman"/>
          <w:sz w:val="28"/>
          <w:szCs w:val="28"/>
          <w:lang w:val="en-US"/>
        </w:rPr>
        <w:t>1</w:t>
      </w:r>
      <w:r>
        <w:rPr>
          <w:rFonts w:ascii="Times New Roman" w:hAnsi="Times New Roman" w:cs="Times New Roman"/>
          <w:sz w:val="28"/>
          <w:szCs w:val="28"/>
          <w:lang w:val="kk-KZ"/>
        </w:rPr>
        <w:t>1</w:t>
      </w:r>
      <w:r>
        <w:rPr>
          <w:rFonts w:ascii="Times New Roman" w:hAnsi="Times New Roman" w:cs="Times New Roman"/>
          <w:sz w:val="28"/>
          <w:szCs w:val="28"/>
          <w:lang w:val="en-US"/>
        </w:rPr>
        <w:t xml:space="preserve">. Ola M, Nawaz M, Khan H, </w:t>
      </w:r>
      <w:proofErr w:type="spellStart"/>
      <w:r>
        <w:rPr>
          <w:rFonts w:ascii="Times New Roman" w:hAnsi="Times New Roman" w:cs="Times New Roman"/>
          <w:sz w:val="28"/>
          <w:szCs w:val="28"/>
          <w:lang w:val="en-US"/>
        </w:rPr>
        <w:t>Alhomida</w:t>
      </w:r>
      <w:proofErr w:type="spellEnd"/>
      <w:r>
        <w:rPr>
          <w:rFonts w:ascii="Times New Roman" w:hAnsi="Times New Roman" w:cs="Times New Roman"/>
          <w:sz w:val="28"/>
          <w:szCs w:val="28"/>
          <w:lang w:val="en-US"/>
        </w:rPr>
        <w:t xml:space="preserve"> A. Neurodegeneration and Neuroprotection in Diabetic Retinopathy. IJMS 2013;14(2):2559–2572. </w:t>
      </w:r>
      <w:proofErr w:type="spellStart"/>
      <w:r>
        <w:rPr>
          <w:rFonts w:ascii="Times New Roman" w:hAnsi="Times New Roman" w:cs="Times New Roman"/>
          <w:sz w:val="28"/>
          <w:szCs w:val="28"/>
          <w:lang w:val="en-US"/>
        </w:rPr>
        <w:t>doi</w:t>
      </w:r>
      <w:proofErr w:type="spellEnd"/>
      <w:r>
        <w:rPr>
          <w:rFonts w:ascii="Times New Roman" w:hAnsi="Times New Roman" w:cs="Times New Roman"/>
          <w:sz w:val="28"/>
          <w:szCs w:val="28"/>
          <w:lang w:val="en-US"/>
        </w:rPr>
        <w:t xml:space="preserve">: 10.3390/ijms14022559 </w:t>
      </w:r>
    </w:p>
    <w:p w:rsidR="00B05057" w:rsidRDefault="00B05057" w:rsidP="00B05057">
      <w:pPr>
        <w:rPr>
          <w:rFonts w:ascii="Times New Roman" w:hAnsi="Times New Roman" w:cs="Times New Roman"/>
          <w:sz w:val="28"/>
          <w:szCs w:val="28"/>
        </w:rPr>
      </w:pPr>
      <w:r>
        <w:rPr>
          <w:rFonts w:ascii="Times New Roman" w:hAnsi="Times New Roman" w:cs="Times New Roman"/>
          <w:sz w:val="28"/>
          <w:szCs w:val="28"/>
          <w:lang w:val="en-US"/>
        </w:rPr>
        <w:t>1</w:t>
      </w:r>
      <w:r>
        <w:rPr>
          <w:rFonts w:ascii="Times New Roman" w:hAnsi="Times New Roman" w:cs="Times New Roman"/>
          <w:sz w:val="28"/>
          <w:szCs w:val="28"/>
          <w:lang w:val="kk-KZ"/>
        </w:rPr>
        <w:t>2</w:t>
      </w:r>
      <w:r>
        <w:rPr>
          <w:rFonts w:ascii="Times New Roman" w:hAnsi="Times New Roman" w:cs="Times New Roman"/>
          <w:sz w:val="28"/>
          <w:szCs w:val="28"/>
          <w:lang w:val="en-US"/>
        </w:rPr>
        <w:t>. Jain A, Varshney N, Smith C. The Evolving Treatment Options for Diabetic Macular Edema. Int</w:t>
      </w:r>
      <w:r>
        <w:rPr>
          <w:rFonts w:ascii="Times New Roman" w:hAnsi="Times New Roman" w:cs="Times New Roman"/>
          <w:sz w:val="28"/>
          <w:szCs w:val="28"/>
        </w:rPr>
        <w:t xml:space="preserve"> </w:t>
      </w:r>
      <w:r>
        <w:rPr>
          <w:rFonts w:ascii="Times New Roman" w:hAnsi="Times New Roman" w:cs="Times New Roman"/>
          <w:sz w:val="28"/>
          <w:szCs w:val="28"/>
          <w:lang w:val="en-US"/>
        </w:rPr>
        <w:t>J</w:t>
      </w:r>
      <w:r>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Inflam</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2013;2013:689276</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doi</w:t>
      </w:r>
      <w:proofErr w:type="spellEnd"/>
      <w:r>
        <w:rPr>
          <w:rFonts w:ascii="Times New Roman" w:hAnsi="Times New Roman" w:cs="Times New Roman"/>
          <w:sz w:val="28"/>
          <w:szCs w:val="28"/>
        </w:rPr>
        <w:t>: 10.1155/2013/689276</w:t>
      </w:r>
    </w:p>
    <w:p w:rsidR="00B05057" w:rsidRDefault="00B05057" w:rsidP="00B05057">
      <w:pPr>
        <w:rPr>
          <w:rFonts w:ascii="Times New Roman" w:hAnsi="Times New Roman" w:cs="Times New Roman"/>
          <w:sz w:val="28"/>
          <w:szCs w:val="28"/>
          <w:lang w:val="kk-KZ"/>
        </w:rPr>
      </w:pPr>
      <w:r>
        <w:rPr>
          <w:rFonts w:ascii="Times New Roman" w:hAnsi="Times New Roman" w:cs="Times New Roman"/>
          <w:sz w:val="28"/>
          <w:szCs w:val="28"/>
          <w:lang w:val="kk-KZ"/>
        </w:rPr>
        <w:t>13.</w:t>
      </w:r>
      <w:r>
        <w:rPr>
          <w:rFonts w:ascii="Times New Roman" w:hAnsi="Times New Roman" w:cs="Times New Roman"/>
          <w:sz w:val="28"/>
          <w:szCs w:val="28"/>
        </w:rPr>
        <w:t xml:space="preserve"> Воробьёва И.В., </w:t>
      </w:r>
      <w:proofErr w:type="spellStart"/>
      <w:r>
        <w:rPr>
          <w:rFonts w:ascii="Times New Roman" w:hAnsi="Times New Roman" w:cs="Times New Roman"/>
          <w:sz w:val="28"/>
          <w:szCs w:val="28"/>
        </w:rPr>
        <w:t>Меркушенкова</w:t>
      </w:r>
      <w:proofErr w:type="spellEnd"/>
      <w:r>
        <w:rPr>
          <w:rFonts w:ascii="Times New Roman" w:hAnsi="Times New Roman" w:cs="Times New Roman"/>
          <w:sz w:val="28"/>
          <w:szCs w:val="28"/>
        </w:rPr>
        <w:t xml:space="preserve"> Д.А. Анализ влияния </w:t>
      </w:r>
      <w:proofErr w:type="spellStart"/>
      <w:r>
        <w:rPr>
          <w:rFonts w:ascii="Times New Roman" w:hAnsi="Times New Roman" w:cs="Times New Roman"/>
          <w:sz w:val="28"/>
          <w:szCs w:val="28"/>
        </w:rPr>
        <w:t>антиангиогенной</w:t>
      </w:r>
      <w:proofErr w:type="spellEnd"/>
      <w:r>
        <w:rPr>
          <w:rFonts w:ascii="Times New Roman" w:hAnsi="Times New Roman" w:cs="Times New Roman"/>
          <w:sz w:val="28"/>
          <w:szCs w:val="28"/>
        </w:rPr>
        <w:t xml:space="preserve"> терапии на диабетический </w:t>
      </w:r>
      <w:proofErr w:type="spellStart"/>
      <w:r>
        <w:rPr>
          <w:rFonts w:ascii="Times New Roman" w:hAnsi="Times New Roman" w:cs="Times New Roman"/>
          <w:sz w:val="28"/>
          <w:szCs w:val="28"/>
        </w:rPr>
        <w:t>макулярный</w:t>
      </w:r>
      <w:proofErr w:type="spellEnd"/>
      <w:r>
        <w:rPr>
          <w:rFonts w:ascii="Times New Roman" w:hAnsi="Times New Roman" w:cs="Times New Roman"/>
          <w:sz w:val="28"/>
          <w:szCs w:val="28"/>
        </w:rPr>
        <w:t xml:space="preserve"> отёк при сахарном диабете 2-го типа // РМЖ. Клин</w:t>
      </w:r>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rPr>
        <w:t>офтальмол</w:t>
      </w:r>
      <w:proofErr w:type="spellEnd"/>
      <w:r>
        <w:rPr>
          <w:rFonts w:ascii="Times New Roman" w:hAnsi="Times New Roman" w:cs="Times New Roman"/>
          <w:sz w:val="28"/>
          <w:szCs w:val="28"/>
          <w:lang w:val="en-US"/>
        </w:rPr>
        <w:t xml:space="preserve">. — 2013. — </w:t>
      </w:r>
      <w:r>
        <w:rPr>
          <w:rFonts w:ascii="Times New Roman" w:hAnsi="Times New Roman" w:cs="Times New Roman"/>
          <w:sz w:val="28"/>
          <w:szCs w:val="28"/>
        </w:rPr>
        <w:t>Т</w:t>
      </w:r>
      <w:r>
        <w:rPr>
          <w:rFonts w:ascii="Times New Roman" w:hAnsi="Times New Roman" w:cs="Times New Roman"/>
          <w:sz w:val="28"/>
          <w:szCs w:val="28"/>
          <w:lang w:val="en-US"/>
        </w:rPr>
        <w:t xml:space="preserve">. 14, №1. — </w:t>
      </w:r>
      <w:r>
        <w:rPr>
          <w:rFonts w:ascii="Times New Roman" w:hAnsi="Times New Roman" w:cs="Times New Roman"/>
          <w:sz w:val="28"/>
          <w:szCs w:val="28"/>
        </w:rPr>
        <w:t>С</w:t>
      </w:r>
      <w:r>
        <w:rPr>
          <w:rFonts w:ascii="Times New Roman" w:hAnsi="Times New Roman" w:cs="Times New Roman"/>
          <w:sz w:val="28"/>
          <w:szCs w:val="28"/>
          <w:lang w:val="en-US"/>
        </w:rPr>
        <w:t>. 10–12. [</w:t>
      </w:r>
      <w:proofErr w:type="spellStart"/>
      <w:r>
        <w:rPr>
          <w:rFonts w:ascii="Times New Roman" w:hAnsi="Times New Roman" w:cs="Times New Roman"/>
          <w:sz w:val="28"/>
          <w:szCs w:val="28"/>
          <w:lang w:val="en-US"/>
        </w:rPr>
        <w:t>Vorobieva</w:t>
      </w:r>
      <w:proofErr w:type="spellEnd"/>
      <w:r>
        <w:rPr>
          <w:rFonts w:ascii="Times New Roman" w:hAnsi="Times New Roman" w:cs="Times New Roman"/>
          <w:sz w:val="28"/>
          <w:szCs w:val="28"/>
          <w:lang w:val="en-US"/>
        </w:rPr>
        <w:t xml:space="preserve"> I.V., </w:t>
      </w:r>
      <w:proofErr w:type="spellStart"/>
      <w:r>
        <w:rPr>
          <w:rFonts w:ascii="Times New Roman" w:hAnsi="Times New Roman" w:cs="Times New Roman"/>
          <w:sz w:val="28"/>
          <w:szCs w:val="28"/>
          <w:lang w:val="en-US"/>
        </w:rPr>
        <w:t>Merkushenkova</w:t>
      </w:r>
      <w:proofErr w:type="spellEnd"/>
      <w:r>
        <w:rPr>
          <w:rFonts w:ascii="Times New Roman" w:hAnsi="Times New Roman" w:cs="Times New Roman"/>
          <w:sz w:val="28"/>
          <w:szCs w:val="28"/>
          <w:lang w:val="en-US"/>
        </w:rPr>
        <w:t xml:space="preserve"> D.A. The effectiveness of antiangiogenic treatment in patients with diabetes mellitus type two and diabetic macular edema. </w:t>
      </w:r>
      <w:proofErr w:type="spellStart"/>
      <w:r>
        <w:rPr>
          <w:rFonts w:ascii="Times New Roman" w:hAnsi="Times New Roman" w:cs="Times New Roman"/>
          <w:sz w:val="28"/>
          <w:szCs w:val="28"/>
          <w:lang w:val="en-US"/>
        </w:rPr>
        <w:t>RMZh</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Klinicheskaya</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oftal’mologiya</w:t>
      </w:r>
      <w:proofErr w:type="spellEnd"/>
      <w:r>
        <w:rPr>
          <w:rFonts w:ascii="Times New Roman" w:hAnsi="Times New Roman" w:cs="Times New Roman"/>
          <w:sz w:val="28"/>
          <w:szCs w:val="28"/>
          <w:lang w:val="en-US"/>
        </w:rPr>
        <w:t>. 2013; 14 (1): 10–12. (In Russ.)]</w:t>
      </w:r>
    </w:p>
    <w:p w:rsidR="00B05057" w:rsidRDefault="00B05057" w:rsidP="00B05057">
      <w:pPr>
        <w:rPr>
          <w:rFonts w:ascii="Times New Roman" w:hAnsi="Times New Roman" w:cs="Times New Roman"/>
          <w:sz w:val="28"/>
          <w:szCs w:val="28"/>
          <w:lang w:val="en-US"/>
        </w:rPr>
      </w:pPr>
      <w:r>
        <w:rPr>
          <w:rFonts w:ascii="Times New Roman" w:hAnsi="Times New Roman" w:cs="Times New Roman"/>
          <w:sz w:val="28"/>
          <w:szCs w:val="28"/>
          <w:lang w:val="kk-KZ"/>
        </w:rPr>
        <w:t>14.</w:t>
      </w:r>
      <w:r>
        <w:rPr>
          <w:rFonts w:ascii="Times New Roman" w:hAnsi="Times New Roman" w:cs="Times New Roman"/>
          <w:sz w:val="28"/>
          <w:szCs w:val="28"/>
          <w:lang w:val="en-US"/>
        </w:rPr>
        <w:t xml:space="preserve">  Aydin E., Demir H.D., </w:t>
      </w:r>
      <w:proofErr w:type="spellStart"/>
      <w:r>
        <w:rPr>
          <w:rFonts w:ascii="Times New Roman" w:hAnsi="Times New Roman" w:cs="Times New Roman"/>
          <w:sz w:val="28"/>
          <w:szCs w:val="28"/>
          <w:lang w:val="en-US"/>
        </w:rPr>
        <w:t>Yardim</w:t>
      </w:r>
      <w:proofErr w:type="spellEnd"/>
      <w:r>
        <w:rPr>
          <w:rFonts w:ascii="Times New Roman" w:hAnsi="Times New Roman" w:cs="Times New Roman"/>
          <w:sz w:val="28"/>
          <w:szCs w:val="28"/>
          <w:lang w:val="en-US"/>
        </w:rPr>
        <w:t xml:space="preserve"> H. </w:t>
      </w:r>
      <w:proofErr w:type="spellStart"/>
      <w:r>
        <w:rPr>
          <w:rFonts w:ascii="Times New Roman" w:hAnsi="Times New Roman" w:cs="Times New Roman"/>
          <w:sz w:val="28"/>
          <w:szCs w:val="28"/>
          <w:lang w:val="en-US"/>
        </w:rPr>
        <w:t>Erkorkmaz</w:t>
      </w:r>
      <w:proofErr w:type="spellEnd"/>
      <w:r>
        <w:rPr>
          <w:rFonts w:ascii="Times New Roman" w:hAnsi="Times New Roman" w:cs="Times New Roman"/>
          <w:sz w:val="28"/>
          <w:szCs w:val="28"/>
          <w:lang w:val="en-US"/>
        </w:rPr>
        <w:t xml:space="preserve"> of intravitreal triamcinolone after or concomitant with laser photocoagulation in </w:t>
      </w:r>
      <w:proofErr w:type="spellStart"/>
      <w:r>
        <w:rPr>
          <w:rFonts w:ascii="Times New Roman" w:hAnsi="Times New Roman" w:cs="Times New Roman"/>
          <w:sz w:val="28"/>
          <w:szCs w:val="28"/>
          <w:lang w:val="en-US"/>
        </w:rPr>
        <w:t>nonproliferative</w:t>
      </w:r>
      <w:proofErr w:type="spellEnd"/>
      <w:r>
        <w:rPr>
          <w:rFonts w:ascii="Times New Roman" w:hAnsi="Times New Roman" w:cs="Times New Roman"/>
          <w:sz w:val="28"/>
          <w:szCs w:val="28"/>
          <w:lang w:val="en-US"/>
        </w:rPr>
        <w:t xml:space="preserve"> diabetic retinopathy with macular edema // Eur. J. </w:t>
      </w:r>
      <w:proofErr w:type="spellStart"/>
      <w:r>
        <w:rPr>
          <w:rFonts w:ascii="Times New Roman" w:hAnsi="Times New Roman" w:cs="Times New Roman"/>
          <w:sz w:val="28"/>
          <w:szCs w:val="28"/>
          <w:lang w:val="en-US"/>
        </w:rPr>
        <w:t>Ophthalmol</w:t>
      </w:r>
      <w:proofErr w:type="spellEnd"/>
      <w:r>
        <w:rPr>
          <w:rFonts w:ascii="Times New Roman" w:hAnsi="Times New Roman" w:cs="Times New Roman"/>
          <w:sz w:val="28"/>
          <w:szCs w:val="28"/>
          <w:lang w:val="en-US"/>
        </w:rPr>
        <w:t>. — 2009. — Vol. 19. — P. 630–637.</w:t>
      </w:r>
    </w:p>
    <w:p w:rsidR="00B05057" w:rsidRDefault="00B05057" w:rsidP="00B05057">
      <w:pPr>
        <w:rPr>
          <w:rFonts w:ascii="Times New Roman" w:hAnsi="Times New Roman" w:cs="Times New Roman"/>
          <w:sz w:val="28"/>
          <w:szCs w:val="28"/>
          <w:lang w:val="en-US"/>
        </w:rPr>
      </w:pPr>
      <w:r>
        <w:rPr>
          <w:rFonts w:ascii="Times New Roman" w:hAnsi="Times New Roman" w:cs="Times New Roman"/>
          <w:sz w:val="28"/>
          <w:szCs w:val="28"/>
          <w:lang w:val="kk-KZ"/>
        </w:rPr>
        <w:t>15.</w:t>
      </w:r>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Brasil</w:t>
      </w:r>
      <w:proofErr w:type="spellEnd"/>
      <w:r>
        <w:rPr>
          <w:rFonts w:ascii="Times New Roman" w:hAnsi="Times New Roman" w:cs="Times New Roman"/>
          <w:sz w:val="28"/>
          <w:szCs w:val="28"/>
          <w:lang w:val="en-US"/>
        </w:rPr>
        <w:t xml:space="preserve"> O.F. Predictive factors for short-term visual 76 </w:t>
      </w:r>
      <w:r>
        <w:rPr>
          <w:rFonts w:ascii="Times New Roman" w:hAnsi="Times New Roman" w:cs="Times New Roman"/>
          <w:sz w:val="28"/>
          <w:szCs w:val="28"/>
        </w:rPr>
        <w:t>О</w:t>
      </w:r>
      <w:r>
        <w:rPr>
          <w:rFonts w:ascii="Times New Roman" w:hAnsi="Times New Roman" w:cs="Times New Roman"/>
          <w:sz w:val="28"/>
          <w:szCs w:val="28"/>
          <w:lang w:val="en-US"/>
        </w:rPr>
        <w:t xml:space="preserve"> </w:t>
      </w:r>
      <w:r>
        <w:rPr>
          <w:rFonts w:ascii="Times New Roman" w:hAnsi="Times New Roman" w:cs="Times New Roman"/>
          <w:sz w:val="28"/>
          <w:szCs w:val="28"/>
        </w:rPr>
        <w:t>Обзоры</w:t>
      </w:r>
      <w:r>
        <w:rPr>
          <w:rFonts w:ascii="Times New Roman" w:hAnsi="Times New Roman" w:cs="Times New Roman"/>
          <w:sz w:val="28"/>
          <w:szCs w:val="28"/>
          <w:lang w:val="en-US"/>
        </w:rPr>
        <w:t xml:space="preserve"> outcome after intravitreal triamcinolone acetonide injection for diabetic macular </w:t>
      </w:r>
      <w:proofErr w:type="spellStart"/>
      <w:r>
        <w:rPr>
          <w:rFonts w:ascii="Times New Roman" w:hAnsi="Times New Roman" w:cs="Times New Roman"/>
          <w:sz w:val="28"/>
          <w:szCs w:val="28"/>
          <w:lang w:val="en-US"/>
        </w:rPr>
        <w:t>oedema</w:t>
      </w:r>
      <w:proofErr w:type="spellEnd"/>
      <w:r>
        <w:rPr>
          <w:rFonts w:ascii="Times New Roman" w:hAnsi="Times New Roman" w:cs="Times New Roman"/>
          <w:sz w:val="28"/>
          <w:szCs w:val="28"/>
          <w:lang w:val="en-US"/>
        </w:rPr>
        <w:t xml:space="preserve">: an optical coherence tomography study // Br. J. </w:t>
      </w:r>
      <w:proofErr w:type="spellStart"/>
      <w:r>
        <w:rPr>
          <w:rFonts w:ascii="Times New Roman" w:hAnsi="Times New Roman" w:cs="Times New Roman"/>
          <w:sz w:val="28"/>
          <w:szCs w:val="28"/>
          <w:lang w:val="en-US"/>
        </w:rPr>
        <w:t>Ophthalmol</w:t>
      </w:r>
      <w:proofErr w:type="spellEnd"/>
      <w:r>
        <w:rPr>
          <w:rFonts w:ascii="Times New Roman" w:hAnsi="Times New Roman" w:cs="Times New Roman"/>
          <w:sz w:val="28"/>
          <w:szCs w:val="28"/>
          <w:lang w:val="en-US"/>
        </w:rPr>
        <w:t>. — 2007. — Vol. 91. — P. 761–765</w:t>
      </w:r>
    </w:p>
    <w:p w:rsidR="00B05057" w:rsidRDefault="00B05057" w:rsidP="00B05057">
      <w:pPr>
        <w:rPr>
          <w:rFonts w:ascii="Times New Roman" w:hAnsi="Times New Roman" w:cs="Times New Roman"/>
          <w:sz w:val="28"/>
          <w:szCs w:val="28"/>
          <w:lang w:val="kk-KZ"/>
        </w:rPr>
      </w:pPr>
      <w:r>
        <w:rPr>
          <w:rFonts w:ascii="Times New Roman" w:hAnsi="Times New Roman" w:cs="Times New Roman"/>
          <w:sz w:val="28"/>
          <w:szCs w:val="28"/>
          <w:lang w:val="kk-KZ"/>
        </w:rPr>
        <w:t>16.</w:t>
      </w:r>
      <w:r>
        <w:rPr>
          <w:rFonts w:ascii="Times New Roman" w:hAnsi="Times New Roman" w:cs="Times New Roman"/>
          <w:sz w:val="28"/>
          <w:szCs w:val="28"/>
          <w:lang w:val="en-US"/>
        </w:rPr>
        <w:t xml:space="preserve">Kang S.W., Sa H.S., Cho H.Y., Kim J.I. Macular grid photocoagulation after intravitreal triamcinolone acetonide for diffuse diabetic macular edema // Arch. </w:t>
      </w:r>
      <w:proofErr w:type="spellStart"/>
      <w:r>
        <w:rPr>
          <w:rFonts w:ascii="Times New Roman" w:hAnsi="Times New Roman" w:cs="Times New Roman"/>
          <w:sz w:val="28"/>
          <w:szCs w:val="28"/>
          <w:lang w:val="en-US"/>
        </w:rPr>
        <w:t>Ophthalmol</w:t>
      </w:r>
      <w:proofErr w:type="spellEnd"/>
      <w:r>
        <w:rPr>
          <w:rFonts w:ascii="Times New Roman" w:hAnsi="Times New Roman" w:cs="Times New Roman"/>
          <w:sz w:val="28"/>
          <w:szCs w:val="28"/>
        </w:rPr>
        <w:t xml:space="preserve">. — 2006. — </w:t>
      </w:r>
      <w:r>
        <w:rPr>
          <w:rFonts w:ascii="Times New Roman" w:hAnsi="Times New Roman" w:cs="Times New Roman"/>
          <w:sz w:val="28"/>
          <w:szCs w:val="28"/>
          <w:lang w:val="en-US"/>
        </w:rPr>
        <w:t>Vol</w:t>
      </w:r>
      <w:r>
        <w:rPr>
          <w:rFonts w:ascii="Times New Roman" w:hAnsi="Times New Roman" w:cs="Times New Roman"/>
          <w:sz w:val="28"/>
          <w:szCs w:val="28"/>
        </w:rPr>
        <w:t xml:space="preserve">. 124. — </w:t>
      </w:r>
      <w:r>
        <w:rPr>
          <w:rFonts w:ascii="Times New Roman" w:hAnsi="Times New Roman" w:cs="Times New Roman"/>
          <w:sz w:val="28"/>
          <w:szCs w:val="28"/>
          <w:lang w:val="en-US"/>
        </w:rPr>
        <w:t>P</w:t>
      </w:r>
      <w:r>
        <w:rPr>
          <w:rFonts w:ascii="Times New Roman" w:hAnsi="Times New Roman" w:cs="Times New Roman"/>
          <w:sz w:val="28"/>
          <w:szCs w:val="28"/>
        </w:rPr>
        <w:t>. 653–658.</w:t>
      </w:r>
    </w:p>
    <w:p w:rsidR="00B05057" w:rsidRDefault="00B05057" w:rsidP="00B05057">
      <w:pPr>
        <w:rPr>
          <w:rFonts w:ascii="Times New Roman" w:hAnsi="Times New Roman" w:cs="Times New Roman"/>
          <w:sz w:val="28"/>
          <w:szCs w:val="28"/>
          <w:lang w:val="en-US"/>
        </w:rPr>
      </w:pPr>
      <w:r>
        <w:rPr>
          <w:rFonts w:ascii="Times New Roman" w:hAnsi="Times New Roman" w:cs="Times New Roman"/>
          <w:sz w:val="28"/>
          <w:szCs w:val="28"/>
          <w:lang w:val="kk-KZ"/>
        </w:rPr>
        <w:t>17.</w:t>
      </w:r>
      <w:r>
        <w:rPr>
          <w:rFonts w:ascii="Times New Roman" w:hAnsi="Times New Roman" w:cs="Times New Roman"/>
          <w:sz w:val="28"/>
          <w:szCs w:val="28"/>
        </w:rPr>
        <w:t xml:space="preserve"> </w:t>
      </w:r>
      <w:proofErr w:type="spellStart"/>
      <w:r>
        <w:rPr>
          <w:rFonts w:ascii="Times New Roman" w:hAnsi="Times New Roman" w:cs="Times New Roman"/>
          <w:sz w:val="28"/>
          <w:szCs w:val="28"/>
        </w:rPr>
        <w:t>Пасечникова</w:t>
      </w:r>
      <w:proofErr w:type="spellEnd"/>
      <w:r>
        <w:rPr>
          <w:rFonts w:ascii="Times New Roman" w:hAnsi="Times New Roman" w:cs="Times New Roman"/>
          <w:sz w:val="28"/>
          <w:szCs w:val="28"/>
        </w:rPr>
        <w:t xml:space="preserve"> Н.В. Лазерное лечение при патологии глазного дна. — </w:t>
      </w:r>
      <w:proofErr w:type="spellStart"/>
      <w:r>
        <w:rPr>
          <w:rFonts w:ascii="Times New Roman" w:hAnsi="Times New Roman" w:cs="Times New Roman"/>
          <w:sz w:val="28"/>
          <w:szCs w:val="28"/>
        </w:rPr>
        <w:t>Київ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Науково-виробниче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підприємство</w:t>
      </w:r>
      <w:proofErr w:type="spellEnd"/>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Видавництво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Наукова</w:t>
      </w:r>
      <w:proofErr w:type="spellEnd"/>
      <w:proofErr w:type="gramEnd"/>
      <w:r>
        <w:rPr>
          <w:rFonts w:ascii="Times New Roman" w:hAnsi="Times New Roman" w:cs="Times New Roman"/>
          <w:sz w:val="28"/>
          <w:szCs w:val="28"/>
        </w:rPr>
        <w:t xml:space="preserve"> думка” НАН </w:t>
      </w:r>
      <w:proofErr w:type="spellStart"/>
      <w:r>
        <w:rPr>
          <w:rFonts w:ascii="Times New Roman" w:hAnsi="Times New Roman" w:cs="Times New Roman"/>
          <w:sz w:val="28"/>
          <w:szCs w:val="28"/>
        </w:rPr>
        <w:t>України</w:t>
      </w:r>
      <w:proofErr w:type="spellEnd"/>
      <w:r>
        <w:rPr>
          <w:rFonts w:ascii="Times New Roman" w:hAnsi="Times New Roman" w:cs="Times New Roman"/>
          <w:sz w:val="28"/>
          <w:szCs w:val="28"/>
        </w:rPr>
        <w:t xml:space="preserve">», 2007. — 207 </w:t>
      </w:r>
      <w:proofErr w:type="gramStart"/>
      <w:r>
        <w:rPr>
          <w:rFonts w:ascii="Times New Roman" w:hAnsi="Times New Roman" w:cs="Times New Roman"/>
          <w:sz w:val="28"/>
          <w:szCs w:val="28"/>
        </w:rPr>
        <w:t>c .</w:t>
      </w:r>
      <w:proofErr w:type="gramEnd"/>
      <w:r>
        <w:rPr>
          <w:rFonts w:ascii="Times New Roman" w:hAnsi="Times New Roman" w:cs="Times New Roman"/>
          <w:sz w:val="28"/>
          <w:szCs w:val="28"/>
        </w:rPr>
        <w:t xml:space="preserve"> </w:t>
      </w:r>
      <w:r>
        <w:rPr>
          <w:rFonts w:ascii="Times New Roman" w:hAnsi="Times New Roman" w:cs="Times New Roman"/>
          <w:sz w:val="28"/>
          <w:szCs w:val="28"/>
          <w:lang w:val="en-US"/>
        </w:rPr>
        <w:t>[</w:t>
      </w:r>
      <w:proofErr w:type="spellStart"/>
      <w:r>
        <w:rPr>
          <w:rFonts w:ascii="Times New Roman" w:hAnsi="Times New Roman" w:cs="Times New Roman"/>
          <w:sz w:val="28"/>
          <w:szCs w:val="28"/>
          <w:lang w:val="en-US"/>
        </w:rPr>
        <w:t>Pasechnikova</w:t>
      </w:r>
      <w:proofErr w:type="spellEnd"/>
      <w:r>
        <w:rPr>
          <w:rFonts w:ascii="Times New Roman" w:hAnsi="Times New Roman" w:cs="Times New Roman"/>
          <w:sz w:val="28"/>
          <w:szCs w:val="28"/>
          <w:lang w:val="en-US"/>
        </w:rPr>
        <w:t xml:space="preserve"> N.V. </w:t>
      </w:r>
      <w:proofErr w:type="spellStart"/>
      <w:r>
        <w:rPr>
          <w:rFonts w:ascii="Times New Roman" w:hAnsi="Times New Roman" w:cs="Times New Roman"/>
          <w:sz w:val="28"/>
          <w:szCs w:val="28"/>
          <w:lang w:val="en-US"/>
        </w:rPr>
        <w:t>Lazernoe</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lechenie</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pri</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patologii</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glaznogo</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dna</w:t>
      </w:r>
      <w:proofErr w:type="spellEnd"/>
      <w:r>
        <w:rPr>
          <w:rFonts w:ascii="Times New Roman" w:hAnsi="Times New Roman" w:cs="Times New Roman"/>
          <w:sz w:val="28"/>
          <w:szCs w:val="28"/>
          <w:lang w:val="en-US"/>
        </w:rPr>
        <w:t xml:space="preserve">. (Laser treatment in eye fundus diseases.) Kiev: </w:t>
      </w:r>
      <w:proofErr w:type="spellStart"/>
      <w:r>
        <w:rPr>
          <w:rFonts w:ascii="Times New Roman" w:hAnsi="Times New Roman" w:cs="Times New Roman"/>
          <w:sz w:val="28"/>
          <w:szCs w:val="28"/>
          <w:lang w:val="en-US"/>
        </w:rPr>
        <w:t>Naukovo-vyrobnyche</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pidpryyemstvo</w:t>
      </w:r>
      <w:proofErr w:type="spellEnd"/>
      <w:r>
        <w:rPr>
          <w:rFonts w:ascii="Times New Roman" w:hAnsi="Times New Roman" w:cs="Times New Roman"/>
          <w:sz w:val="28"/>
          <w:szCs w:val="28"/>
          <w:lang w:val="en-US"/>
        </w:rPr>
        <w:t xml:space="preserve"> «</w:t>
      </w:r>
      <w:proofErr w:type="spellStart"/>
      <w:proofErr w:type="gramStart"/>
      <w:r>
        <w:rPr>
          <w:rFonts w:ascii="Times New Roman" w:hAnsi="Times New Roman" w:cs="Times New Roman"/>
          <w:sz w:val="28"/>
          <w:szCs w:val="28"/>
          <w:lang w:val="en-US"/>
        </w:rPr>
        <w:t>Vydavnytstvo</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Naukova</w:t>
      </w:r>
      <w:proofErr w:type="spellEnd"/>
      <w:proofErr w:type="gram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dumka</w:t>
      </w:r>
      <w:proofErr w:type="spellEnd"/>
      <w:r>
        <w:rPr>
          <w:rFonts w:ascii="Times New Roman" w:hAnsi="Times New Roman" w:cs="Times New Roman"/>
          <w:sz w:val="28"/>
          <w:szCs w:val="28"/>
          <w:lang w:val="en-US"/>
        </w:rPr>
        <w:t xml:space="preserve">” NAN </w:t>
      </w:r>
      <w:proofErr w:type="spellStart"/>
      <w:r>
        <w:rPr>
          <w:rFonts w:ascii="Times New Roman" w:hAnsi="Times New Roman" w:cs="Times New Roman"/>
          <w:sz w:val="28"/>
          <w:szCs w:val="28"/>
          <w:lang w:val="en-US"/>
        </w:rPr>
        <w:t>Ukrayiny</w:t>
      </w:r>
      <w:proofErr w:type="spellEnd"/>
      <w:r>
        <w:rPr>
          <w:rFonts w:ascii="Times New Roman" w:hAnsi="Times New Roman" w:cs="Times New Roman"/>
          <w:sz w:val="28"/>
          <w:szCs w:val="28"/>
          <w:lang w:val="en-US"/>
        </w:rPr>
        <w:t>». 2007; 207 p. (In Russ.)]</w:t>
      </w:r>
    </w:p>
    <w:p w:rsidR="00B05057" w:rsidRDefault="00B05057" w:rsidP="00B05057">
      <w:pPr>
        <w:rPr>
          <w:rFonts w:ascii="Times New Roman" w:hAnsi="Times New Roman" w:cs="Times New Roman"/>
          <w:sz w:val="28"/>
          <w:szCs w:val="28"/>
          <w:lang w:val="en-US"/>
        </w:rPr>
      </w:pPr>
      <w:r>
        <w:rPr>
          <w:rFonts w:ascii="Times New Roman" w:hAnsi="Times New Roman" w:cs="Times New Roman"/>
          <w:sz w:val="28"/>
          <w:szCs w:val="28"/>
          <w:lang w:val="kk-KZ"/>
        </w:rPr>
        <w:t>18.</w:t>
      </w:r>
      <w:r>
        <w:rPr>
          <w:rFonts w:ascii="Times New Roman" w:hAnsi="Times New Roman" w:cs="Times New Roman"/>
          <w:sz w:val="28"/>
          <w:szCs w:val="28"/>
          <w:lang w:val="en-US"/>
        </w:rPr>
        <w:t xml:space="preserve">  Quigley H.A., </w:t>
      </w:r>
      <w:proofErr w:type="spellStart"/>
      <w:r>
        <w:rPr>
          <w:rFonts w:ascii="Times New Roman" w:hAnsi="Times New Roman" w:cs="Times New Roman"/>
          <w:sz w:val="28"/>
          <w:szCs w:val="28"/>
          <w:lang w:val="en-US"/>
        </w:rPr>
        <w:t>Dunkelberger</w:t>
      </w:r>
      <w:proofErr w:type="spellEnd"/>
      <w:r>
        <w:rPr>
          <w:rFonts w:ascii="Times New Roman" w:hAnsi="Times New Roman" w:cs="Times New Roman"/>
          <w:sz w:val="28"/>
          <w:szCs w:val="28"/>
          <w:lang w:val="en-US"/>
        </w:rPr>
        <w:t xml:space="preserve"> G.R., Green W.R. Retinal ganglion cell atrophy correlated with automated perimetry in human eyes with glaucoma // Am. J. </w:t>
      </w:r>
      <w:proofErr w:type="spellStart"/>
      <w:r>
        <w:rPr>
          <w:rFonts w:ascii="Times New Roman" w:hAnsi="Times New Roman" w:cs="Times New Roman"/>
          <w:sz w:val="28"/>
          <w:szCs w:val="28"/>
          <w:lang w:val="en-US"/>
        </w:rPr>
        <w:t>Ophthalmol</w:t>
      </w:r>
      <w:proofErr w:type="spellEnd"/>
      <w:r>
        <w:rPr>
          <w:rFonts w:ascii="Times New Roman" w:hAnsi="Times New Roman" w:cs="Times New Roman"/>
          <w:sz w:val="28"/>
          <w:szCs w:val="28"/>
          <w:lang w:val="en-US"/>
        </w:rPr>
        <w:t>. — 1989. — Vol. 107. — P. 453–464.</w:t>
      </w:r>
    </w:p>
    <w:p w:rsidR="00B05057" w:rsidRDefault="00B05057" w:rsidP="00B05057">
      <w:pPr>
        <w:rPr>
          <w:rFonts w:ascii="Times New Roman" w:hAnsi="Times New Roman" w:cs="Times New Roman"/>
          <w:sz w:val="28"/>
          <w:szCs w:val="28"/>
          <w:lang w:val="kk-KZ"/>
        </w:rPr>
      </w:pPr>
      <w:r>
        <w:rPr>
          <w:rFonts w:ascii="Times New Roman" w:hAnsi="Times New Roman" w:cs="Times New Roman"/>
          <w:sz w:val="28"/>
          <w:szCs w:val="28"/>
          <w:lang w:val="kk-KZ"/>
        </w:rPr>
        <w:t>19.</w:t>
      </w:r>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DeákG.G</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BolzM</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RitterM</w:t>
      </w:r>
      <w:proofErr w:type="spellEnd"/>
      <w:r>
        <w:rPr>
          <w:rFonts w:ascii="Times New Roman" w:hAnsi="Times New Roman" w:cs="Times New Roman"/>
          <w:sz w:val="28"/>
          <w:szCs w:val="28"/>
          <w:lang w:val="en-US"/>
        </w:rPr>
        <w:t xml:space="preserve">. et al. Diabetic Retinopathy Research Group Vienna. A systematic correlation between morphology and functional alterations in </w:t>
      </w:r>
      <w:r>
        <w:rPr>
          <w:rFonts w:ascii="Times New Roman" w:hAnsi="Times New Roman" w:cs="Times New Roman"/>
          <w:sz w:val="28"/>
          <w:szCs w:val="28"/>
          <w:lang w:val="en-US"/>
        </w:rPr>
        <w:lastRenderedPageBreak/>
        <w:t xml:space="preserve">diabetic macular edema // Invest. </w:t>
      </w:r>
      <w:proofErr w:type="spellStart"/>
      <w:r>
        <w:rPr>
          <w:rFonts w:ascii="Times New Roman" w:hAnsi="Times New Roman" w:cs="Times New Roman"/>
          <w:sz w:val="28"/>
          <w:szCs w:val="28"/>
        </w:rPr>
        <w:t>Ophthalmol</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Vis</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Sci</w:t>
      </w:r>
      <w:proofErr w:type="spellEnd"/>
      <w:r>
        <w:rPr>
          <w:rFonts w:ascii="Times New Roman" w:hAnsi="Times New Roman" w:cs="Times New Roman"/>
          <w:sz w:val="28"/>
          <w:szCs w:val="28"/>
        </w:rPr>
        <w:t xml:space="preserve">. — 2010. — </w:t>
      </w:r>
      <w:proofErr w:type="spellStart"/>
      <w:r>
        <w:rPr>
          <w:rFonts w:ascii="Times New Roman" w:hAnsi="Times New Roman" w:cs="Times New Roman"/>
          <w:sz w:val="28"/>
          <w:szCs w:val="28"/>
        </w:rPr>
        <w:t>Vol</w:t>
      </w:r>
      <w:proofErr w:type="spellEnd"/>
      <w:r>
        <w:rPr>
          <w:rFonts w:ascii="Times New Roman" w:hAnsi="Times New Roman" w:cs="Times New Roman"/>
          <w:sz w:val="28"/>
          <w:szCs w:val="28"/>
        </w:rPr>
        <w:t>. 51, N 12. — P. 6710–6714</w:t>
      </w:r>
    </w:p>
    <w:p w:rsidR="00B05057" w:rsidRDefault="00B05057" w:rsidP="00B05057">
      <w:pPr>
        <w:rPr>
          <w:rFonts w:ascii="Times New Roman" w:hAnsi="Times New Roman" w:cs="Times New Roman"/>
          <w:sz w:val="28"/>
          <w:szCs w:val="28"/>
        </w:rPr>
      </w:pPr>
      <w:r>
        <w:rPr>
          <w:rFonts w:ascii="Times New Roman" w:hAnsi="Times New Roman" w:cs="Times New Roman"/>
          <w:sz w:val="28"/>
          <w:szCs w:val="28"/>
          <w:lang w:val="kk-KZ"/>
        </w:rPr>
        <w:t>20.</w:t>
      </w:r>
      <w:r>
        <w:rPr>
          <w:rFonts w:ascii="Times New Roman" w:hAnsi="Times New Roman" w:cs="Times New Roman"/>
          <w:sz w:val="28"/>
          <w:szCs w:val="28"/>
        </w:rPr>
        <w:t xml:space="preserve"> </w:t>
      </w:r>
      <w:proofErr w:type="spellStart"/>
      <w:r>
        <w:rPr>
          <w:rFonts w:ascii="Times New Roman" w:hAnsi="Times New Roman" w:cs="Times New Roman"/>
          <w:sz w:val="28"/>
          <w:szCs w:val="28"/>
        </w:rPr>
        <w:t>Лисочкина</w:t>
      </w:r>
      <w:proofErr w:type="spellEnd"/>
      <w:r>
        <w:rPr>
          <w:rFonts w:ascii="Times New Roman" w:hAnsi="Times New Roman" w:cs="Times New Roman"/>
          <w:sz w:val="28"/>
          <w:szCs w:val="28"/>
        </w:rPr>
        <w:t xml:space="preserve"> А.Б., Нечипоренко П.А. </w:t>
      </w:r>
      <w:proofErr w:type="spellStart"/>
      <w:r>
        <w:rPr>
          <w:rFonts w:ascii="Times New Roman" w:hAnsi="Times New Roman" w:cs="Times New Roman"/>
          <w:sz w:val="28"/>
          <w:szCs w:val="28"/>
        </w:rPr>
        <w:t>Микропериметрия</w:t>
      </w:r>
      <w:proofErr w:type="spellEnd"/>
      <w:r>
        <w:rPr>
          <w:rFonts w:ascii="Times New Roman" w:hAnsi="Times New Roman" w:cs="Times New Roman"/>
          <w:sz w:val="28"/>
          <w:szCs w:val="28"/>
        </w:rPr>
        <w:t xml:space="preserve"> — преимущества метода и возможности практического применения // </w:t>
      </w:r>
      <w:proofErr w:type="spellStart"/>
      <w:r>
        <w:rPr>
          <w:rFonts w:ascii="Times New Roman" w:hAnsi="Times New Roman" w:cs="Times New Roman"/>
          <w:sz w:val="28"/>
          <w:szCs w:val="28"/>
        </w:rPr>
        <w:t>Офтальмол</w:t>
      </w:r>
      <w:proofErr w:type="spellEnd"/>
      <w:r>
        <w:rPr>
          <w:rFonts w:ascii="Times New Roman" w:hAnsi="Times New Roman" w:cs="Times New Roman"/>
          <w:sz w:val="28"/>
          <w:szCs w:val="28"/>
        </w:rPr>
        <w:t xml:space="preserve">. ведомости. — 2009. — Т. 2, №1. — С. 18–22. </w:t>
      </w:r>
      <w:r>
        <w:rPr>
          <w:rFonts w:ascii="Times New Roman" w:hAnsi="Times New Roman" w:cs="Times New Roman"/>
          <w:sz w:val="28"/>
          <w:szCs w:val="28"/>
          <w:lang w:val="en-US"/>
        </w:rPr>
        <w:t>[</w:t>
      </w:r>
      <w:proofErr w:type="spellStart"/>
      <w:r>
        <w:rPr>
          <w:rFonts w:ascii="Times New Roman" w:hAnsi="Times New Roman" w:cs="Times New Roman"/>
          <w:sz w:val="28"/>
          <w:szCs w:val="28"/>
          <w:lang w:val="en-US"/>
        </w:rPr>
        <w:t>Lisochkina</w:t>
      </w:r>
      <w:proofErr w:type="spellEnd"/>
      <w:r>
        <w:rPr>
          <w:rFonts w:ascii="Times New Roman" w:hAnsi="Times New Roman" w:cs="Times New Roman"/>
          <w:sz w:val="28"/>
          <w:szCs w:val="28"/>
          <w:lang w:val="en-US"/>
        </w:rPr>
        <w:t xml:space="preserve"> A.B., </w:t>
      </w:r>
      <w:proofErr w:type="spellStart"/>
      <w:r>
        <w:rPr>
          <w:rFonts w:ascii="Times New Roman" w:hAnsi="Times New Roman" w:cs="Times New Roman"/>
          <w:sz w:val="28"/>
          <w:szCs w:val="28"/>
          <w:lang w:val="en-US"/>
        </w:rPr>
        <w:t>Nechiporenko</w:t>
      </w:r>
      <w:proofErr w:type="spellEnd"/>
      <w:r>
        <w:rPr>
          <w:rFonts w:ascii="Times New Roman" w:hAnsi="Times New Roman" w:cs="Times New Roman"/>
          <w:sz w:val="28"/>
          <w:szCs w:val="28"/>
          <w:lang w:val="en-US"/>
        </w:rPr>
        <w:t xml:space="preserve"> P.A. Microperimetry — the advantages of the method and its practical capabilities. </w:t>
      </w:r>
      <w:proofErr w:type="spellStart"/>
      <w:r>
        <w:rPr>
          <w:rFonts w:ascii="Times New Roman" w:hAnsi="Times New Roman" w:cs="Times New Roman"/>
          <w:sz w:val="28"/>
          <w:szCs w:val="28"/>
        </w:rPr>
        <w:t>Oftal’mologicheskie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vedomosti</w:t>
      </w:r>
      <w:proofErr w:type="spellEnd"/>
      <w:r>
        <w:rPr>
          <w:rFonts w:ascii="Times New Roman" w:hAnsi="Times New Roman" w:cs="Times New Roman"/>
          <w:sz w:val="28"/>
          <w:szCs w:val="28"/>
        </w:rPr>
        <w:t>. 2009; 2 (1): 18–22. (</w:t>
      </w:r>
      <w:proofErr w:type="spellStart"/>
      <w:r>
        <w:rPr>
          <w:rFonts w:ascii="Times New Roman" w:hAnsi="Times New Roman" w:cs="Times New Roman"/>
          <w:sz w:val="28"/>
          <w:szCs w:val="28"/>
        </w:rPr>
        <w:t>In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Russ</w:t>
      </w:r>
      <w:proofErr w:type="spellEnd"/>
      <w:r>
        <w:rPr>
          <w:rFonts w:ascii="Times New Roman" w:hAnsi="Times New Roman" w:cs="Times New Roman"/>
          <w:sz w:val="28"/>
          <w:szCs w:val="28"/>
        </w:rPr>
        <w:t>.)]</w:t>
      </w:r>
    </w:p>
    <w:p w:rsidR="00B05057" w:rsidRDefault="00B05057" w:rsidP="00B05057">
      <w:pPr>
        <w:rPr>
          <w:rFonts w:ascii="Times New Roman" w:hAnsi="Times New Roman" w:cs="Times New Roman"/>
          <w:sz w:val="28"/>
          <w:szCs w:val="28"/>
          <w:lang w:val="kk-KZ"/>
        </w:rPr>
      </w:pPr>
      <w:r>
        <w:rPr>
          <w:rFonts w:ascii="Times New Roman" w:hAnsi="Times New Roman" w:cs="Times New Roman"/>
          <w:sz w:val="28"/>
          <w:szCs w:val="28"/>
        </w:rPr>
        <w:t xml:space="preserve">21. Тактика ведения больных диабетической ретинопатией на различных этапах офтальмологической службы И.С. Степанова, Н.А. </w:t>
      </w:r>
      <w:proofErr w:type="spellStart"/>
      <w:r>
        <w:rPr>
          <w:rFonts w:ascii="Times New Roman" w:hAnsi="Times New Roman" w:cs="Times New Roman"/>
          <w:sz w:val="28"/>
          <w:szCs w:val="28"/>
        </w:rPr>
        <w:t>Алдашева</w:t>
      </w:r>
      <w:proofErr w:type="spellEnd"/>
      <w:r>
        <w:rPr>
          <w:rFonts w:ascii="Times New Roman" w:hAnsi="Times New Roman" w:cs="Times New Roman"/>
          <w:sz w:val="28"/>
          <w:szCs w:val="28"/>
        </w:rPr>
        <w:t xml:space="preserve">, М.Б. </w:t>
      </w:r>
      <w:proofErr w:type="spellStart"/>
      <w:r>
        <w:rPr>
          <w:rFonts w:ascii="Times New Roman" w:hAnsi="Times New Roman" w:cs="Times New Roman"/>
          <w:sz w:val="28"/>
          <w:szCs w:val="28"/>
        </w:rPr>
        <w:t>Имантаева</w:t>
      </w:r>
      <w:proofErr w:type="spellEnd"/>
      <w:r>
        <w:rPr>
          <w:rFonts w:ascii="Times New Roman" w:hAnsi="Times New Roman" w:cs="Times New Roman"/>
          <w:sz w:val="28"/>
          <w:szCs w:val="28"/>
        </w:rPr>
        <w:t xml:space="preserve">, М.С. </w:t>
      </w:r>
      <w:proofErr w:type="spellStart"/>
      <w:r>
        <w:rPr>
          <w:rFonts w:ascii="Times New Roman" w:hAnsi="Times New Roman" w:cs="Times New Roman"/>
          <w:sz w:val="28"/>
          <w:szCs w:val="28"/>
        </w:rPr>
        <w:t>Мукажанова</w:t>
      </w:r>
      <w:proofErr w:type="spellEnd"/>
      <w:r>
        <w:rPr>
          <w:rFonts w:ascii="Times New Roman" w:hAnsi="Times New Roman" w:cs="Times New Roman"/>
          <w:sz w:val="28"/>
          <w:szCs w:val="28"/>
        </w:rPr>
        <w:t xml:space="preserve"> Казахский научно-исследовательский институт глазных болезней, г. Алматы</w:t>
      </w:r>
      <w:r>
        <w:rPr>
          <w:rFonts w:ascii="Times New Roman" w:hAnsi="Times New Roman" w:cs="Times New Roman"/>
          <w:sz w:val="28"/>
          <w:szCs w:val="28"/>
          <w:lang w:val="kk-KZ"/>
        </w:rPr>
        <w:t>. Қазақстан Офтальмологиялық журналы - 2014 - № 3-4 (46) 2014</w:t>
      </w:r>
    </w:p>
    <w:p w:rsidR="00B05057" w:rsidRDefault="00B05057" w:rsidP="00B05057">
      <w:pPr>
        <w:rPr>
          <w:rFonts w:ascii="Times New Roman" w:hAnsi="Times New Roman" w:cs="Times New Roman"/>
          <w:sz w:val="28"/>
          <w:szCs w:val="28"/>
          <w:lang w:val="kk-KZ"/>
        </w:rPr>
      </w:pPr>
      <w:r>
        <w:rPr>
          <w:rFonts w:ascii="Times New Roman" w:hAnsi="Times New Roman" w:cs="Times New Roman"/>
          <w:sz w:val="28"/>
          <w:szCs w:val="28"/>
          <w:lang w:val="kk-KZ"/>
        </w:rPr>
        <w:t>22. Диабетическая ретинопатия. Имантаева М.Б., Мустафина Ж.Г., Краморенко Ю.С., Степанова И.С., Алматы. 2000, С.155</w:t>
      </w:r>
    </w:p>
    <w:p w:rsidR="00B05057" w:rsidRDefault="00B05057" w:rsidP="00B05057">
      <w:pPr>
        <w:rPr>
          <w:rFonts w:ascii="Times New Roman" w:hAnsi="Times New Roman" w:cs="Times New Roman"/>
          <w:i/>
          <w:color w:val="FF0000"/>
          <w:sz w:val="28"/>
          <w:szCs w:val="28"/>
          <w:lang w:val="kk-KZ"/>
        </w:rPr>
      </w:pPr>
    </w:p>
    <w:p w:rsidR="00B05057" w:rsidRDefault="00B05057" w:rsidP="00B05057">
      <w:pPr>
        <w:rPr>
          <w:rFonts w:ascii="Times New Roman" w:hAnsi="Times New Roman" w:cs="Times New Roman"/>
          <w:i/>
          <w:color w:val="FF0000"/>
          <w:sz w:val="28"/>
          <w:szCs w:val="28"/>
          <w:lang w:val="kk-KZ"/>
        </w:rPr>
      </w:pPr>
    </w:p>
    <w:p w:rsidR="00B05057" w:rsidRDefault="00B05057" w:rsidP="00B05057">
      <w:pPr>
        <w:rPr>
          <w:rFonts w:ascii="Times New Roman" w:hAnsi="Times New Roman" w:cs="Times New Roman"/>
          <w:i/>
          <w:color w:val="FF0000"/>
          <w:sz w:val="28"/>
          <w:szCs w:val="28"/>
          <w:lang w:val="kk-KZ"/>
        </w:rPr>
      </w:pPr>
    </w:p>
    <w:p w:rsidR="00B05057" w:rsidRDefault="00B05057" w:rsidP="00B05057">
      <w:pPr>
        <w:tabs>
          <w:tab w:val="left" w:pos="1091"/>
        </w:tabs>
        <w:jc w:val="center"/>
        <w:rPr>
          <w:rFonts w:ascii="Times New Roman" w:hAnsi="Times New Roman" w:cs="Times New Roman"/>
          <w:i/>
          <w:sz w:val="28"/>
          <w:szCs w:val="28"/>
          <w:lang w:val="kk-KZ"/>
        </w:rPr>
      </w:pPr>
    </w:p>
    <w:p w:rsidR="00B05057" w:rsidRDefault="00B05057" w:rsidP="00B05057">
      <w:pPr>
        <w:tabs>
          <w:tab w:val="left" w:pos="1091"/>
        </w:tabs>
        <w:jc w:val="center"/>
        <w:rPr>
          <w:rFonts w:ascii="Times New Roman" w:hAnsi="Times New Roman" w:cs="Times New Roman"/>
          <w:i/>
          <w:sz w:val="28"/>
          <w:szCs w:val="28"/>
          <w:lang w:val="kk-KZ"/>
        </w:rPr>
      </w:pPr>
    </w:p>
    <w:p w:rsidR="00B05057" w:rsidRDefault="00B05057" w:rsidP="00B05057">
      <w:pPr>
        <w:tabs>
          <w:tab w:val="left" w:pos="1091"/>
        </w:tabs>
        <w:jc w:val="center"/>
        <w:rPr>
          <w:rFonts w:ascii="Times New Roman" w:hAnsi="Times New Roman" w:cs="Times New Roman"/>
          <w:i/>
          <w:sz w:val="28"/>
          <w:szCs w:val="28"/>
          <w:lang w:val="kk-KZ"/>
        </w:rPr>
      </w:pPr>
    </w:p>
    <w:p w:rsidR="00B05057" w:rsidRDefault="00B05057" w:rsidP="00B05057">
      <w:pPr>
        <w:tabs>
          <w:tab w:val="left" w:pos="1091"/>
        </w:tabs>
        <w:jc w:val="center"/>
        <w:rPr>
          <w:rFonts w:ascii="Times New Roman" w:hAnsi="Times New Roman" w:cs="Times New Roman"/>
          <w:i/>
          <w:sz w:val="28"/>
          <w:szCs w:val="28"/>
          <w:lang w:val="kk-KZ"/>
        </w:rPr>
      </w:pPr>
      <w:r>
        <w:rPr>
          <w:rFonts w:ascii="Times New Roman" w:hAnsi="Times New Roman" w:cs="Times New Roman"/>
          <w:i/>
          <w:sz w:val="28"/>
          <w:szCs w:val="28"/>
          <w:lang w:val="kk-KZ"/>
        </w:rPr>
        <w:t>ТҮЙІНДЕМЕ</w:t>
      </w:r>
    </w:p>
    <w:p w:rsidR="00B05057" w:rsidRDefault="00B05057" w:rsidP="00B05057">
      <w:pPr>
        <w:tabs>
          <w:tab w:val="left" w:pos="1091"/>
        </w:tabs>
        <w:jc w:val="center"/>
        <w:rPr>
          <w:rFonts w:ascii="Times New Roman" w:hAnsi="Times New Roman" w:cs="Times New Roman"/>
          <w:b/>
          <w:sz w:val="28"/>
          <w:szCs w:val="28"/>
          <w:lang w:val="kk-KZ"/>
        </w:rPr>
      </w:pPr>
      <w:r>
        <w:rPr>
          <w:rFonts w:ascii="Times New Roman" w:hAnsi="Times New Roman" w:cs="Times New Roman"/>
          <w:b/>
          <w:sz w:val="28"/>
          <w:szCs w:val="28"/>
          <w:lang w:val="kk-KZ"/>
        </w:rPr>
        <w:t>Диабеттік макула ісігінің патогенезі, диагностикалау және емдеудің заманауи аспектілері</w:t>
      </w:r>
    </w:p>
    <w:p w:rsidR="00B05057" w:rsidRDefault="00B05057" w:rsidP="00B05057">
      <w:pPr>
        <w:pStyle w:val="HTML"/>
        <w:shd w:val="clear" w:color="auto" w:fill="FFFFFF" w:themeFill="background1"/>
        <w:spacing w:line="360" w:lineRule="atLeast"/>
        <w:jc w:val="cente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Іңкәрбекова Ұ.Қ. Имантаева М.Б.</w:t>
      </w:r>
    </w:p>
    <w:p w:rsidR="00B05057" w:rsidRDefault="00B05057" w:rsidP="00B05057">
      <w:pPr>
        <w:pStyle w:val="HTML"/>
        <w:shd w:val="clear" w:color="auto" w:fill="FFFFFF" w:themeFill="background1"/>
        <w:spacing w:line="360" w:lineRule="atLeast"/>
        <w:jc w:val="cente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Көз аурулары КазҒЗИ АҚ, Алматы қ, Қазақстан.</w:t>
      </w:r>
    </w:p>
    <w:p w:rsidR="00B05057" w:rsidRDefault="00B05057" w:rsidP="00B05057">
      <w:pPr>
        <w:tabs>
          <w:tab w:val="left" w:pos="1091"/>
        </w:tabs>
        <w:rPr>
          <w:rFonts w:ascii="Times New Roman" w:hAnsi="Times New Roman" w:cs="Times New Roman"/>
          <w:sz w:val="28"/>
          <w:szCs w:val="28"/>
          <w:lang w:val="kk-KZ"/>
        </w:rPr>
      </w:pPr>
    </w:p>
    <w:p w:rsidR="00B05057" w:rsidRDefault="00B05057" w:rsidP="00B05057">
      <w:pPr>
        <w:tabs>
          <w:tab w:val="left" w:pos="1091"/>
        </w:tabs>
        <w:rPr>
          <w:rFonts w:ascii="Times New Roman" w:hAnsi="Times New Roman" w:cs="Times New Roman"/>
          <w:sz w:val="28"/>
          <w:szCs w:val="28"/>
          <w:lang w:val="kk-KZ"/>
        </w:rPr>
      </w:pPr>
      <w:r>
        <w:rPr>
          <w:rFonts w:ascii="Times New Roman" w:hAnsi="Times New Roman" w:cs="Times New Roman"/>
          <w:sz w:val="28"/>
          <w:szCs w:val="28"/>
          <w:lang w:val="kk-KZ"/>
        </w:rPr>
        <w:t>Диабеттік ретинопатия мен диабеттік макула ісігі – қант диабетімен ауыратын науқастардағы соқырлықтың басты себебі болып табылатын қант диабетінің ерекше асқынуларының бірі болып табылады. Диабеттік ретинопатия мен макула ісігінің алғашқы кезеңдері көру бұзылыстармен бірге жүрмейді, сондықтан науқастар медициналық көмекке  әдетте кеш жүгінеді. Бұл жағдай көздегі асқынуларды ерте анықтап, алдын алудың  маңыздылығын көрсетеді, оған қант диабеті бар науқастармен уақытылы, дұрыс  жүргізілген  диспансерлік жұмыс арқылы қол жеткізуге болады.</w:t>
      </w:r>
    </w:p>
    <w:p w:rsidR="00B05057" w:rsidRDefault="00B05057" w:rsidP="00B05057">
      <w:pPr>
        <w:rPr>
          <w:rFonts w:ascii="Times New Roman" w:hAnsi="Times New Roman" w:cs="Times New Roman"/>
          <w:sz w:val="28"/>
          <w:szCs w:val="28"/>
          <w:lang w:val="kk-KZ"/>
        </w:rPr>
      </w:pPr>
      <w:r>
        <w:rPr>
          <w:rFonts w:ascii="Times New Roman" w:hAnsi="Times New Roman" w:cs="Times New Roman"/>
          <w:sz w:val="28"/>
          <w:szCs w:val="28"/>
          <w:lang w:val="kk-KZ"/>
        </w:rPr>
        <w:lastRenderedPageBreak/>
        <w:t>Әдебиеттерге шолу патогенез, эпидемиология, диагностика және емдеу  туралы ағымдағы заманауи  деректерді ұсынады. Офтальмоскопиядан басқа диабеттік макулярлық ісіктің заманауи диагностикасы арнайы жоғары ақпараттылық әдістерді қамтиды, олар: оптикалық когерентті томография, автофлюоресценция, микропериметрия.</w:t>
      </w:r>
      <w:r>
        <w:rPr>
          <w:lang w:val="kk-KZ"/>
        </w:rPr>
        <w:t xml:space="preserve"> </w:t>
      </w:r>
      <w:r>
        <w:rPr>
          <w:rFonts w:ascii="Times New Roman" w:hAnsi="Times New Roman" w:cs="Times New Roman"/>
          <w:sz w:val="28"/>
          <w:szCs w:val="28"/>
          <w:lang w:val="kk-KZ"/>
        </w:rPr>
        <w:t xml:space="preserve">Бұл әдістер торлы қабықтың  құрылымдық өзгерістеріне, сондай-ақ оның функционалдық жай-күйіне қатысты егжей-тегжейлі ақпаратты алуға мүмкіндік береді, бұл ауруды ерте кезеңдерде анықтауға және ең тиімді емдеу стратегиясын анықтауға мүмкіндік береді. Қазіргі уақытта диабеттік ретинопатияны емдеу әдісі лазерлі және хирургиялық (витрэктомия) араласулар, глюкокортикоидтерді интравитреальді енгізуді және анти </w:t>
      </w:r>
      <w:r>
        <w:rPr>
          <w:lang w:val="kk-KZ"/>
        </w:rPr>
        <w:t>-</w:t>
      </w:r>
      <w:r>
        <w:rPr>
          <w:rFonts w:ascii="Times New Roman" w:hAnsi="Times New Roman" w:cs="Times New Roman"/>
          <w:sz w:val="28"/>
          <w:szCs w:val="28"/>
          <w:lang w:val="kk-KZ"/>
        </w:rPr>
        <w:t>VEGF терапия. Дегенмен қазіргі таңдағы макула ісінгін диагностикалау мен емдеуде қол жеткізілген нәтижелерге қарамастан, бұл мәселелер одан әрі зерттеуді қажет етеді.</w:t>
      </w:r>
    </w:p>
    <w:p w:rsidR="00B05057" w:rsidRDefault="00B05057" w:rsidP="00B05057">
      <w:pPr>
        <w:jc w:val="center"/>
        <w:rPr>
          <w:rFonts w:ascii="Times New Roman" w:hAnsi="Times New Roman" w:cs="Times New Roman"/>
          <w:i/>
          <w:sz w:val="28"/>
          <w:szCs w:val="28"/>
          <w:lang w:val="kk-KZ"/>
        </w:rPr>
      </w:pPr>
    </w:p>
    <w:p w:rsidR="00B05057" w:rsidRDefault="00B05057" w:rsidP="00B05057">
      <w:pPr>
        <w:jc w:val="center"/>
        <w:rPr>
          <w:rFonts w:ascii="Times New Roman" w:hAnsi="Times New Roman" w:cs="Times New Roman"/>
          <w:i/>
          <w:sz w:val="28"/>
          <w:szCs w:val="28"/>
          <w:lang w:val="kk-KZ"/>
        </w:rPr>
      </w:pPr>
      <w:r>
        <w:rPr>
          <w:rFonts w:ascii="Times New Roman" w:hAnsi="Times New Roman" w:cs="Times New Roman"/>
          <w:i/>
          <w:sz w:val="28"/>
          <w:szCs w:val="28"/>
          <w:lang w:val="kk-KZ"/>
        </w:rPr>
        <w:t>РЕЗЮМЕ</w:t>
      </w:r>
    </w:p>
    <w:p w:rsidR="00B05057" w:rsidRDefault="00B05057" w:rsidP="00B05057">
      <w:pPr>
        <w:jc w:val="center"/>
        <w:rPr>
          <w:rFonts w:ascii="Times New Roman" w:hAnsi="Times New Roman" w:cs="Times New Roman"/>
          <w:b/>
          <w:sz w:val="28"/>
          <w:szCs w:val="28"/>
        </w:rPr>
      </w:pPr>
      <w:r>
        <w:rPr>
          <w:rFonts w:ascii="Times New Roman" w:hAnsi="Times New Roman" w:cs="Times New Roman"/>
          <w:b/>
          <w:sz w:val="28"/>
          <w:szCs w:val="28"/>
        </w:rPr>
        <w:t xml:space="preserve">Современные аспекты патогенеза, диагностики и лечения диабетического </w:t>
      </w:r>
      <w:proofErr w:type="spellStart"/>
      <w:r>
        <w:rPr>
          <w:rFonts w:ascii="Times New Roman" w:hAnsi="Times New Roman" w:cs="Times New Roman"/>
          <w:b/>
          <w:sz w:val="28"/>
          <w:szCs w:val="28"/>
        </w:rPr>
        <w:t>макулярного</w:t>
      </w:r>
      <w:proofErr w:type="spellEnd"/>
      <w:r>
        <w:rPr>
          <w:rFonts w:ascii="Times New Roman" w:hAnsi="Times New Roman" w:cs="Times New Roman"/>
          <w:b/>
          <w:sz w:val="28"/>
          <w:szCs w:val="28"/>
        </w:rPr>
        <w:t xml:space="preserve"> отека</w:t>
      </w:r>
    </w:p>
    <w:p w:rsidR="00B05057" w:rsidRDefault="00B05057" w:rsidP="00B05057">
      <w:pPr>
        <w:jc w:val="center"/>
        <w:rPr>
          <w:rFonts w:ascii="Times New Roman" w:hAnsi="Times New Roman" w:cs="Times New Roman"/>
          <w:i/>
          <w:sz w:val="24"/>
          <w:szCs w:val="24"/>
          <w:lang w:val="kk-KZ"/>
        </w:rPr>
      </w:pPr>
      <w:r>
        <w:rPr>
          <w:rFonts w:ascii="Times New Roman" w:hAnsi="Times New Roman" w:cs="Times New Roman"/>
          <w:i/>
          <w:sz w:val="24"/>
          <w:szCs w:val="24"/>
          <w:lang w:val="kk-KZ"/>
        </w:rPr>
        <w:t>Іңкәрбекова  Ұ.Қ. Имантаева М.Б</w:t>
      </w:r>
    </w:p>
    <w:p w:rsidR="00B05057" w:rsidRDefault="00B05057" w:rsidP="00B05057">
      <w:pPr>
        <w:ind w:firstLine="708"/>
        <w:rPr>
          <w:rFonts w:ascii="Times New Roman" w:hAnsi="Times New Roman" w:cs="Times New Roman"/>
          <w:i/>
          <w:sz w:val="28"/>
          <w:szCs w:val="28"/>
          <w:lang w:val="kk-KZ"/>
        </w:rPr>
      </w:pPr>
      <w:r>
        <w:rPr>
          <w:rFonts w:ascii="Times New Roman" w:hAnsi="Times New Roman" w:cs="Times New Roman"/>
          <w:i/>
          <w:sz w:val="28"/>
          <w:szCs w:val="28"/>
          <w:lang w:val="kk-KZ"/>
        </w:rPr>
        <w:t>АО «КазНИИ глазных болезней», г.Алматы, Казахстан</w:t>
      </w:r>
    </w:p>
    <w:p w:rsidR="00B05057" w:rsidRDefault="00B05057" w:rsidP="00B05057">
      <w:pPr>
        <w:jc w:val="center"/>
        <w:rPr>
          <w:rFonts w:ascii="Times New Roman" w:hAnsi="Times New Roman" w:cs="Times New Roman"/>
          <w:i/>
          <w:sz w:val="28"/>
          <w:szCs w:val="28"/>
          <w:lang w:val="kk-KZ"/>
        </w:rPr>
      </w:pPr>
    </w:p>
    <w:p w:rsidR="00B05057" w:rsidRDefault="00B05057" w:rsidP="00B05057">
      <w:pPr>
        <w:rPr>
          <w:rFonts w:ascii="Times New Roman" w:hAnsi="Times New Roman" w:cs="Times New Roman"/>
          <w:i/>
          <w:color w:val="FF0000"/>
          <w:sz w:val="28"/>
          <w:szCs w:val="28"/>
          <w:lang w:val="kk-KZ"/>
        </w:rPr>
      </w:pPr>
      <w:r>
        <w:rPr>
          <w:rFonts w:ascii="Times New Roman" w:hAnsi="Times New Roman" w:cs="Times New Roman"/>
          <w:sz w:val="28"/>
          <w:szCs w:val="28"/>
          <w:lang w:val="kk-KZ"/>
        </w:rPr>
        <w:t>Д</w:t>
      </w:r>
      <w:proofErr w:type="spellStart"/>
      <w:r>
        <w:rPr>
          <w:rFonts w:ascii="Times New Roman" w:hAnsi="Times New Roman" w:cs="Times New Roman"/>
          <w:sz w:val="28"/>
          <w:szCs w:val="28"/>
        </w:rPr>
        <w:t>иабетическая</w:t>
      </w:r>
      <w:proofErr w:type="spellEnd"/>
      <w:r>
        <w:rPr>
          <w:rFonts w:ascii="Times New Roman" w:hAnsi="Times New Roman" w:cs="Times New Roman"/>
          <w:sz w:val="28"/>
          <w:szCs w:val="28"/>
        </w:rPr>
        <w:t xml:space="preserve"> ретинопатия и диабетический </w:t>
      </w:r>
      <w:proofErr w:type="spellStart"/>
      <w:r>
        <w:rPr>
          <w:rFonts w:ascii="Times New Roman" w:hAnsi="Times New Roman" w:cs="Times New Roman"/>
          <w:sz w:val="28"/>
          <w:szCs w:val="28"/>
        </w:rPr>
        <w:t>макулярный</w:t>
      </w:r>
      <w:proofErr w:type="spellEnd"/>
      <w:r>
        <w:rPr>
          <w:rFonts w:ascii="Times New Roman" w:hAnsi="Times New Roman" w:cs="Times New Roman"/>
          <w:sz w:val="28"/>
          <w:szCs w:val="28"/>
        </w:rPr>
        <w:t xml:space="preserve"> отек</w:t>
      </w:r>
      <w:r>
        <w:rPr>
          <w:rFonts w:ascii="Times New Roman" w:hAnsi="Times New Roman" w:cs="Times New Roman"/>
          <w:color w:val="FF0000"/>
          <w:sz w:val="28"/>
          <w:szCs w:val="28"/>
        </w:rPr>
        <w:t xml:space="preserve"> </w:t>
      </w:r>
      <w:r>
        <w:rPr>
          <w:rFonts w:ascii="Times New Roman" w:hAnsi="Times New Roman" w:cs="Times New Roman"/>
          <w:sz w:val="28"/>
          <w:szCs w:val="28"/>
        </w:rPr>
        <w:t>– одно из специфических осложнений сахарного диабета, которые являются основной причиной слепоты у данной категории больных</w:t>
      </w:r>
      <w:r>
        <w:rPr>
          <w:rFonts w:ascii="Times New Roman" w:hAnsi="Times New Roman" w:cs="Times New Roman"/>
          <w:sz w:val="28"/>
          <w:szCs w:val="28"/>
          <w:lang w:val="kk-KZ"/>
        </w:rPr>
        <w:t>.</w:t>
      </w:r>
      <w:r>
        <w:rPr>
          <w:rFonts w:ascii="Trebuchet MS" w:hAnsi="Trebuchet MS"/>
          <w:color w:val="000000"/>
          <w:sz w:val="15"/>
          <w:szCs w:val="15"/>
          <w:shd w:val="clear" w:color="auto" w:fill="FFFFFF"/>
          <w:lang w:val="kk-KZ"/>
        </w:rPr>
        <w:t xml:space="preserve"> </w:t>
      </w:r>
      <w:r>
        <w:rPr>
          <w:rFonts w:ascii="Times New Roman" w:hAnsi="Times New Roman" w:cs="Times New Roman"/>
          <w:color w:val="000000"/>
          <w:sz w:val="28"/>
          <w:szCs w:val="28"/>
          <w:shd w:val="clear" w:color="auto" w:fill="FFFFFF"/>
        </w:rPr>
        <w:t xml:space="preserve">Начальные стадии диабетической ретинопатии и </w:t>
      </w:r>
      <w:proofErr w:type="spellStart"/>
      <w:r>
        <w:rPr>
          <w:rFonts w:ascii="Times New Roman" w:hAnsi="Times New Roman" w:cs="Times New Roman"/>
          <w:color w:val="000000"/>
          <w:sz w:val="28"/>
          <w:szCs w:val="28"/>
          <w:shd w:val="clear" w:color="auto" w:fill="FFFFFF"/>
        </w:rPr>
        <w:t>макулярного</w:t>
      </w:r>
      <w:proofErr w:type="spellEnd"/>
      <w:r>
        <w:rPr>
          <w:rFonts w:ascii="Times New Roman" w:hAnsi="Times New Roman" w:cs="Times New Roman"/>
          <w:color w:val="000000"/>
          <w:sz w:val="28"/>
          <w:szCs w:val="28"/>
          <w:shd w:val="clear" w:color="auto" w:fill="FFFFFF"/>
        </w:rPr>
        <w:t xml:space="preserve"> отека не сопровождаются зрительными расстройствами, поэтому самостоятельно пациенты обращаются за медицинской помощью, как правило, поздно. Это обстоятельство объясняет важность активного выявления глазных осложнений, которое может быть осуществлено только при хорошо поставленной диспансерной работе с зарегистрированными больными сахарным диабетом.</w:t>
      </w:r>
      <w:r>
        <w:rPr>
          <w:rFonts w:ascii="Trebuchet MS" w:hAnsi="Trebuchet MS"/>
          <w:color w:val="000000"/>
          <w:sz w:val="15"/>
          <w:szCs w:val="15"/>
        </w:rPr>
        <w:br/>
      </w:r>
      <w:r>
        <w:rPr>
          <w:rFonts w:ascii="Times New Roman" w:hAnsi="Times New Roman" w:cs="Times New Roman"/>
          <w:sz w:val="28"/>
          <w:szCs w:val="28"/>
          <w:lang w:val="kk-KZ"/>
        </w:rPr>
        <w:t>В</w:t>
      </w:r>
      <w:r>
        <w:rPr>
          <w:rFonts w:ascii="Times New Roman" w:hAnsi="Times New Roman" w:cs="Times New Roman"/>
          <w:sz w:val="28"/>
          <w:szCs w:val="28"/>
        </w:rPr>
        <w:t xml:space="preserve"> обзор</w:t>
      </w:r>
      <w:r>
        <w:rPr>
          <w:rFonts w:ascii="Times New Roman" w:hAnsi="Times New Roman" w:cs="Times New Roman"/>
          <w:sz w:val="28"/>
          <w:szCs w:val="28"/>
          <w:lang w:val="kk-KZ"/>
        </w:rPr>
        <w:t>е</w:t>
      </w:r>
      <w:r>
        <w:rPr>
          <w:rFonts w:ascii="Times New Roman" w:hAnsi="Times New Roman" w:cs="Times New Roman"/>
          <w:sz w:val="28"/>
          <w:szCs w:val="28"/>
        </w:rPr>
        <w:t xml:space="preserve"> литературы </w:t>
      </w:r>
      <w:r>
        <w:rPr>
          <w:rFonts w:ascii="Times New Roman" w:hAnsi="Times New Roman" w:cs="Times New Roman"/>
          <w:sz w:val="28"/>
          <w:szCs w:val="28"/>
          <w:lang w:val="kk-KZ"/>
        </w:rPr>
        <w:t>п</w:t>
      </w:r>
      <w:proofErr w:type="spellStart"/>
      <w:r>
        <w:rPr>
          <w:rFonts w:ascii="Times New Roman" w:hAnsi="Times New Roman" w:cs="Times New Roman"/>
          <w:sz w:val="28"/>
          <w:szCs w:val="28"/>
        </w:rPr>
        <w:t>редставлены</w:t>
      </w:r>
      <w:proofErr w:type="spellEnd"/>
      <w:r>
        <w:rPr>
          <w:rFonts w:ascii="Times New Roman" w:hAnsi="Times New Roman" w:cs="Times New Roman"/>
          <w:sz w:val="28"/>
          <w:szCs w:val="28"/>
        </w:rPr>
        <w:t xml:space="preserve"> современные данные о патогенезе, эпидемиологии, методах диагностики и лечения диабетического </w:t>
      </w:r>
      <w:proofErr w:type="spellStart"/>
      <w:r>
        <w:rPr>
          <w:rFonts w:ascii="Times New Roman" w:hAnsi="Times New Roman" w:cs="Times New Roman"/>
          <w:sz w:val="28"/>
          <w:szCs w:val="28"/>
        </w:rPr>
        <w:t>макулярного</w:t>
      </w:r>
      <w:proofErr w:type="spellEnd"/>
      <w:r>
        <w:rPr>
          <w:rFonts w:ascii="Times New Roman" w:hAnsi="Times New Roman" w:cs="Times New Roman"/>
          <w:sz w:val="28"/>
          <w:szCs w:val="28"/>
        </w:rPr>
        <w:t xml:space="preserve"> отёка</w:t>
      </w:r>
      <w:r>
        <w:rPr>
          <w:rFonts w:ascii="Times New Roman" w:hAnsi="Times New Roman" w:cs="Times New Roman"/>
          <w:sz w:val="28"/>
          <w:szCs w:val="28"/>
          <w:lang w:val="kk-KZ"/>
        </w:rPr>
        <w:t>.</w:t>
      </w:r>
      <w:r>
        <w:rPr>
          <w:rFonts w:ascii="Times New Roman" w:hAnsi="Times New Roman" w:cs="Times New Roman"/>
          <w:sz w:val="28"/>
          <w:szCs w:val="28"/>
        </w:rPr>
        <w:t xml:space="preserve"> Современная диагностика</w:t>
      </w:r>
      <w:r>
        <w:rPr>
          <w:rFonts w:ascii="Times New Roman" w:hAnsi="Times New Roman" w:cs="Times New Roman"/>
          <w:sz w:val="28"/>
          <w:szCs w:val="28"/>
          <w:lang w:val="kk-KZ"/>
        </w:rPr>
        <w:t xml:space="preserve"> диабетического макулярного отека</w:t>
      </w:r>
      <w:r>
        <w:rPr>
          <w:rFonts w:ascii="Times New Roman" w:hAnsi="Times New Roman" w:cs="Times New Roman"/>
          <w:sz w:val="28"/>
          <w:szCs w:val="28"/>
        </w:rPr>
        <w:t xml:space="preserve">, помимо </w:t>
      </w:r>
      <w:proofErr w:type="gramStart"/>
      <w:r>
        <w:rPr>
          <w:rFonts w:ascii="Times New Roman" w:hAnsi="Times New Roman" w:cs="Times New Roman"/>
          <w:sz w:val="28"/>
          <w:szCs w:val="28"/>
          <w:lang w:val="kk-KZ"/>
        </w:rPr>
        <w:t xml:space="preserve">офтальмоскопии </w:t>
      </w:r>
      <w:r>
        <w:rPr>
          <w:rFonts w:ascii="Times New Roman" w:hAnsi="Times New Roman" w:cs="Times New Roman"/>
          <w:sz w:val="28"/>
          <w:szCs w:val="28"/>
        </w:rPr>
        <w:t xml:space="preserve"> включает</w:t>
      </w:r>
      <w:proofErr w:type="gramEnd"/>
      <w:r>
        <w:rPr>
          <w:rFonts w:ascii="Times New Roman" w:hAnsi="Times New Roman" w:cs="Times New Roman"/>
          <w:sz w:val="28"/>
          <w:szCs w:val="28"/>
        </w:rPr>
        <w:t xml:space="preserve"> специальные высокоинформативные методы: оптическую когерентную томографию, </w:t>
      </w:r>
      <w:proofErr w:type="spellStart"/>
      <w:r>
        <w:rPr>
          <w:rFonts w:ascii="Times New Roman" w:hAnsi="Times New Roman" w:cs="Times New Roman"/>
          <w:sz w:val="28"/>
          <w:szCs w:val="28"/>
        </w:rPr>
        <w:t>аутофлюоресценцию</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микропериметрию</w:t>
      </w:r>
      <w:proofErr w:type="spellEnd"/>
      <w:r>
        <w:rPr>
          <w:rFonts w:ascii="Times New Roman" w:hAnsi="Times New Roman" w:cs="Times New Roman"/>
          <w:sz w:val="28"/>
          <w:szCs w:val="28"/>
        </w:rPr>
        <w:t xml:space="preserve">. Данные методы позволяют получить детальную информацию о структурных изменениях сетчатки, а также о ее функциональном состоянии, что дает возможность выявлять заболевание на </w:t>
      </w:r>
      <w:r>
        <w:rPr>
          <w:rFonts w:ascii="Times New Roman" w:hAnsi="Times New Roman" w:cs="Times New Roman"/>
          <w:sz w:val="28"/>
          <w:szCs w:val="28"/>
        </w:rPr>
        <w:lastRenderedPageBreak/>
        <w:t>ранних этапах и определять наиболее эффективную тактику лечения</w:t>
      </w:r>
      <w:r>
        <w:rPr>
          <w:rFonts w:ascii="Times New Roman" w:hAnsi="Times New Roman" w:cs="Times New Roman"/>
          <w:sz w:val="28"/>
          <w:szCs w:val="28"/>
          <w:lang w:val="kk-KZ"/>
        </w:rPr>
        <w:t>.</w:t>
      </w:r>
      <w:r>
        <w:rPr>
          <w:rFonts w:ascii="Times New Roman" w:hAnsi="Times New Roman" w:cs="Times New Roman"/>
          <w:sz w:val="28"/>
          <w:szCs w:val="28"/>
        </w:rPr>
        <w:t xml:space="preserve"> В настоящее время </w:t>
      </w:r>
      <w:proofErr w:type="spellStart"/>
      <w:r>
        <w:rPr>
          <w:rFonts w:ascii="Times New Roman" w:hAnsi="Times New Roman" w:cs="Times New Roman"/>
          <w:sz w:val="28"/>
          <w:szCs w:val="28"/>
        </w:rPr>
        <w:t>методaми</w:t>
      </w:r>
      <w:proofErr w:type="spellEnd"/>
      <w:r>
        <w:rPr>
          <w:rFonts w:ascii="Times New Roman" w:hAnsi="Times New Roman" w:cs="Times New Roman"/>
          <w:sz w:val="28"/>
          <w:szCs w:val="28"/>
        </w:rPr>
        <w:t xml:space="preserve"> лечения </w:t>
      </w:r>
      <w:proofErr w:type="spellStart"/>
      <w:r>
        <w:rPr>
          <w:rFonts w:ascii="Times New Roman" w:hAnsi="Times New Roman" w:cs="Times New Roman"/>
          <w:sz w:val="28"/>
          <w:szCs w:val="28"/>
        </w:rPr>
        <w:t>диабетическoй</w:t>
      </w:r>
      <w:proofErr w:type="spellEnd"/>
      <w:r>
        <w:rPr>
          <w:rFonts w:ascii="Times New Roman" w:hAnsi="Times New Roman" w:cs="Times New Roman"/>
          <w:sz w:val="28"/>
          <w:szCs w:val="28"/>
        </w:rPr>
        <w:t xml:space="preserve"> ретинопатии являются лазерные и хирургические (</w:t>
      </w:r>
      <w:proofErr w:type="spellStart"/>
      <w:r>
        <w:rPr>
          <w:rFonts w:ascii="Times New Roman" w:hAnsi="Times New Roman" w:cs="Times New Roman"/>
          <w:sz w:val="28"/>
          <w:szCs w:val="28"/>
        </w:rPr>
        <w:t>витрэктомия</w:t>
      </w:r>
      <w:proofErr w:type="spellEnd"/>
      <w:r>
        <w:rPr>
          <w:rFonts w:ascii="Times New Roman" w:hAnsi="Times New Roman" w:cs="Times New Roman"/>
          <w:sz w:val="28"/>
          <w:szCs w:val="28"/>
        </w:rPr>
        <w:t xml:space="preserve">) вмешательства, </w:t>
      </w:r>
      <w:proofErr w:type="spellStart"/>
      <w:r>
        <w:rPr>
          <w:rFonts w:ascii="Times New Roman" w:hAnsi="Times New Roman" w:cs="Times New Roman"/>
          <w:sz w:val="28"/>
          <w:szCs w:val="28"/>
        </w:rPr>
        <w:t>интравитреальное</w:t>
      </w:r>
      <w:proofErr w:type="spellEnd"/>
      <w:r>
        <w:rPr>
          <w:rFonts w:ascii="Times New Roman" w:hAnsi="Times New Roman" w:cs="Times New Roman"/>
          <w:sz w:val="28"/>
          <w:szCs w:val="28"/>
        </w:rPr>
        <w:t xml:space="preserve"> введение глюкокортикоидов и ингибиторов сосудистого эндотелиального фактора роста. Несмотря на достигнутые результаты в диагностике и лечении диабетического </w:t>
      </w:r>
      <w:proofErr w:type="spellStart"/>
      <w:r>
        <w:rPr>
          <w:rFonts w:ascii="Times New Roman" w:hAnsi="Times New Roman" w:cs="Times New Roman"/>
          <w:sz w:val="28"/>
          <w:szCs w:val="28"/>
        </w:rPr>
        <w:t>макулярного</w:t>
      </w:r>
      <w:proofErr w:type="spellEnd"/>
      <w:r>
        <w:rPr>
          <w:rFonts w:ascii="Times New Roman" w:hAnsi="Times New Roman" w:cs="Times New Roman"/>
          <w:sz w:val="28"/>
          <w:szCs w:val="28"/>
        </w:rPr>
        <w:t xml:space="preserve"> отёка эти вопросы требуют дальнейшего изучения</w:t>
      </w:r>
      <w:r>
        <w:rPr>
          <w:rFonts w:ascii="Times New Roman" w:hAnsi="Times New Roman" w:cs="Times New Roman"/>
          <w:sz w:val="28"/>
          <w:szCs w:val="28"/>
          <w:lang w:val="kk-KZ"/>
        </w:rPr>
        <w:t>.</w:t>
      </w:r>
    </w:p>
    <w:p w:rsidR="00B05057" w:rsidRDefault="00B05057" w:rsidP="00B05057">
      <w:pPr>
        <w:rPr>
          <w:rFonts w:ascii="Times New Roman" w:hAnsi="Times New Roman" w:cs="Times New Roman"/>
          <w:sz w:val="28"/>
          <w:szCs w:val="28"/>
          <w:lang w:val="kk-KZ"/>
        </w:rPr>
      </w:pPr>
    </w:p>
    <w:p w:rsidR="00B05057" w:rsidRDefault="00B05057" w:rsidP="00B05057">
      <w:pPr>
        <w:rPr>
          <w:rFonts w:ascii="Times New Roman" w:hAnsi="Times New Roman" w:cs="Times New Roman"/>
          <w:sz w:val="28"/>
          <w:szCs w:val="28"/>
          <w:lang w:val="kk-KZ"/>
        </w:rPr>
      </w:pPr>
    </w:p>
    <w:p w:rsidR="00B05057" w:rsidRDefault="00B05057" w:rsidP="00B05057">
      <w:pPr>
        <w:rPr>
          <w:rFonts w:ascii="Times New Roman" w:hAnsi="Times New Roman" w:cs="Times New Roman"/>
          <w:sz w:val="28"/>
          <w:szCs w:val="28"/>
          <w:lang w:val="kk-KZ"/>
        </w:rPr>
      </w:pPr>
    </w:p>
    <w:p w:rsidR="00B05057" w:rsidRDefault="00B05057" w:rsidP="00B05057">
      <w:pPr>
        <w:tabs>
          <w:tab w:val="left" w:pos="1091"/>
        </w:tabs>
        <w:jc w:val="center"/>
        <w:rPr>
          <w:rFonts w:ascii="Times New Roman" w:hAnsi="Times New Roman" w:cs="Times New Roman"/>
          <w:sz w:val="28"/>
          <w:szCs w:val="28"/>
          <w:lang w:val="en-US"/>
        </w:rPr>
      </w:pPr>
      <w:r>
        <w:rPr>
          <w:rFonts w:ascii="Times New Roman" w:eastAsia="Times New Roman" w:hAnsi="Times New Roman" w:cs="Times New Roman"/>
          <w:b/>
          <w:color w:val="000000" w:themeColor="text1"/>
          <w:sz w:val="28"/>
          <w:szCs w:val="28"/>
          <w:lang w:val="en-US" w:eastAsia="ru-RU"/>
        </w:rPr>
        <w:t>Summary</w:t>
      </w:r>
    </w:p>
    <w:p w:rsidR="00B05057" w:rsidRDefault="00B05057" w:rsidP="00B05057">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jc w:val="center"/>
        <w:rPr>
          <w:rFonts w:ascii="Times New Roman" w:eastAsia="Times New Roman" w:hAnsi="Times New Roman" w:cs="Times New Roman"/>
          <w:color w:val="000000" w:themeColor="text1"/>
          <w:sz w:val="28"/>
          <w:szCs w:val="28"/>
          <w:lang w:val="en-US" w:eastAsia="ru-RU"/>
        </w:rPr>
      </w:pPr>
      <w:proofErr w:type="spellStart"/>
      <w:r>
        <w:rPr>
          <w:rFonts w:ascii="Times New Roman" w:eastAsia="Times New Roman" w:hAnsi="Times New Roman" w:cs="Times New Roman"/>
          <w:color w:val="000000" w:themeColor="text1"/>
          <w:sz w:val="28"/>
          <w:szCs w:val="28"/>
          <w:lang w:val="en-US" w:eastAsia="ru-RU"/>
        </w:rPr>
        <w:t>Inkarbekova</w:t>
      </w:r>
      <w:proofErr w:type="spellEnd"/>
      <w:r>
        <w:rPr>
          <w:rFonts w:ascii="Times New Roman" w:eastAsia="Times New Roman" w:hAnsi="Times New Roman" w:cs="Times New Roman"/>
          <w:color w:val="000000" w:themeColor="text1"/>
          <w:sz w:val="28"/>
          <w:szCs w:val="28"/>
          <w:lang w:val="en-US" w:eastAsia="ru-RU"/>
        </w:rPr>
        <w:t xml:space="preserve"> U.K.  </w:t>
      </w:r>
      <w:proofErr w:type="spellStart"/>
      <w:r>
        <w:rPr>
          <w:rFonts w:ascii="Times New Roman" w:eastAsia="Times New Roman" w:hAnsi="Times New Roman" w:cs="Times New Roman"/>
          <w:color w:val="000000" w:themeColor="text1"/>
          <w:sz w:val="28"/>
          <w:szCs w:val="28"/>
          <w:lang w:val="en-US" w:eastAsia="ru-RU"/>
        </w:rPr>
        <w:t>Imantaeva</w:t>
      </w:r>
      <w:proofErr w:type="spellEnd"/>
      <w:r>
        <w:rPr>
          <w:rFonts w:ascii="Times New Roman" w:eastAsia="Times New Roman" w:hAnsi="Times New Roman" w:cs="Times New Roman"/>
          <w:color w:val="000000" w:themeColor="text1"/>
          <w:sz w:val="28"/>
          <w:szCs w:val="28"/>
          <w:lang w:val="en-US" w:eastAsia="ru-RU"/>
        </w:rPr>
        <w:t xml:space="preserve"> M.B.</w:t>
      </w:r>
    </w:p>
    <w:p w:rsidR="00B05057" w:rsidRDefault="00B05057" w:rsidP="00B05057">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jc w:val="center"/>
        <w:rPr>
          <w:rFonts w:ascii="Times New Roman" w:eastAsia="Times New Roman" w:hAnsi="Times New Roman" w:cs="Times New Roman"/>
          <w:color w:val="000000" w:themeColor="text1"/>
          <w:sz w:val="28"/>
          <w:szCs w:val="28"/>
          <w:lang w:val="en-US" w:eastAsia="ru-RU"/>
        </w:rPr>
      </w:pPr>
      <w:r>
        <w:rPr>
          <w:rFonts w:ascii="Times New Roman" w:eastAsia="Times New Roman" w:hAnsi="Times New Roman" w:cs="Times New Roman"/>
          <w:color w:val="000000" w:themeColor="text1"/>
          <w:sz w:val="28"/>
          <w:szCs w:val="28"/>
          <w:lang w:val="en-US" w:eastAsia="ru-RU"/>
        </w:rPr>
        <w:t xml:space="preserve">JSC </w:t>
      </w:r>
      <w:proofErr w:type="spellStart"/>
      <w:r>
        <w:rPr>
          <w:rFonts w:ascii="Times New Roman" w:eastAsia="Times New Roman" w:hAnsi="Times New Roman" w:cs="Times New Roman"/>
          <w:color w:val="000000" w:themeColor="text1"/>
          <w:sz w:val="28"/>
          <w:szCs w:val="28"/>
          <w:lang w:val="en-US" w:eastAsia="ru-RU"/>
        </w:rPr>
        <w:t>KazNII</w:t>
      </w:r>
      <w:proofErr w:type="spellEnd"/>
      <w:r>
        <w:rPr>
          <w:rFonts w:ascii="Times New Roman" w:eastAsia="Times New Roman" w:hAnsi="Times New Roman" w:cs="Times New Roman"/>
          <w:color w:val="000000" w:themeColor="text1"/>
          <w:sz w:val="28"/>
          <w:szCs w:val="28"/>
          <w:lang w:val="en-US" w:eastAsia="ru-RU"/>
        </w:rPr>
        <w:t xml:space="preserve"> of Eye Diseases, Almaty, Kazakhstan.</w:t>
      </w:r>
    </w:p>
    <w:p w:rsidR="00B05057" w:rsidRDefault="00B05057" w:rsidP="00B05057">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jc w:val="center"/>
        <w:rPr>
          <w:rFonts w:ascii="Times New Roman" w:eastAsia="Times New Roman" w:hAnsi="Times New Roman" w:cs="Times New Roman"/>
          <w:color w:val="000000" w:themeColor="text1"/>
          <w:sz w:val="28"/>
          <w:szCs w:val="28"/>
          <w:lang w:val="en-US" w:eastAsia="ru-RU"/>
        </w:rPr>
      </w:pPr>
    </w:p>
    <w:p w:rsidR="00B05057" w:rsidRDefault="00B05057" w:rsidP="00B05057">
      <w:pPr>
        <w:tabs>
          <w:tab w:val="left" w:pos="1091"/>
        </w:tabs>
        <w:rPr>
          <w:rFonts w:ascii="Times New Roman" w:hAnsi="Times New Roman" w:cs="Times New Roman"/>
          <w:sz w:val="28"/>
          <w:szCs w:val="28"/>
          <w:lang w:val="en-US"/>
        </w:rPr>
      </w:pPr>
      <w:r>
        <w:rPr>
          <w:rFonts w:ascii="Times New Roman" w:hAnsi="Times New Roman" w:cs="Times New Roman"/>
          <w:sz w:val="28"/>
          <w:szCs w:val="28"/>
          <w:lang w:val="kk-KZ"/>
        </w:rPr>
        <w:t>Diabetic retinopathy and diabetic macular edema is one of the specific complications of diabetes mellitus, which are the main cause of blindness in this category of patients. The initial stages of diabetic retinopathy and macular edema are not accompanied by visual disturbances, so patients on their own seek medical help, as a rule, late. This circumstance explains the importance of active detection of eye complications, which can be carried out only with well-established dispensary work with registered patients with diabetes mellitus.</w:t>
      </w:r>
    </w:p>
    <w:p w:rsidR="00B05057" w:rsidRDefault="00B05057" w:rsidP="00B05057">
      <w:pPr>
        <w:tabs>
          <w:tab w:val="left" w:pos="1091"/>
        </w:tabs>
        <w:rPr>
          <w:rFonts w:ascii="Times New Roman" w:hAnsi="Times New Roman" w:cs="Times New Roman"/>
          <w:sz w:val="28"/>
          <w:szCs w:val="28"/>
          <w:lang w:val="kk-KZ"/>
        </w:rPr>
      </w:pPr>
      <w:r>
        <w:rPr>
          <w:rFonts w:ascii="Times New Roman" w:hAnsi="Times New Roman" w:cs="Times New Roman"/>
          <w:sz w:val="28"/>
          <w:szCs w:val="28"/>
          <w:lang w:val="en-US"/>
        </w:rPr>
        <w:t>The review of the literature presents current data on the pathogenesis, epidemiology, methods of diagnosis and treatment of diabetic macular edema. Modern diagnostics of diabetic macular edema, in addition to ophthalmoscopy, includes special highly informative methods: optical coherence tomography, autofluorescence, microperimetry. These methods make it possible to obtain detailed information about structural changes in the retina, as well as its functional state, which makes it possible to detect the disease at early stages and to determine the most effective treatment strategy. Currently, methods of treating diabetic retinopathy are laser and surgical (vitrectomy) interventions, intravitreal administration of glucocorticoids and inhibitors of vascular endothelial growth factor. Despite the results achieved in the diagnosis and treatment of diabetic macular edema, these issues require further study.</w:t>
      </w:r>
    </w:p>
    <w:p w:rsidR="00B05057" w:rsidRDefault="00B05057" w:rsidP="00F6782B">
      <w:pPr>
        <w:pStyle w:val="a4"/>
        <w:spacing w:after="0" w:line="240" w:lineRule="auto"/>
        <w:jc w:val="center"/>
        <w:rPr>
          <w:rFonts w:ascii="Times New Roman" w:hAnsi="Times New Roman" w:cs="Times New Roman"/>
          <w:sz w:val="28"/>
          <w:szCs w:val="28"/>
          <w:lang w:val="kk-KZ"/>
        </w:rPr>
      </w:pPr>
    </w:p>
    <w:p w:rsidR="00B05057" w:rsidRDefault="00B05057" w:rsidP="00F6782B">
      <w:pPr>
        <w:pStyle w:val="a4"/>
        <w:spacing w:after="0" w:line="240" w:lineRule="auto"/>
        <w:jc w:val="center"/>
        <w:rPr>
          <w:rFonts w:ascii="Times New Roman" w:hAnsi="Times New Roman" w:cs="Times New Roman"/>
          <w:sz w:val="28"/>
          <w:szCs w:val="28"/>
          <w:lang w:val="kk-KZ"/>
        </w:rPr>
      </w:pPr>
    </w:p>
    <w:p w:rsidR="00B05057" w:rsidRPr="00B05057" w:rsidRDefault="00B05057" w:rsidP="00B05057">
      <w:pPr>
        <w:ind w:firstLine="567"/>
        <w:jc w:val="center"/>
        <w:rPr>
          <w:rFonts w:ascii="Times New Roman" w:hAnsi="Times New Roman" w:cs="Times New Roman"/>
          <w:sz w:val="28"/>
          <w:szCs w:val="28"/>
          <w:lang w:val="kk-KZ"/>
        </w:rPr>
      </w:pPr>
      <w:r>
        <w:rPr>
          <w:rFonts w:ascii="Times New Roman" w:hAnsi="Times New Roman" w:cs="Times New Roman"/>
          <w:b/>
          <w:bCs/>
          <w:sz w:val="28"/>
          <w:szCs w:val="28"/>
          <w:lang w:val="kk-KZ"/>
        </w:rPr>
        <w:t>Қант диабетімен ауыратын науқастардың аурудың ауырлық дәрежесі мен типіне байланысты көздің алдыңғы бөлігіндегі өзгерістер</w:t>
      </w:r>
    </w:p>
    <w:p w:rsidR="00B05057" w:rsidRPr="00B05057" w:rsidRDefault="00B05057" w:rsidP="00B05057">
      <w:pPr>
        <w:ind w:firstLine="567"/>
        <w:jc w:val="center"/>
        <w:rPr>
          <w:rFonts w:ascii="Times New Roman" w:hAnsi="Times New Roman" w:cs="Times New Roman"/>
          <w:sz w:val="28"/>
          <w:szCs w:val="28"/>
          <w:lang w:val="kk-KZ"/>
        </w:rPr>
      </w:pPr>
      <w:r>
        <w:rPr>
          <w:rFonts w:ascii="Times New Roman" w:hAnsi="Times New Roman" w:cs="Times New Roman"/>
          <w:sz w:val="28"/>
          <w:szCs w:val="28"/>
          <w:lang w:val="kk-KZ"/>
        </w:rPr>
        <w:t>(Әдебиетерге шолу)</w:t>
      </w:r>
    </w:p>
    <w:p w:rsidR="00B05057" w:rsidRDefault="00B05057" w:rsidP="00B05057">
      <w:pPr>
        <w:ind w:firstLine="567"/>
        <w:rPr>
          <w:rFonts w:ascii="Times New Roman" w:hAnsi="Times New Roman" w:cs="Times New Roman"/>
          <w:b/>
          <w:bCs/>
          <w:sz w:val="28"/>
          <w:szCs w:val="28"/>
          <w:lang w:val="kk-KZ"/>
        </w:rPr>
      </w:pPr>
      <w:r>
        <w:rPr>
          <w:rFonts w:ascii="Times New Roman" w:hAnsi="Times New Roman" w:cs="Times New Roman"/>
          <w:b/>
          <w:bCs/>
          <w:sz w:val="28"/>
          <w:szCs w:val="28"/>
          <w:lang w:val="kk-KZ"/>
        </w:rPr>
        <w:lastRenderedPageBreak/>
        <w:t>Өзектілігі</w:t>
      </w:r>
    </w:p>
    <w:p w:rsidR="00B05057" w:rsidRDefault="00B05057" w:rsidP="00B05057">
      <w:pPr>
        <w:ind w:firstLine="426"/>
        <w:jc w:val="both"/>
        <w:rPr>
          <w:rFonts w:ascii="Times New Roman" w:hAnsi="Times New Roman" w:cs="Times New Roman"/>
          <w:sz w:val="28"/>
          <w:szCs w:val="28"/>
          <w:lang w:val="kk-KZ"/>
        </w:rPr>
      </w:pPr>
      <w:r>
        <w:rPr>
          <w:rFonts w:ascii="Times New Roman" w:hAnsi="Times New Roman" w:cs="Times New Roman"/>
          <w:sz w:val="28"/>
          <w:szCs w:val="28"/>
          <w:lang w:val="kk-KZ"/>
        </w:rPr>
        <w:t>Қант диабеті (ҚД)- экономикалық дамыған елдердегі ең көп таралған эндокринологиялық ауру. Халықаралық федерацияның мәліметтері бойынша, әлемде 425 миллион науқас қант диабетімен зардап шегеді, 2045 жылы бұл сан 629 миллионға дейін жоғарылайды деп күтілуде. Соқырлардың 20% көздің диабеттік зақымдану салдарынан көру қабілетінен айырылды.  [1]</w:t>
      </w:r>
    </w:p>
    <w:p w:rsidR="00B05057" w:rsidRDefault="00B05057" w:rsidP="00B05057">
      <w:pPr>
        <w:ind w:firstLine="42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ҚД ауыратын науқастардың ішінде мамандандырылған офтальмолог көмегін қажет ететін науқастар саны жыл санап артуды. ҚД көздегі өзгерістері бірінші орында мүгедектілікке алып келеді. Тәжірибе бойынша қалалық және аудандық ауруханалардың мамандары бұл саладағы науқастарға жеткілікті көмек көрсете алмайды. </w:t>
      </w:r>
    </w:p>
    <w:p w:rsidR="00B05057" w:rsidRDefault="00B05057" w:rsidP="00B05057">
      <w:pPr>
        <w:ind w:firstLine="567"/>
        <w:jc w:val="center"/>
        <w:rPr>
          <w:rFonts w:ascii="Times New Roman" w:hAnsi="Times New Roman" w:cs="Times New Roman"/>
          <w:b/>
          <w:bCs/>
          <w:sz w:val="28"/>
          <w:szCs w:val="28"/>
          <w:lang w:val="kk-KZ"/>
        </w:rPr>
      </w:pPr>
    </w:p>
    <w:p w:rsidR="00B05057" w:rsidRPr="00B05057" w:rsidRDefault="00B05057" w:rsidP="00B05057">
      <w:pPr>
        <w:ind w:firstLine="567"/>
        <w:jc w:val="center"/>
        <w:rPr>
          <w:rFonts w:ascii="Times New Roman" w:hAnsi="Times New Roman" w:cs="Times New Roman"/>
          <w:b/>
          <w:bCs/>
          <w:sz w:val="28"/>
          <w:szCs w:val="28"/>
          <w:lang w:val="kk-KZ"/>
        </w:rPr>
      </w:pPr>
      <w:r w:rsidRPr="00B05057">
        <w:rPr>
          <w:rFonts w:ascii="Times New Roman" w:hAnsi="Times New Roman" w:cs="Times New Roman"/>
          <w:b/>
          <w:bCs/>
          <w:sz w:val="28"/>
          <w:szCs w:val="28"/>
          <w:lang w:val="kk-KZ"/>
        </w:rPr>
        <w:t>Қабақтағы және конъюнктивадағы өзгерістер</w:t>
      </w:r>
    </w:p>
    <w:p w:rsidR="00B05057" w:rsidRPr="00B05057" w:rsidRDefault="00B05057" w:rsidP="00B05057">
      <w:pPr>
        <w:ind w:firstLine="567"/>
        <w:jc w:val="both"/>
        <w:rPr>
          <w:rFonts w:ascii="Times New Roman" w:hAnsi="Times New Roman" w:cs="Times New Roman"/>
          <w:bCs/>
          <w:sz w:val="28"/>
          <w:szCs w:val="28"/>
          <w:lang w:val="kk-KZ"/>
        </w:rPr>
      </w:pPr>
      <w:r w:rsidRPr="00B05057">
        <w:rPr>
          <w:rFonts w:ascii="Times New Roman" w:hAnsi="Times New Roman" w:cs="Times New Roman"/>
          <w:b/>
          <w:bCs/>
          <w:sz w:val="28"/>
          <w:szCs w:val="28"/>
          <w:lang w:val="kk-KZ"/>
        </w:rPr>
        <w:t>Қабынулық өзгерістер</w:t>
      </w:r>
      <w:r>
        <w:rPr>
          <w:rFonts w:ascii="Times New Roman" w:hAnsi="Times New Roman" w:cs="Times New Roman"/>
          <w:b/>
          <w:bCs/>
          <w:sz w:val="28"/>
          <w:szCs w:val="28"/>
          <w:lang w:val="kk-KZ"/>
        </w:rPr>
        <w:t xml:space="preserve">.  </w:t>
      </w:r>
      <w:r w:rsidRPr="00B05057">
        <w:rPr>
          <w:rFonts w:ascii="Times New Roman" w:hAnsi="Times New Roman" w:cs="Times New Roman"/>
          <w:bCs/>
          <w:sz w:val="28"/>
          <w:szCs w:val="28"/>
          <w:lang w:val="kk-KZ"/>
        </w:rPr>
        <w:t>Жиі рецедив береді, емдеу қиын, жиі қышыумен жүреді</w:t>
      </w:r>
    </w:p>
    <w:p w:rsidR="00B05057" w:rsidRDefault="00B05057" w:rsidP="00B05057">
      <w:pPr>
        <w:numPr>
          <w:ilvl w:val="0"/>
          <w:numId w:val="4"/>
        </w:numPr>
        <w:spacing w:after="200" w:line="276"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1) блефарит </w:t>
      </w:r>
      <w:proofErr w:type="spellStart"/>
      <w:proofErr w:type="gramStart"/>
      <w:r>
        <w:rPr>
          <w:rFonts w:ascii="Times New Roman" w:hAnsi="Times New Roman" w:cs="Times New Roman"/>
          <w:sz w:val="28"/>
          <w:szCs w:val="28"/>
        </w:rPr>
        <w:t>және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блефароконъюнктивит</w:t>
      </w:r>
      <w:proofErr w:type="spellEnd"/>
      <w:proofErr w:type="gramEnd"/>
      <w:r>
        <w:rPr>
          <w:rFonts w:ascii="Times New Roman" w:hAnsi="Times New Roman" w:cs="Times New Roman"/>
          <w:sz w:val="28"/>
          <w:szCs w:val="28"/>
        </w:rPr>
        <w:t xml:space="preserve"> </w:t>
      </w:r>
    </w:p>
    <w:p w:rsidR="00B05057" w:rsidRDefault="00B05057" w:rsidP="00B05057">
      <w:pPr>
        <w:numPr>
          <w:ilvl w:val="0"/>
          <w:numId w:val="4"/>
        </w:numPr>
        <w:spacing w:after="200" w:line="276"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2) </w:t>
      </w:r>
      <w:proofErr w:type="spellStart"/>
      <w:r>
        <w:rPr>
          <w:rFonts w:ascii="Times New Roman" w:hAnsi="Times New Roman" w:cs="Times New Roman"/>
          <w:sz w:val="28"/>
          <w:szCs w:val="28"/>
        </w:rPr>
        <w:t>теріскен</w:t>
      </w:r>
      <w:proofErr w:type="spellEnd"/>
      <w:r>
        <w:rPr>
          <w:rFonts w:ascii="Times New Roman" w:hAnsi="Times New Roman" w:cs="Times New Roman"/>
          <w:sz w:val="28"/>
          <w:szCs w:val="28"/>
        </w:rPr>
        <w:t xml:space="preserve"> (ячмень)</w:t>
      </w:r>
    </w:p>
    <w:p w:rsidR="00B05057" w:rsidRDefault="00B05057" w:rsidP="00B05057">
      <w:pPr>
        <w:numPr>
          <w:ilvl w:val="0"/>
          <w:numId w:val="4"/>
        </w:numPr>
        <w:spacing w:after="200" w:line="276"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3) </w:t>
      </w:r>
      <w:proofErr w:type="spellStart"/>
      <w:r>
        <w:rPr>
          <w:rFonts w:ascii="Times New Roman" w:hAnsi="Times New Roman" w:cs="Times New Roman"/>
          <w:sz w:val="28"/>
          <w:szCs w:val="28"/>
        </w:rPr>
        <w:t>мейбомит</w:t>
      </w:r>
      <w:proofErr w:type="spellEnd"/>
      <w:r>
        <w:rPr>
          <w:rFonts w:ascii="Times New Roman" w:hAnsi="Times New Roman" w:cs="Times New Roman"/>
          <w:sz w:val="28"/>
          <w:szCs w:val="28"/>
        </w:rPr>
        <w:t xml:space="preserve"> </w:t>
      </w:r>
    </w:p>
    <w:p w:rsidR="00B05057" w:rsidRDefault="00B05057" w:rsidP="00B05057">
      <w:pPr>
        <w:numPr>
          <w:ilvl w:val="0"/>
          <w:numId w:val="4"/>
        </w:numPr>
        <w:spacing w:after="200" w:line="276"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4)  </w:t>
      </w:r>
      <w:proofErr w:type="spellStart"/>
      <w:r>
        <w:rPr>
          <w:rFonts w:ascii="Times New Roman" w:hAnsi="Times New Roman" w:cs="Times New Roman"/>
          <w:sz w:val="28"/>
          <w:szCs w:val="28"/>
        </w:rPr>
        <w:t>қабақ</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терісі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экземасы</w:t>
      </w:r>
      <w:proofErr w:type="spellEnd"/>
      <w:r>
        <w:rPr>
          <w:rFonts w:ascii="Times New Roman" w:hAnsi="Times New Roman" w:cs="Times New Roman"/>
          <w:sz w:val="28"/>
          <w:szCs w:val="28"/>
        </w:rPr>
        <w:t xml:space="preserve"> </w:t>
      </w:r>
    </w:p>
    <w:p w:rsidR="00B05057" w:rsidRDefault="00B05057" w:rsidP="00B05057">
      <w:pPr>
        <w:numPr>
          <w:ilvl w:val="0"/>
          <w:numId w:val="4"/>
        </w:numPr>
        <w:spacing w:after="200" w:line="276" w:lineRule="auto"/>
        <w:ind w:firstLine="567"/>
        <w:contextualSpacing/>
        <w:jc w:val="both"/>
        <w:rPr>
          <w:rFonts w:ascii="Times New Roman" w:hAnsi="Times New Roman" w:cs="Times New Roman"/>
          <w:sz w:val="28"/>
          <w:szCs w:val="28"/>
        </w:rPr>
      </w:pPr>
      <w:proofErr w:type="spellStart"/>
      <w:r>
        <w:rPr>
          <w:rFonts w:ascii="Times New Roman" w:hAnsi="Times New Roman" w:cs="Times New Roman"/>
          <w:b/>
          <w:bCs/>
          <w:sz w:val="28"/>
          <w:szCs w:val="28"/>
        </w:rPr>
        <w:t>Дистрофиялық</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өзгерістер</w:t>
      </w:r>
      <w:proofErr w:type="spellEnd"/>
      <w:r>
        <w:rPr>
          <w:rFonts w:ascii="Times New Roman" w:hAnsi="Times New Roman" w:cs="Times New Roman"/>
          <w:b/>
          <w:bCs/>
          <w:sz w:val="28"/>
          <w:szCs w:val="28"/>
        </w:rPr>
        <w:t xml:space="preserve"> </w:t>
      </w:r>
    </w:p>
    <w:p w:rsidR="00B05057" w:rsidRDefault="00B05057" w:rsidP="00B05057">
      <w:pPr>
        <w:numPr>
          <w:ilvl w:val="0"/>
          <w:numId w:val="4"/>
        </w:numPr>
        <w:spacing w:after="200" w:line="276"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5)</w:t>
      </w:r>
      <w:proofErr w:type="spellStart"/>
      <w:r>
        <w:rPr>
          <w:rFonts w:ascii="Times New Roman" w:hAnsi="Times New Roman" w:cs="Times New Roman"/>
          <w:sz w:val="28"/>
          <w:szCs w:val="28"/>
        </w:rPr>
        <w:t>микроаневризмалар</w:t>
      </w:r>
      <w:proofErr w:type="spellEnd"/>
      <w:r>
        <w:rPr>
          <w:rFonts w:ascii="Times New Roman" w:hAnsi="Times New Roman" w:cs="Times New Roman"/>
          <w:sz w:val="28"/>
          <w:szCs w:val="28"/>
        </w:rPr>
        <w:t xml:space="preserve"> </w:t>
      </w:r>
    </w:p>
    <w:p w:rsidR="00B05057" w:rsidRDefault="00B05057" w:rsidP="00B05057">
      <w:pPr>
        <w:numPr>
          <w:ilvl w:val="0"/>
          <w:numId w:val="4"/>
        </w:numPr>
        <w:spacing w:after="200" w:line="276"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6) </w:t>
      </w:r>
      <w:proofErr w:type="spellStart"/>
      <w:r>
        <w:rPr>
          <w:rFonts w:ascii="Times New Roman" w:hAnsi="Times New Roman" w:cs="Times New Roman"/>
          <w:sz w:val="28"/>
          <w:szCs w:val="28"/>
        </w:rPr>
        <w:t>қан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тамырларының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варикозды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кеңеюі</w:t>
      </w:r>
      <w:proofErr w:type="spellEnd"/>
      <w:r>
        <w:rPr>
          <w:rFonts w:ascii="Times New Roman" w:hAnsi="Times New Roman" w:cs="Times New Roman"/>
          <w:sz w:val="28"/>
          <w:szCs w:val="28"/>
        </w:rPr>
        <w:t>,</w:t>
      </w:r>
    </w:p>
    <w:p w:rsidR="00B05057" w:rsidRDefault="00B05057" w:rsidP="00B05057">
      <w:pPr>
        <w:numPr>
          <w:ilvl w:val="0"/>
          <w:numId w:val="4"/>
        </w:numPr>
        <w:spacing w:after="200" w:line="276"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7) </w:t>
      </w:r>
      <w:proofErr w:type="spellStart"/>
      <w:r>
        <w:rPr>
          <w:rFonts w:ascii="Times New Roman" w:hAnsi="Times New Roman" w:cs="Times New Roman"/>
          <w:sz w:val="28"/>
          <w:szCs w:val="28"/>
        </w:rPr>
        <w:t>ксантомалар</w:t>
      </w:r>
      <w:proofErr w:type="spellEnd"/>
      <w:r>
        <w:rPr>
          <w:rFonts w:ascii="Times New Roman" w:hAnsi="Times New Roman" w:cs="Times New Roman"/>
          <w:sz w:val="28"/>
          <w:szCs w:val="28"/>
        </w:rPr>
        <w:t xml:space="preserve"> </w:t>
      </w:r>
    </w:p>
    <w:p w:rsidR="00B05057" w:rsidRDefault="00B05057" w:rsidP="00B05057">
      <w:pPr>
        <w:ind w:firstLine="567"/>
        <w:jc w:val="both"/>
        <w:rPr>
          <w:rFonts w:ascii="Times New Roman" w:hAnsi="Times New Roman" w:cs="Times New Roman"/>
          <w:sz w:val="28"/>
          <w:szCs w:val="28"/>
          <w:lang w:val="kk-KZ"/>
        </w:rPr>
      </w:pPr>
      <w:r>
        <w:rPr>
          <w:rFonts w:ascii="Times New Roman" w:hAnsi="Times New Roman" w:cs="Times New Roman"/>
          <w:sz w:val="28"/>
          <w:szCs w:val="28"/>
        </w:rPr>
        <w:t xml:space="preserve">ҚД </w:t>
      </w:r>
      <w:proofErr w:type="spellStart"/>
      <w:r>
        <w:rPr>
          <w:rFonts w:ascii="Times New Roman" w:hAnsi="Times New Roman" w:cs="Times New Roman"/>
          <w:sz w:val="28"/>
          <w:szCs w:val="28"/>
        </w:rPr>
        <w:t>тері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ауруларының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көбісі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эндогенді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және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экзогенді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инфекциялар</w:t>
      </w:r>
      <w:proofErr w:type="spellEnd"/>
      <w:r>
        <w:rPr>
          <w:rFonts w:ascii="Times New Roman" w:hAnsi="Times New Roman" w:cs="Times New Roman"/>
          <w:sz w:val="28"/>
          <w:szCs w:val="28"/>
        </w:rPr>
        <w:t xml:space="preserve"> мен </w:t>
      </w:r>
      <w:proofErr w:type="spellStart"/>
      <w:r>
        <w:rPr>
          <w:rFonts w:ascii="Times New Roman" w:hAnsi="Times New Roman" w:cs="Times New Roman"/>
          <w:sz w:val="28"/>
          <w:szCs w:val="28"/>
        </w:rPr>
        <w:t>интоксикацияларға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организмнің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қарсы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тұру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қабілетінің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төмендеуімен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түсіндіріледі</w:t>
      </w:r>
      <w:proofErr w:type="spellEnd"/>
      <w:r>
        <w:rPr>
          <w:rFonts w:ascii="Times New Roman" w:hAnsi="Times New Roman" w:cs="Times New Roman"/>
          <w:sz w:val="28"/>
          <w:szCs w:val="28"/>
        </w:rPr>
        <w:t>.</w:t>
      </w:r>
    </w:p>
    <w:p w:rsidR="00B05057" w:rsidRDefault="00B05057" w:rsidP="00B0505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07" w:lineRule="atLeast"/>
        <w:rPr>
          <w:rFonts w:ascii="Times New Roman" w:eastAsia="Times New Roman" w:hAnsi="Times New Roman" w:cs="Times New Roman"/>
          <w:color w:val="222222"/>
          <w:sz w:val="28"/>
          <w:szCs w:val="28"/>
          <w:lang w:val="kk-KZ"/>
        </w:rPr>
      </w:pPr>
      <w:r>
        <w:rPr>
          <w:rFonts w:ascii="Times New Roman" w:eastAsia="Times New Roman" w:hAnsi="Times New Roman" w:cs="Times New Roman"/>
          <w:color w:val="222222"/>
          <w:sz w:val="28"/>
          <w:szCs w:val="28"/>
          <w:lang w:val="kk-KZ"/>
        </w:rPr>
        <w:t xml:space="preserve">Қант диабеті бар науқастар инфекцияларға сезімтал екендігі жалпыға бірдей. Қант диабеті бар науқастар блюфаритке бейім, сондай-ақ май бездерінің инфекциясы нәтижесінде туындаған қайталануларға бейім.  </w:t>
      </w:r>
      <w:r>
        <w:rPr>
          <w:rFonts w:ascii="Times New Roman" w:hAnsi="Times New Roman" w:cs="Times New Roman"/>
          <w:sz w:val="28"/>
          <w:szCs w:val="28"/>
          <w:lang w:val="kk-KZ"/>
        </w:rPr>
        <w:t>[2]</w:t>
      </w:r>
      <w:r>
        <w:rPr>
          <w:rFonts w:ascii="Times New Roman" w:eastAsia="Times New Roman" w:hAnsi="Times New Roman" w:cs="Times New Roman"/>
          <w:color w:val="222222"/>
          <w:sz w:val="28"/>
          <w:szCs w:val="28"/>
          <w:lang w:val="kk-KZ"/>
        </w:rPr>
        <w:t xml:space="preserve"> Жалпы қант диабетінде қабақтың жақсы гигиенасы және жақсы бақыланатын гликемия деңгейлері осы жағдайлардың дамуын шектей алады. </w:t>
      </w:r>
      <w:r>
        <w:rPr>
          <w:rFonts w:ascii="Times New Roman" w:hAnsi="Times New Roman" w:cs="Times New Roman"/>
          <w:color w:val="222222"/>
          <w:sz w:val="28"/>
          <w:szCs w:val="28"/>
          <w:lang w:val="kk-KZ"/>
        </w:rPr>
        <w:t xml:space="preserve">Конъюнктиваға қант диабетінің әсері кейінгі кезеңдерде көрінеді.  Диабеттік конъюнктива  дамытуға алып келетін ең жиі себеп - бактериялық инфекцияның дамуы. </w:t>
      </w:r>
      <w:r>
        <w:rPr>
          <w:rFonts w:ascii="Times New Roman" w:hAnsi="Times New Roman" w:cs="Times New Roman"/>
          <w:sz w:val="28"/>
          <w:szCs w:val="28"/>
          <w:lang w:val="kk-KZ"/>
        </w:rPr>
        <w:t xml:space="preserve">[3]. Қ </w:t>
      </w:r>
      <w:r>
        <w:rPr>
          <w:rFonts w:ascii="Times New Roman" w:hAnsi="Times New Roman" w:cs="Times New Roman"/>
          <w:color w:val="222222"/>
          <w:sz w:val="28"/>
          <w:szCs w:val="28"/>
          <w:lang w:val="kk-KZ"/>
        </w:rPr>
        <w:t xml:space="preserve">ант диабетінің ұзақ уақыт ауыратын науқастарда  конъюнктиваның микроқантамырлық  аномалиялары болуы мүмкін, оның ішінде, қан тамырларының кеңеюі болуы мүмкін. </w:t>
      </w:r>
      <w:r>
        <w:rPr>
          <w:rFonts w:ascii="Times New Roman" w:hAnsi="Times New Roman" w:cs="Times New Roman"/>
          <w:sz w:val="28"/>
          <w:szCs w:val="28"/>
          <w:lang w:val="kk-KZ"/>
        </w:rPr>
        <w:t xml:space="preserve">[4]. </w:t>
      </w:r>
      <w:r>
        <w:rPr>
          <w:rFonts w:ascii="Times New Roman" w:hAnsi="Times New Roman" w:cs="Times New Roman"/>
          <w:color w:val="222222"/>
          <w:sz w:val="28"/>
          <w:szCs w:val="28"/>
          <w:lang w:val="kk-KZ"/>
        </w:rPr>
        <w:t xml:space="preserve">Бір қызығы, капиллярдағы бұл </w:t>
      </w:r>
      <w:r>
        <w:rPr>
          <w:rFonts w:ascii="Times New Roman" w:hAnsi="Times New Roman" w:cs="Times New Roman"/>
          <w:color w:val="222222"/>
          <w:sz w:val="28"/>
          <w:szCs w:val="28"/>
          <w:lang w:val="kk-KZ"/>
        </w:rPr>
        <w:lastRenderedPageBreak/>
        <w:t xml:space="preserve">өзгерістер торлы қабықтың  қан тамырларындағы өзгерістерді көрсетеді. Клиникалық түрде қант диабетіндегі конъюнктивтік ангиопатия коньюктивит сияқты көздің алдыңғы бөлігіндегі  инфекцияларға бейімділік жасауда маңызды рөл атқаруы мүмкін. </w:t>
      </w:r>
      <w:r>
        <w:rPr>
          <w:rFonts w:ascii="Times New Roman" w:hAnsi="Times New Roman" w:cs="Times New Roman"/>
          <w:sz w:val="28"/>
          <w:szCs w:val="28"/>
          <w:lang w:val="kk-KZ"/>
        </w:rPr>
        <w:t>[5].</w:t>
      </w:r>
    </w:p>
    <w:p w:rsidR="00B05057" w:rsidRDefault="00B05057" w:rsidP="00B05057">
      <w:pPr>
        <w:pStyle w:val="HTML"/>
        <w:shd w:val="clear" w:color="auto" w:fill="F8F9FA"/>
        <w:spacing w:line="360" w:lineRule="atLeast"/>
        <w:rPr>
          <w:rFonts w:ascii="Times New Roman" w:hAnsi="Times New Roman" w:cs="Times New Roman"/>
          <w:color w:val="222222"/>
          <w:sz w:val="28"/>
          <w:szCs w:val="28"/>
          <w:lang w:val="kk-KZ"/>
        </w:rPr>
      </w:pPr>
    </w:p>
    <w:p w:rsidR="00B05057" w:rsidRDefault="00B05057" w:rsidP="00B05057">
      <w:pPr>
        <w:pStyle w:val="HTML"/>
        <w:shd w:val="clear" w:color="auto" w:fill="F8F9FA"/>
        <w:spacing w:line="407" w:lineRule="atLeast"/>
        <w:rPr>
          <w:rFonts w:ascii="Times New Roman" w:hAnsi="Times New Roman" w:cs="Times New Roman"/>
          <w:color w:val="222222"/>
          <w:sz w:val="28"/>
          <w:szCs w:val="28"/>
          <w:lang w:val="kk-KZ"/>
        </w:rPr>
      </w:pPr>
    </w:p>
    <w:p w:rsidR="00B05057" w:rsidRDefault="00B05057" w:rsidP="00B05057">
      <w:pPr>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Қасаң қабық өзгерісі</w:t>
      </w:r>
    </w:p>
    <w:p w:rsidR="00B05057" w:rsidRDefault="00B05057" w:rsidP="00B05057">
      <w:pPr>
        <w:ind w:firstLine="567"/>
        <w:rPr>
          <w:rFonts w:ascii="Times New Roman" w:hAnsi="Times New Roman" w:cs="Times New Roman"/>
          <w:sz w:val="28"/>
          <w:szCs w:val="28"/>
          <w:lang w:val="kk-KZ"/>
        </w:rPr>
      </w:pPr>
      <w:r>
        <w:rPr>
          <w:rFonts w:ascii="Times New Roman" w:hAnsi="Times New Roman" w:cs="Times New Roman"/>
          <w:sz w:val="28"/>
          <w:szCs w:val="28"/>
          <w:lang w:val="kk-KZ"/>
        </w:rPr>
        <w:t xml:space="preserve">Қасаң қабық өзгерісі ҚД ауыратын 20%  науқастарда кездеседі [6] . </w:t>
      </w:r>
    </w:p>
    <w:p w:rsidR="00B05057" w:rsidRDefault="00B05057" w:rsidP="00B05057">
      <w:pPr>
        <w:ind w:firstLine="567"/>
        <w:rPr>
          <w:rFonts w:ascii="Times New Roman" w:hAnsi="Times New Roman" w:cs="Times New Roman"/>
          <w:sz w:val="28"/>
          <w:szCs w:val="28"/>
        </w:rPr>
      </w:pPr>
      <w:proofErr w:type="spellStart"/>
      <w:r>
        <w:rPr>
          <w:rFonts w:ascii="Times New Roman" w:hAnsi="Times New Roman" w:cs="Times New Roman"/>
          <w:sz w:val="28"/>
          <w:szCs w:val="28"/>
        </w:rPr>
        <w:t>Анықталады</w:t>
      </w:r>
      <w:proofErr w:type="spellEnd"/>
      <w:r>
        <w:rPr>
          <w:rFonts w:ascii="Times New Roman" w:hAnsi="Times New Roman" w:cs="Times New Roman"/>
          <w:sz w:val="28"/>
          <w:szCs w:val="28"/>
        </w:rPr>
        <w:t xml:space="preserve">: </w:t>
      </w:r>
    </w:p>
    <w:p w:rsidR="00B05057" w:rsidRDefault="00B05057" w:rsidP="00B05057">
      <w:pPr>
        <w:numPr>
          <w:ilvl w:val="0"/>
          <w:numId w:val="5"/>
        </w:numPr>
        <w:spacing w:after="200" w:line="276" w:lineRule="auto"/>
        <w:ind w:firstLine="567"/>
        <w:contextualSpacing/>
        <w:rPr>
          <w:rFonts w:ascii="Times New Roman" w:hAnsi="Times New Roman" w:cs="Times New Roman"/>
          <w:sz w:val="28"/>
          <w:szCs w:val="28"/>
        </w:rPr>
      </w:pPr>
      <w:proofErr w:type="spellStart"/>
      <w:proofErr w:type="gramStart"/>
      <w:r>
        <w:rPr>
          <w:rFonts w:ascii="Times New Roman" w:hAnsi="Times New Roman" w:cs="Times New Roman"/>
          <w:sz w:val="28"/>
          <w:szCs w:val="28"/>
        </w:rPr>
        <w:t>нүктелі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кератопатия</w:t>
      </w:r>
      <w:proofErr w:type="spellEnd"/>
      <w:proofErr w:type="gramEnd"/>
      <w:r>
        <w:rPr>
          <w:rFonts w:ascii="Times New Roman" w:hAnsi="Times New Roman" w:cs="Times New Roman"/>
          <w:sz w:val="28"/>
          <w:szCs w:val="28"/>
        </w:rPr>
        <w:t xml:space="preserve"> </w:t>
      </w:r>
    </w:p>
    <w:p w:rsidR="00B05057" w:rsidRDefault="00B05057" w:rsidP="00B05057">
      <w:pPr>
        <w:numPr>
          <w:ilvl w:val="0"/>
          <w:numId w:val="5"/>
        </w:numPr>
        <w:spacing w:after="200" w:line="276" w:lineRule="auto"/>
        <w:ind w:firstLine="567"/>
        <w:contextualSpacing/>
        <w:rPr>
          <w:rFonts w:ascii="Times New Roman" w:hAnsi="Times New Roman" w:cs="Times New Roman"/>
          <w:sz w:val="28"/>
          <w:szCs w:val="28"/>
        </w:rPr>
      </w:pPr>
      <w:proofErr w:type="spellStart"/>
      <w:r>
        <w:rPr>
          <w:rFonts w:ascii="Times New Roman" w:hAnsi="Times New Roman" w:cs="Times New Roman"/>
          <w:sz w:val="28"/>
          <w:szCs w:val="28"/>
        </w:rPr>
        <w:t>рецидивтеуші</w:t>
      </w:r>
      <w:proofErr w:type="spellEnd"/>
      <w:r>
        <w:rPr>
          <w:rFonts w:ascii="Times New Roman" w:hAnsi="Times New Roman" w:cs="Times New Roman"/>
          <w:sz w:val="28"/>
          <w:szCs w:val="28"/>
        </w:rPr>
        <w:t xml:space="preserve"> жара</w:t>
      </w:r>
    </w:p>
    <w:p w:rsidR="00B05057" w:rsidRDefault="00B05057" w:rsidP="00B05057">
      <w:pPr>
        <w:numPr>
          <w:ilvl w:val="0"/>
          <w:numId w:val="5"/>
        </w:numPr>
        <w:spacing w:after="200" w:line="276" w:lineRule="auto"/>
        <w:ind w:firstLine="567"/>
        <w:contextualSpacing/>
        <w:rPr>
          <w:rFonts w:ascii="Times New Roman" w:hAnsi="Times New Roman" w:cs="Times New Roman"/>
          <w:sz w:val="28"/>
          <w:szCs w:val="28"/>
        </w:rPr>
      </w:pPr>
      <w:proofErr w:type="spellStart"/>
      <w:r>
        <w:rPr>
          <w:rFonts w:ascii="Times New Roman" w:hAnsi="Times New Roman" w:cs="Times New Roman"/>
          <w:sz w:val="28"/>
          <w:szCs w:val="28"/>
        </w:rPr>
        <w:t>қасаң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қабық</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дегенерациясы</w:t>
      </w:r>
      <w:proofErr w:type="spellEnd"/>
      <w:r>
        <w:rPr>
          <w:rFonts w:ascii="Times New Roman" w:hAnsi="Times New Roman" w:cs="Times New Roman"/>
          <w:sz w:val="28"/>
          <w:szCs w:val="28"/>
        </w:rPr>
        <w:t xml:space="preserve"> </w:t>
      </w:r>
    </w:p>
    <w:p w:rsidR="00B05057" w:rsidRDefault="00B05057" w:rsidP="00B05057">
      <w:pPr>
        <w:numPr>
          <w:ilvl w:val="0"/>
          <w:numId w:val="5"/>
        </w:numPr>
        <w:spacing w:after="200" w:line="276" w:lineRule="auto"/>
        <w:ind w:firstLine="567"/>
        <w:contextualSpacing/>
        <w:rPr>
          <w:rFonts w:ascii="Times New Roman" w:hAnsi="Times New Roman" w:cs="Times New Roman"/>
          <w:sz w:val="28"/>
          <w:szCs w:val="28"/>
        </w:rPr>
      </w:pPr>
      <w:proofErr w:type="spellStart"/>
      <w:r>
        <w:rPr>
          <w:rFonts w:ascii="Times New Roman" w:hAnsi="Times New Roman" w:cs="Times New Roman"/>
          <w:sz w:val="28"/>
          <w:szCs w:val="28"/>
        </w:rPr>
        <w:t>эпителиальды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кератодистрофия</w:t>
      </w:r>
      <w:proofErr w:type="spellEnd"/>
      <w:r>
        <w:rPr>
          <w:rFonts w:ascii="Times New Roman" w:hAnsi="Times New Roman" w:cs="Times New Roman"/>
          <w:sz w:val="28"/>
          <w:szCs w:val="28"/>
        </w:rPr>
        <w:t xml:space="preserve"> </w:t>
      </w:r>
    </w:p>
    <w:p w:rsidR="00B05057" w:rsidRDefault="00B05057" w:rsidP="00B05057">
      <w:pPr>
        <w:numPr>
          <w:ilvl w:val="0"/>
          <w:numId w:val="5"/>
        </w:numPr>
        <w:spacing w:after="200" w:line="276" w:lineRule="auto"/>
        <w:ind w:firstLine="567"/>
        <w:contextualSpacing/>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құрғақ</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кератоконъюнктивит</w:t>
      </w:r>
      <w:proofErr w:type="spellEnd"/>
      <w:r>
        <w:rPr>
          <w:rFonts w:ascii="Times New Roman" w:hAnsi="Times New Roman" w:cs="Times New Roman"/>
          <w:sz w:val="28"/>
          <w:szCs w:val="28"/>
        </w:rPr>
        <w:t xml:space="preserve"> </w:t>
      </w:r>
    </w:p>
    <w:p w:rsidR="00B05057" w:rsidRDefault="00B05057" w:rsidP="00B05057">
      <w:pPr>
        <w:numPr>
          <w:ilvl w:val="0"/>
          <w:numId w:val="5"/>
        </w:numPr>
        <w:spacing w:after="200" w:line="276" w:lineRule="auto"/>
        <w:ind w:firstLine="567"/>
        <w:contextualSpacing/>
        <w:rPr>
          <w:rFonts w:ascii="Times New Roman" w:hAnsi="Times New Roman" w:cs="Times New Roman"/>
          <w:sz w:val="28"/>
          <w:szCs w:val="28"/>
        </w:rPr>
      </w:pPr>
      <w:proofErr w:type="spellStart"/>
      <w:r>
        <w:rPr>
          <w:rFonts w:ascii="Times New Roman" w:hAnsi="Times New Roman" w:cs="Times New Roman"/>
          <w:sz w:val="28"/>
          <w:szCs w:val="28"/>
        </w:rPr>
        <w:t>паренхиманың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орталық</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және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перифериялық</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дегенерациясы</w:t>
      </w:r>
      <w:proofErr w:type="spellEnd"/>
      <w:r>
        <w:rPr>
          <w:rFonts w:ascii="Times New Roman" w:hAnsi="Times New Roman" w:cs="Times New Roman"/>
          <w:sz w:val="28"/>
          <w:szCs w:val="28"/>
        </w:rPr>
        <w:t xml:space="preserve"> </w:t>
      </w:r>
    </w:p>
    <w:p w:rsidR="00B05057" w:rsidRDefault="00B05057" w:rsidP="00B05057">
      <w:pPr>
        <w:ind w:firstLine="708"/>
        <w:rPr>
          <w:rFonts w:ascii="Times New Roman" w:hAnsi="Times New Roman" w:cs="Times New Roman"/>
          <w:sz w:val="28"/>
          <w:szCs w:val="28"/>
          <w:lang w:val="kk-KZ"/>
        </w:rPr>
      </w:pPr>
    </w:p>
    <w:p w:rsidR="00B05057" w:rsidRDefault="00B05057" w:rsidP="00B05057">
      <w:pPr>
        <w:pStyle w:val="HTML"/>
        <w:shd w:val="clear" w:color="auto" w:fill="F8F9FA"/>
        <w:spacing w:line="407" w:lineRule="atLeast"/>
        <w:rPr>
          <w:rFonts w:ascii="Times New Roman" w:hAnsi="Times New Roman" w:cs="Times New Roman"/>
          <w:color w:val="222222"/>
          <w:sz w:val="28"/>
          <w:szCs w:val="28"/>
          <w:lang w:val="kk-KZ"/>
        </w:rPr>
      </w:pPr>
      <w:r>
        <w:rPr>
          <w:rFonts w:ascii="Times New Roman" w:hAnsi="Times New Roman" w:cs="Times New Roman"/>
          <w:color w:val="222222"/>
          <w:sz w:val="28"/>
          <w:szCs w:val="28"/>
          <w:lang w:val="kk-KZ"/>
        </w:rPr>
        <w:t xml:space="preserve">Қант диабетімен ауыратын адамдарда қасаң қабық сезімталдығының төмендеуі әдебиеттерде жақсы жазылған </w:t>
      </w:r>
      <w:r>
        <w:rPr>
          <w:rFonts w:ascii="Times New Roman" w:hAnsi="Times New Roman" w:cs="Times New Roman"/>
          <w:sz w:val="28"/>
          <w:szCs w:val="28"/>
          <w:lang w:val="kk-KZ"/>
        </w:rPr>
        <w:t xml:space="preserve">[7] . Қасаң қабық сезімталдығының жоғарылауы,  диабеттік қасаң қабық эпителиалды жарақатының және рецидивті жараның  жазылуына алып келеді. ҚД ауратын науқастың жасына қарамастан, қасаң қабықтың сезімталдығының төмендеуі диабеттік полинейропатияға алып келетін маркер деп айтсақ болады. [8]. ҚД ауыратын науқастар мен сау адамдар арасындағы қасаң қабық сезімталдығы  өзгерісінің айтарлықтай айырмашылығы, бұл көрсеткіштің  маңыздылығын  растайды.   </w:t>
      </w:r>
      <w:r>
        <w:rPr>
          <w:rFonts w:ascii="Times New Roman" w:hAnsi="Times New Roman" w:cs="Times New Roman"/>
          <w:color w:val="222222"/>
          <w:sz w:val="28"/>
          <w:szCs w:val="28"/>
          <w:lang w:val="kk-KZ"/>
        </w:rPr>
        <w:t xml:space="preserve">Таваколи және басқаларының зерттеуі (2007 ж.) бойынша, қасаң қабық сезімталдығының төмендеуі, жастың ұлғаюы және қант диабетінің метаболикалық бақылауының нашарлауы арасында айтарлықтай оң қатынастар байқалды. </w:t>
      </w:r>
      <w:r>
        <w:rPr>
          <w:rFonts w:ascii="Times New Roman" w:hAnsi="Times New Roman" w:cs="Times New Roman"/>
          <w:sz w:val="28"/>
          <w:szCs w:val="28"/>
          <w:lang w:val="kk-KZ"/>
        </w:rPr>
        <w:t>[9].</w:t>
      </w:r>
    </w:p>
    <w:p w:rsidR="00B05057" w:rsidRDefault="00B05057" w:rsidP="00B05057">
      <w:pPr>
        <w:ind w:firstLine="567"/>
        <w:rPr>
          <w:rFonts w:ascii="Times New Roman" w:hAnsi="Times New Roman" w:cs="Times New Roman"/>
          <w:sz w:val="28"/>
          <w:szCs w:val="28"/>
          <w:lang w:val="kk-KZ"/>
        </w:rPr>
      </w:pPr>
      <w:r>
        <w:rPr>
          <w:rFonts w:ascii="Times New Roman" w:hAnsi="Times New Roman" w:cs="Times New Roman"/>
          <w:sz w:val="28"/>
          <w:szCs w:val="28"/>
          <w:lang w:val="kk-KZ"/>
        </w:rPr>
        <w:t xml:space="preserve">Қасаң қабық өзгерісі метаболикалық өзгерістерге байланысты,  қасаң қабық тініне глюкозаның сіңуі және клеткааралық ісік күшеюімен түсіндіріледі. Тәжірибеде, ҚД кезінде, гликемия дәрежесіне байланысты қасаң қабық қалыңдығы жоғарылайды. (Pierro L.et.al., 1993) </w:t>
      </w:r>
    </w:p>
    <w:p w:rsidR="00B05057" w:rsidRDefault="00B05057" w:rsidP="00B05057">
      <w:pPr>
        <w:ind w:firstLine="567"/>
        <w:rPr>
          <w:rFonts w:ascii="Times New Roman" w:hAnsi="Times New Roman" w:cs="Times New Roman"/>
          <w:sz w:val="28"/>
          <w:szCs w:val="28"/>
          <w:lang w:val="kk-KZ"/>
        </w:rPr>
      </w:pPr>
      <w:r>
        <w:rPr>
          <w:rFonts w:ascii="Times New Roman" w:hAnsi="Times New Roman" w:cs="Times New Roman"/>
          <w:sz w:val="28"/>
          <w:szCs w:val="28"/>
          <w:lang w:val="kk-KZ"/>
        </w:rPr>
        <w:t xml:space="preserve">Имантаева М.Б. және басқа да авторлардың (2000 ж) зерттеулері бойынша ҚД І типімен ауратын науқастарда қасаң қабық перифериялық, яғни лимбке жақын, зат алмасу жақсы жүретін аймақта қалыңдайтыны, ал, </w:t>
      </w:r>
      <w:r>
        <w:rPr>
          <w:rFonts w:ascii="Times New Roman" w:hAnsi="Times New Roman" w:cs="Times New Roman"/>
          <w:sz w:val="28"/>
          <w:szCs w:val="28"/>
          <w:lang w:val="kk-KZ"/>
        </w:rPr>
        <w:lastRenderedPageBreak/>
        <w:t>ДР прогрессивті дәрежесінде қасаң қабықтың парацентральды аймақта да қалыңдағандығы анықталады  [10].</w:t>
      </w:r>
    </w:p>
    <w:p w:rsidR="00B05057" w:rsidRDefault="00B05057" w:rsidP="00B05057">
      <w:pPr>
        <w:ind w:firstLine="567"/>
        <w:rPr>
          <w:rFonts w:ascii="Times New Roman" w:hAnsi="Times New Roman" w:cs="Times New Roman"/>
          <w:sz w:val="28"/>
          <w:szCs w:val="28"/>
          <w:lang w:val="kk-KZ"/>
        </w:rPr>
      </w:pPr>
      <w:r>
        <w:rPr>
          <w:rFonts w:ascii="Times New Roman" w:hAnsi="Times New Roman" w:cs="Times New Roman"/>
          <w:sz w:val="28"/>
          <w:szCs w:val="28"/>
          <w:lang w:val="kk-KZ"/>
        </w:rPr>
        <w:t xml:space="preserve">Морфометрлік зерттеу нәтижесінде, ҚД орташа және ауыр дәрежесімен ауыратын науқастрада, жеңіл дәрежесімен ауратын науқастармен салыстырғанда қасаң қабық эндотелий тығыздығы бірден жоғарылауы анықталды (Busted L. et.al., 1993, Herse R. et.al., 1995) </w:t>
      </w:r>
    </w:p>
    <w:p w:rsidR="00B05057" w:rsidRDefault="00B05057" w:rsidP="00B05057">
      <w:pPr>
        <w:ind w:firstLine="567"/>
        <w:rPr>
          <w:rFonts w:ascii="Times New Roman" w:hAnsi="Times New Roman" w:cs="Times New Roman"/>
          <w:sz w:val="28"/>
          <w:szCs w:val="28"/>
          <w:lang w:val="kk-KZ"/>
        </w:rPr>
      </w:pPr>
      <w:r>
        <w:rPr>
          <w:rFonts w:ascii="Times New Roman" w:hAnsi="Times New Roman" w:cs="Times New Roman"/>
          <w:sz w:val="28"/>
          <w:szCs w:val="28"/>
          <w:lang w:val="kk-KZ"/>
        </w:rPr>
        <w:t>ҚД орташа және ауыр дәрежесінде эндотелий клеткаларының тығыздығы, орташа клеткаларының аймағының төмендеуімен байланысты. (Ронкина Т.И., 1989). Бұлардың барлығы, ҚД орта және ауыр дәрежесінде клеткалардың митотикалық бөлінуі жоғарылайтынын көрсетеді.</w:t>
      </w:r>
    </w:p>
    <w:p w:rsidR="00B05057" w:rsidRDefault="00B05057" w:rsidP="00B05057">
      <w:pPr>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Сонымен қатар, эндотелий популяциясын зерттей келе, ҚД орта және ауыр дәрежесінде жеңіл дәрежесімен салыстырғанда, кіші клеткалардың бірден көбеюі анықталды, бұл эндотелий клеткаларының пролиферативті белсенділігінің жиілігін көрсетеді.(Laule.A. et.al., 1989)</w:t>
      </w:r>
    </w:p>
    <w:p w:rsidR="00B05057" w:rsidRDefault="00B05057" w:rsidP="00B05057">
      <w:pPr>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ҚД де 60-80 жастағы адамдарда эндотелий клеткаларының плеоморфизмі анықталды, бұл кезде  6- жақты клеткалар да дұрыс емес формаға ие болады. Көбінесе 7-8 жақты клеткалар саны жоғарылайды. Бұл, ҚД кезіндегі эндотелий клеткаларының қатерлі ісіктегідей плеоморфизм ерекшеліктерін көрсетеді, бұл эндотелий пролиферация белсенділігіне байланысты (Aaberg T.M., 1984., Sivalingam A. et.al., 1990, Frank R.N., 1991) </w:t>
      </w:r>
    </w:p>
    <w:p w:rsidR="00B05057" w:rsidRDefault="00B05057" w:rsidP="00B05057">
      <w:pPr>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М.И.Беляева басқа авторлармен (1986г) және Schultz et.al (1984)  эндотелиальды микроскоп арқылы зерттегенде, сау адамдар мен қант диабетімен ауыратын адамдар арасында, қасаң қабық эндотелиінің тығыздығында ешқандай айырмашылық болмады. </w:t>
      </w:r>
    </w:p>
    <w:p w:rsidR="00B05057" w:rsidRDefault="00B05057" w:rsidP="00B05057">
      <w:pPr>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Leelawongtawun W. және басқа да авторлармен (2015) сау адамдар мен ҚД ауыратын науқастардың эндотелий жасушаларының тығыздығында ешқандай айырмашылық анықталмады, бірақ аурудың өршуіне байланысты клеткалардың формасының өзгеруін, плеоморфизмді анықтады.  Кейбір авторлар, эндотелий жасушаларының тығыздығының төмендеуі, плеоморфизм болады, бірақ, қалыпты жасушалардан айтарлықтай айырмашылық болмайтындығын айтады. Кейбір авторлар, ҚД І типінде, айқын қасаң қабық аутофлюресценциясын, полимегатизм, полиморфизмді анықтады, ал ҚД ІІ типінде ешқандай өзгеріс анықталмады.  [11].</w:t>
      </w:r>
    </w:p>
    <w:p w:rsidR="00B05057" w:rsidRDefault="00B05057" w:rsidP="00B05057">
      <w:pPr>
        <w:rPr>
          <w:rFonts w:ascii="Times New Roman" w:hAnsi="Times New Roman" w:cs="Times New Roman"/>
          <w:sz w:val="28"/>
          <w:szCs w:val="28"/>
          <w:lang w:val="kk-KZ"/>
        </w:rPr>
      </w:pPr>
      <w:r>
        <w:rPr>
          <w:rFonts w:ascii="Times New Roman" w:hAnsi="Times New Roman" w:cs="Times New Roman"/>
          <w:sz w:val="28"/>
          <w:szCs w:val="28"/>
          <w:lang w:val="kk-KZ"/>
        </w:rPr>
        <w:t xml:space="preserve">      Имантаева М.Б. және басқа да авторлармен (1999ж),  ҚД І типінде эндотелий клеткаларының тығыздығы ҚД ІІ типіне қарағанда жоғары, үлкен клеткалар кіші клеткаларға қарағанда аз болатындығын атап өтті. . Бұл, ҚД І типінде, эндотелий популяциясында клеткалардың метотикалық бөлінуі белсенді болатындығын көрсетеді. Үлкен жасушалар санының азаюы ҚД </w:t>
      </w:r>
      <w:r>
        <w:rPr>
          <w:rFonts w:ascii="Times New Roman" w:hAnsi="Times New Roman" w:cs="Times New Roman"/>
          <w:sz w:val="28"/>
          <w:szCs w:val="28"/>
          <w:lang w:val="kk-KZ"/>
        </w:rPr>
        <w:lastRenderedPageBreak/>
        <w:t>кезінде эндотелийде клеткааралық регенерация төмендейтінін көрсетеді. Пролиферативті дәрежесінде, бұл өзгеріс препролиферативті дәрежесіне қарағанда айқын көрінеді.  [12].</w:t>
      </w:r>
    </w:p>
    <w:p w:rsidR="00B05057" w:rsidRDefault="00B05057" w:rsidP="00B05057">
      <w:pPr>
        <w:rPr>
          <w:rFonts w:ascii="Times New Roman" w:hAnsi="Times New Roman" w:cs="Times New Roman"/>
          <w:sz w:val="28"/>
          <w:szCs w:val="28"/>
          <w:lang w:val="kk-KZ"/>
        </w:rPr>
      </w:pPr>
    </w:p>
    <w:p w:rsidR="00B05057" w:rsidRDefault="00B05057" w:rsidP="00B05057">
      <w:pPr>
        <w:ind w:firstLine="567"/>
        <w:jc w:val="center"/>
        <w:rPr>
          <w:rFonts w:ascii="Times New Roman" w:hAnsi="Times New Roman" w:cs="Times New Roman"/>
          <w:b/>
          <w:bCs/>
          <w:sz w:val="28"/>
          <w:szCs w:val="28"/>
          <w:lang w:val="kk-KZ"/>
        </w:rPr>
      </w:pPr>
    </w:p>
    <w:p w:rsidR="00B05057" w:rsidRDefault="00B05057" w:rsidP="00B05057">
      <w:pPr>
        <w:ind w:firstLine="567"/>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Көздің тамырлы қабаты өзгерісі</w:t>
      </w:r>
    </w:p>
    <w:p w:rsidR="00B05057" w:rsidRDefault="00B05057" w:rsidP="00B05057">
      <w:pPr>
        <w:ind w:firstLine="567"/>
        <w:rPr>
          <w:rFonts w:ascii="Times New Roman" w:hAnsi="Times New Roman" w:cs="Times New Roman"/>
          <w:sz w:val="28"/>
          <w:szCs w:val="28"/>
          <w:lang w:val="kk-KZ"/>
        </w:rPr>
      </w:pPr>
      <w:r>
        <w:rPr>
          <w:rFonts w:ascii="Times New Roman" w:hAnsi="Times New Roman" w:cs="Times New Roman"/>
          <w:sz w:val="28"/>
          <w:szCs w:val="28"/>
          <w:lang w:val="kk-KZ"/>
        </w:rPr>
        <w:t xml:space="preserve">ҚД мен ұзақ уақыт ауыратын науқастарда, көздің қантамырлы бөлігінің зақымдануы анықталады. Нұрлы қабық түсін өзгертеді, лас түсті болып көрінеді. Қарашық реакциясы әлсіз, амплитудасы төмен болады. </w:t>
      </w:r>
    </w:p>
    <w:p w:rsidR="00B05057" w:rsidRDefault="00B05057" w:rsidP="00B05057">
      <w:pPr>
        <w:ind w:left="1287"/>
        <w:contextualSpacing/>
        <w:rPr>
          <w:rFonts w:ascii="Times New Roman" w:hAnsi="Times New Roman" w:cs="Times New Roman"/>
          <w:b/>
          <w:sz w:val="28"/>
          <w:szCs w:val="28"/>
          <w:lang w:val="kk-KZ"/>
        </w:rPr>
      </w:pPr>
      <w:r>
        <w:rPr>
          <w:rFonts w:ascii="Times New Roman" w:hAnsi="Times New Roman" w:cs="Times New Roman"/>
          <w:b/>
          <w:sz w:val="28"/>
          <w:szCs w:val="28"/>
          <w:lang w:val="kk-KZ"/>
        </w:rPr>
        <w:t xml:space="preserve">Нұрлы қабық зақымдануы </w:t>
      </w:r>
    </w:p>
    <w:p w:rsidR="00B05057" w:rsidRDefault="00B05057" w:rsidP="00B05057">
      <w:pPr>
        <w:ind w:firstLine="708"/>
        <w:rPr>
          <w:rFonts w:ascii="Times New Roman" w:hAnsi="Times New Roman" w:cs="Times New Roman"/>
          <w:sz w:val="28"/>
          <w:szCs w:val="28"/>
          <w:lang w:val="kk-KZ"/>
        </w:rPr>
      </w:pPr>
      <w:r>
        <w:rPr>
          <w:rFonts w:ascii="Times New Roman" w:hAnsi="Times New Roman" w:cs="Times New Roman"/>
          <w:b/>
          <w:sz w:val="28"/>
          <w:szCs w:val="28"/>
          <w:lang w:val="kk-KZ"/>
        </w:rPr>
        <w:t>1.</w:t>
      </w:r>
      <w:r>
        <w:rPr>
          <w:rFonts w:ascii="Times New Roman" w:eastAsia="+mn-ea" w:hAnsi="Times New Roman" w:cs="Times New Roman"/>
          <w:color w:val="FFFFFF"/>
          <w:kern w:val="24"/>
          <w:sz w:val="28"/>
          <w:szCs w:val="28"/>
          <w:lang w:val="kk-KZ"/>
        </w:rPr>
        <w:t xml:space="preserve"> </w:t>
      </w:r>
      <w:r>
        <w:rPr>
          <w:rFonts w:ascii="Times New Roman" w:hAnsi="Times New Roman" w:cs="Times New Roman"/>
          <w:b/>
          <w:sz w:val="28"/>
          <w:szCs w:val="28"/>
          <w:lang w:val="kk-KZ"/>
        </w:rPr>
        <w:t>Қабынулық өзгерістер -</w:t>
      </w:r>
      <w:r>
        <w:rPr>
          <w:rFonts w:ascii="Times New Roman" w:hAnsi="Times New Roman" w:cs="Times New Roman"/>
          <w:sz w:val="28"/>
          <w:szCs w:val="28"/>
          <w:lang w:val="kk-KZ"/>
        </w:rPr>
        <w:t xml:space="preserve">3-4% жағдайда, ирит және иридоциклит түрінде көрінеді. Ағымы баяу, субклиникалық, қатерсіз, көз алмасының перикорнеальды инъекциясымен көрінеді </w:t>
      </w:r>
    </w:p>
    <w:p w:rsidR="00B05057" w:rsidRDefault="00B05057" w:rsidP="00B05057">
      <w:pPr>
        <w:ind w:firstLine="708"/>
        <w:rPr>
          <w:rFonts w:ascii="Times New Roman" w:hAnsi="Times New Roman" w:cs="Times New Roman"/>
          <w:b/>
          <w:sz w:val="28"/>
          <w:szCs w:val="28"/>
          <w:lang w:val="kk-KZ"/>
        </w:rPr>
      </w:pPr>
      <w:r>
        <w:rPr>
          <w:rFonts w:ascii="Times New Roman" w:hAnsi="Times New Roman" w:cs="Times New Roman"/>
          <w:b/>
          <w:sz w:val="28"/>
          <w:szCs w:val="28"/>
          <w:lang w:val="kk-KZ"/>
        </w:rPr>
        <w:t>2.</w:t>
      </w:r>
      <w:r>
        <w:rPr>
          <w:rFonts w:ascii="Times New Roman" w:eastAsia="+mn-ea" w:hAnsi="Times New Roman" w:cs="Times New Roman"/>
          <w:color w:val="FFFFFF"/>
          <w:kern w:val="24"/>
          <w:sz w:val="28"/>
          <w:szCs w:val="28"/>
          <w:lang w:val="kk-KZ"/>
        </w:rPr>
        <w:t xml:space="preserve"> </w:t>
      </w:r>
      <w:r>
        <w:rPr>
          <w:rFonts w:ascii="Times New Roman" w:hAnsi="Times New Roman" w:cs="Times New Roman"/>
          <w:b/>
          <w:sz w:val="28"/>
          <w:szCs w:val="28"/>
          <w:lang w:val="kk-KZ"/>
        </w:rPr>
        <w:t xml:space="preserve">Деструктивті өзгерістер </w:t>
      </w:r>
    </w:p>
    <w:p w:rsidR="00B05057" w:rsidRDefault="00B05057" w:rsidP="00B05057">
      <w:pPr>
        <w:numPr>
          <w:ilvl w:val="0"/>
          <w:numId w:val="6"/>
        </w:numPr>
        <w:spacing w:after="200" w:line="276" w:lineRule="auto"/>
        <w:ind w:firstLine="567"/>
        <w:contextualSpacing/>
        <w:rPr>
          <w:rFonts w:ascii="Times New Roman" w:hAnsi="Times New Roman" w:cs="Times New Roman"/>
          <w:sz w:val="28"/>
          <w:szCs w:val="28"/>
        </w:rPr>
      </w:pPr>
      <w:r>
        <w:rPr>
          <w:rFonts w:ascii="Times New Roman" w:hAnsi="Times New Roman" w:cs="Times New Roman"/>
          <w:sz w:val="28"/>
          <w:szCs w:val="28"/>
          <w:lang w:val="kk-KZ"/>
        </w:rPr>
        <w:t>Ангиопатиялар</w:t>
      </w:r>
    </w:p>
    <w:p w:rsidR="00B05057" w:rsidRDefault="00B05057" w:rsidP="00B05057">
      <w:pPr>
        <w:numPr>
          <w:ilvl w:val="0"/>
          <w:numId w:val="6"/>
        </w:numPr>
        <w:spacing w:after="200" w:line="276" w:lineRule="auto"/>
        <w:ind w:firstLine="567"/>
        <w:contextualSpacing/>
        <w:rPr>
          <w:rFonts w:ascii="Times New Roman" w:hAnsi="Times New Roman" w:cs="Times New Roman"/>
          <w:sz w:val="28"/>
          <w:szCs w:val="28"/>
        </w:rPr>
      </w:pPr>
      <w:r>
        <w:rPr>
          <w:rFonts w:ascii="Times New Roman" w:hAnsi="Times New Roman" w:cs="Times New Roman"/>
          <w:sz w:val="28"/>
          <w:szCs w:val="28"/>
          <w:lang w:val="kk-KZ"/>
        </w:rPr>
        <w:t>Жаңа түзілген қантамырлар;</w:t>
      </w:r>
    </w:p>
    <w:p w:rsidR="00B05057" w:rsidRDefault="00B05057" w:rsidP="00B05057">
      <w:pPr>
        <w:numPr>
          <w:ilvl w:val="0"/>
          <w:numId w:val="6"/>
        </w:numPr>
        <w:spacing w:after="200" w:line="276" w:lineRule="auto"/>
        <w:ind w:firstLine="567"/>
        <w:contextualSpacing/>
        <w:rPr>
          <w:rFonts w:ascii="Times New Roman" w:hAnsi="Times New Roman" w:cs="Times New Roman"/>
          <w:sz w:val="28"/>
          <w:szCs w:val="28"/>
        </w:rPr>
      </w:pPr>
      <w:r>
        <w:rPr>
          <w:rFonts w:ascii="Times New Roman" w:hAnsi="Times New Roman" w:cs="Times New Roman"/>
          <w:sz w:val="28"/>
          <w:szCs w:val="28"/>
          <w:lang w:val="kk-KZ"/>
        </w:rPr>
        <w:t>Қан құйылу;</w:t>
      </w:r>
    </w:p>
    <w:p w:rsidR="00B05057" w:rsidRDefault="00B05057" w:rsidP="00B05057">
      <w:pPr>
        <w:numPr>
          <w:ilvl w:val="0"/>
          <w:numId w:val="6"/>
        </w:numPr>
        <w:spacing w:after="200" w:line="276" w:lineRule="auto"/>
        <w:ind w:firstLine="567"/>
        <w:contextualSpacing/>
        <w:rPr>
          <w:rFonts w:ascii="Times New Roman" w:hAnsi="Times New Roman" w:cs="Times New Roman"/>
          <w:sz w:val="28"/>
          <w:szCs w:val="28"/>
        </w:rPr>
      </w:pPr>
      <w:r>
        <w:rPr>
          <w:rFonts w:ascii="Times New Roman" w:hAnsi="Times New Roman" w:cs="Times New Roman"/>
          <w:sz w:val="28"/>
          <w:szCs w:val="28"/>
          <w:lang w:val="kk-KZ"/>
        </w:rPr>
        <w:t>Строманың атрофиясы;</w:t>
      </w:r>
    </w:p>
    <w:p w:rsidR="00B05057" w:rsidRDefault="00B05057" w:rsidP="00B05057">
      <w:pPr>
        <w:numPr>
          <w:ilvl w:val="0"/>
          <w:numId w:val="6"/>
        </w:numPr>
        <w:spacing w:after="200" w:line="276" w:lineRule="auto"/>
        <w:ind w:firstLine="567"/>
        <w:contextualSpacing/>
        <w:rPr>
          <w:rFonts w:ascii="Times New Roman" w:hAnsi="Times New Roman" w:cs="Times New Roman"/>
          <w:sz w:val="28"/>
          <w:szCs w:val="28"/>
        </w:rPr>
      </w:pPr>
      <w:r>
        <w:rPr>
          <w:rFonts w:ascii="Times New Roman" w:hAnsi="Times New Roman" w:cs="Times New Roman"/>
          <w:sz w:val="28"/>
          <w:szCs w:val="28"/>
          <w:lang w:val="kk-KZ"/>
        </w:rPr>
        <w:t>Тіндердің депигментациясы</w:t>
      </w:r>
    </w:p>
    <w:p w:rsidR="00B05057" w:rsidRDefault="00B05057" w:rsidP="00B05057">
      <w:pPr>
        <w:numPr>
          <w:ilvl w:val="0"/>
          <w:numId w:val="6"/>
        </w:numPr>
        <w:spacing w:after="200" w:line="276" w:lineRule="auto"/>
        <w:ind w:firstLine="567"/>
        <w:contextualSpacing/>
        <w:rPr>
          <w:rFonts w:ascii="Times New Roman" w:hAnsi="Times New Roman" w:cs="Times New Roman"/>
          <w:sz w:val="28"/>
          <w:szCs w:val="28"/>
        </w:rPr>
      </w:pPr>
      <w:r>
        <w:rPr>
          <w:rFonts w:ascii="Times New Roman" w:hAnsi="Times New Roman" w:cs="Times New Roman"/>
          <w:sz w:val="28"/>
          <w:szCs w:val="28"/>
          <w:lang w:val="kk-KZ"/>
        </w:rPr>
        <w:t xml:space="preserve">Пигмент шекрасының деструкциясы </w:t>
      </w:r>
    </w:p>
    <w:p w:rsidR="00B05057" w:rsidRDefault="00B05057" w:rsidP="00B05057">
      <w:pPr>
        <w:ind w:left="720" w:firstLine="567"/>
        <w:contextualSpacing/>
        <w:jc w:val="both"/>
        <w:rPr>
          <w:rFonts w:ascii="Times New Roman" w:hAnsi="Times New Roman" w:cs="Times New Roman"/>
          <w:b/>
          <w:sz w:val="28"/>
          <w:szCs w:val="28"/>
        </w:rPr>
      </w:pPr>
      <w:r>
        <w:rPr>
          <w:rFonts w:ascii="Times New Roman" w:hAnsi="Times New Roman" w:cs="Times New Roman"/>
          <w:sz w:val="28"/>
          <w:szCs w:val="28"/>
          <w:lang w:val="kk-KZ"/>
        </w:rPr>
        <w:t>С.Н Феодоров және басқа да авторлармен бірге (1993)</w:t>
      </w:r>
      <w:r>
        <w:rPr>
          <w:rFonts w:ascii="Times New Roman" w:hAnsi="Times New Roman" w:cs="Times New Roman"/>
          <w:b/>
          <w:sz w:val="28"/>
          <w:szCs w:val="28"/>
          <w:lang w:val="kk-KZ"/>
        </w:rPr>
        <w:t xml:space="preserve"> </w:t>
      </w:r>
      <w:r>
        <w:rPr>
          <w:rFonts w:ascii="Times New Roman" w:hAnsi="Times New Roman" w:cs="Times New Roman"/>
          <w:sz w:val="28"/>
          <w:szCs w:val="28"/>
          <w:lang w:val="kk-KZ"/>
        </w:rPr>
        <w:t>Флюресцентті иридоангиография мәліметтеріне сүйене отырып, нұрлы қабықтағы өзгерістердің классификациясын ұсынды:</w:t>
      </w:r>
    </w:p>
    <w:p w:rsidR="00B05057" w:rsidRDefault="00B05057" w:rsidP="00B05057">
      <w:pPr>
        <w:ind w:left="1287"/>
        <w:contextualSpacing/>
        <w:rPr>
          <w:rFonts w:ascii="Times New Roman" w:hAnsi="Times New Roman" w:cs="Times New Roman"/>
          <w:sz w:val="28"/>
          <w:szCs w:val="28"/>
        </w:rPr>
      </w:pPr>
      <w:r>
        <w:rPr>
          <w:rFonts w:ascii="Times New Roman" w:hAnsi="Times New Roman" w:cs="Times New Roman"/>
          <w:sz w:val="28"/>
          <w:szCs w:val="28"/>
          <w:lang w:val="kk-KZ"/>
        </w:rPr>
        <w:t>- иридоангиопатия;</w:t>
      </w:r>
    </w:p>
    <w:p w:rsidR="00B05057" w:rsidRDefault="00B05057" w:rsidP="00B05057">
      <w:pPr>
        <w:ind w:left="1287"/>
        <w:contextualSpacing/>
        <w:rPr>
          <w:rFonts w:ascii="Times New Roman" w:hAnsi="Times New Roman" w:cs="Times New Roman"/>
          <w:sz w:val="28"/>
          <w:szCs w:val="28"/>
        </w:rPr>
      </w:pPr>
      <w:r>
        <w:rPr>
          <w:rFonts w:ascii="Times New Roman" w:hAnsi="Times New Roman" w:cs="Times New Roman"/>
          <w:sz w:val="28"/>
          <w:szCs w:val="28"/>
          <w:lang w:val="kk-KZ"/>
        </w:rPr>
        <w:t>- иридоангиосклероз;</w:t>
      </w:r>
    </w:p>
    <w:p w:rsidR="00B05057" w:rsidRDefault="00B05057" w:rsidP="00B05057">
      <w:pPr>
        <w:ind w:left="1287"/>
        <w:contextualSpacing/>
        <w:rPr>
          <w:rFonts w:ascii="Times New Roman" w:hAnsi="Times New Roman" w:cs="Times New Roman"/>
          <w:sz w:val="28"/>
          <w:szCs w:val="28"/>
        </w:rPr>
      </w:pPr>
      <w:r>
        <w:rPr>
          <w:rFonts w:ascii="Times New Roman" w:hAnsi="Times New Roman" w:cs="Times New Roman"/>
          <w:sz w:val="28"/>
          <w:szCs w:val="28"/>
          <w:lang w:val="kk-KZ"/>
        </w:rPr>
        <w:t>-стромалық иридоангиопатия;</w:t>
      </w:r>
    </w:p>
    <w:p w:rsidR="00B05057" w:rsidRDefault="00B05057" w:rsidP="00B05057">
      <w:pPr>
        <w:ind w:left="1287"/>
        <w:contextualSpacing/>
        <w:rPr>
          <w:rFonts w:ascii="Times New Roman" w:hAnsi="Times New Roman" w:cs="Times New Roman"/>
          <w:sz w:val="28"/>
          <w:szCs w:val="28"/>
        </w:rPr>
      </w:pPr>
      <w:r>
        <w:rPr>
          <w:rFonts w:ascii="Times New Roman" w:hAnsi="Times New Roman" w:cs="Times New Roman"/>
          <w:sz w:val="28"/>
          <w:szCs w:val="28"/>
          <w:lang w:val="kk-KZ"/>
        </w:rPr>
        <w:t>- бастапқы неоваскулярлы иридопатия;</w:t>
      </w:r>
    </w:p>
    <w:p w:rsidR="00B05057" w:rsidRDefault="00B05057" w:rsidP="00B05057">
      <w:pPr>
        <w:ind w:left="1287"/>
        <w:contextualSpacing/>
        <w:rPr>
          <w:rFonts w:ascii="Times New Roman" w:hAnsi="Times New Roman" w:cs="Times New Roman"/>
          <w:sz w:val="28"/>
          <w:szCs w:val="28"/>
        </w:rPr>
      </w:pPr>
      <w:r>
        <w:rPr>
          <w:rFonts w:ascii="Times New Roman" w:hAnsi="Times New Roman" w:cs="Times New Roman"/>
          <w:sz w:val="28"/>
          <w:szCs w:val="28"/>
          <w:lang w:val="kk-KZ"/>
        </w:rPr>
        <w:t>- тотальды неоваскулярлы иридопатия.</w:t>
      </w:r>
    </w:p>
    <w:p w:rsidR="00B05057" w:rsidRDefault="00B05057" w:rsidP="00B05057">
      <w:pPr>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Көздің гемо және гидродинамикасы бұзылады. Көз ішілік сұйықтықты ағып кетуі және түзілуі бұзылады, глаукома пайда болады. ҚД ауыратын науқастарда глаукома, сау науқастарға қарағанда 4-5 есе жиі кездеседі. 8,5% жағдайда біріншілк глаукома, 2,3% жағдайда-екіншілік глаукома кездеседі. (Асадуллина М.М, 1972) </w:t>
      </w:r>
    </w:p>
    <w:p w:rsidR="00B05057" w:rsidRDefault="00B05057" w:rsidP="00B05057">
      <w:pPr>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Қан тамырлық өзгерістердің айқын көрінісі рубеоз болып табылады. Бұл пигмент шекрасы мен алдыңғы камера бұрышына енетін сфинктер арасында жаңа қан тамыр пайда болуымен көрінеді. Осыдан, көз іші қысымының жоғарылауы және екіншілік глаукома дамуына алып келетін гониосинехия </w:t>
      </w:r>
      <w:r>
        <w:rPr>
          <w:rFonts w:ascii="Times New Roman" w:hAnsi="Times New Roman" w:cs="Times New Roman"/>
          <w:sz w:val="28"/>
          <w:szCs w:val="28"/>
          <w:lang w:val="kk-KZ"/>
        </w:rPr>
        <w:lastRenderedPageBreak/>
        <w:t xml:space="preserve">пайда болады. ҚД кезінде нұрлы қабықтың қан тамырлық өзгерісі, көздің торлы қабаты өзгерісімен қатар жүреді және  белгілі бір мөлшерде көздің зақымдану дәрежесін көрсетеді. </w:t>
      </w:r>
    </w:p>
    <w:p w:rsidR="00B05057" w:rsidRDefault="00B05057" w:rsidP="00B05057">
      <w:pPr>
        <w:ind w:firstLine="567"/>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Көз бұршағы өзгерістері</w:t>
      </w:r>
    </w:p>
    <w:p w:rsidR="00B05057" w:rsidRDefault="00B05057" w:rsidP="00B05057">
      <w:pPr>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Катаракта ҚД ауыратын адамдардың  көздің зақымдану аурулары ішінде ДР-дан кейінгі екінші орынды алады. ҚД ауратын науқастарда қарттық катаракта сау адамдарға қарағанда 5 есе жиі кездеседі. Қарауыту бастапқыда вакуоль түрінде көз бұршағы талшығында, экватор бойында пайда болып, біртіндеп бұл процесс күшейеді, талшықтар ісініп, жарылады, көз бұршағы ядросы қарауытады.</w:t>
      </w:r>
    </w:p>
    <w:p w:rsidR="00B05057" w:rsidRDefault="00B05057" w:rsidP="00B05057">
      <w:pPr>
        <w:ind w:firstLine="567"/>
        <w:jc w:val="both"/>
        <w:rPr>
          <w:rFonts w:ascii="Times New Roman" w:hAnsi="Times New Roman" w:cs="Times New Roman"/>
          <w:sz w:val="28"/>
          <w:szCs w:val="28"/>
        </w:rPr>
      </w:pPr>
      <w:r>
        <w:rPr>
          <w:rFonts w:ascii="Times New Roman" w:hAnsi="Times New Roman" w:cs="Times New Roman"/>
          <w:sz w:val="28"/>
          <w:szCs w:val="28"/>
          <w:lang w:val="kk-KZ"/>
        </w:rPr>
        <w:t xml:space="preserve">(Копаев С.Ю 2017г). Шынайы диабеттік катаракта балалар және жастарда, әсересе әйел адамдарда, яғни инсулинді жоғары дозада қабылдайтын адамдарда анықталады, екіжақты болады. Диабеттік катаракта тез өршиді, әсіресе балаларда 2-3 айда, тіпті бірнеше аптада дамуы мүмкін. (қандағы қант мөлшері 16,6-19,4 ммоль/л) </w:t>
      </w:r>
    </w:p>
    <w:p w:rsidR="00B05057" w:rsidRDefault="00B05057" w:rsidP="00B05057">
      <w:pPr>
        <w:ind w:firstLine="567"/>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B05057" w:rsidRDefault="00B05057" w:rsidP="00B05057">
      <w:pPr>
        <w:ind w:firstLine="567"/>
        <w:rPr>
          <w:rFonts w:ascii="Times New Roman" w:hAnsi="Times New Roman" w:cs="Times New Roman"/>
          <w:sz w:val="28"/>
          <w:szCs w:val="28"/>
          <w:lang w:val="kk-KZ"/>
        </w:rPr>
      </w:pPr>
      <w:r>
        <w:rPr>
          <w:rFonts w:ascii="Times New Roman" w:hAnsi="Times New Roman" w:cs="Times New Roman"/>
          <w:noProof/>
          <w:sz w:val="28"/>
          <w:szCs w:val="28"/>
          <w:lang w:val="en-US"/>
        </w:rPr>
        <w:drawing>
          <wp:inline distT="0" distB="0" distL="0" distR="0">
            <wp:extent cx="5524500" cy="34290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24500" cy="3429000"/>
                    </a:xfrm>
                    <a:prstGeom prst="rect">
                      <a:avLst/>
                    </a:prstGeom>
                    <a:noFill/>
                    <a:ln>
                      <a:noFill/>
                    </a:ln>
                  </pic:spPr>
                </pic:pic>
              </a:graphicData>
            </a:graphic>
          </wp:inline>
        </w:drawing>
      </w:r>
    </w:p>
    <w:p w:rsidR="00B05057" w:rsidRDefault="00B05057" w:rsidP="00B05057">
      <w:pPr>
        <w:ind w:firstLine="567"/>
        <w:rPr>
          <w:rFonts w:ascii="Times New Roman" w:hAnsi="Times New Roman" w:cs="Times New Roman"/>
          <w:sz w:val="28"/>
          <w:szCs w:val="28"/>
          <w:lang w:val="kk-KZ"/>
        </w:rPr>
      </w:pPr>
      <w:r>
        <w:rPr>
          <w:rFonts w:ascii="Times New Roman" w:hAnsi="Times New Roman" w:cs="Times New Roman"/>
          <w:sz w:val="28"/>
          <w:szCs w:val="28"/>
          <w:lang w:val="kk-KZ"/>
        </w:rPr>
        <w:t>Көз бұршағындағы бастапқы өзгерістер аурудың алғашқы 2-4 жылдығында пайда болады.</w:t>
      </w:r>
    </w:p>
    <w:p w:rsidR="00B05057" w:rsidRDefault="00B05057" w:rsidP="00B05057">
      <w:pPr>
        <w:ind w:firstLine="567"/>
        <w:rPr>
          <w:rFonts w:ascii="Times New Roman" w:hAnsi="Times New Roman" w:cs="Times New Roman"/>
          <w:sz w:val="28"/>
          <w:szCs w:val="28"/>
          <w:lang w:val="kk-KZ"/>
        </w:rPr>
      </w:pPr>
      <w:r>
        <w:rPr>
          <w:rFonts w:ascii="Times New Roman" w:hAnsi="Times New Roman" w:cs="Times New Roman"/>
          <w:sz w:val="28"/>
          <w:szCs w:val="28"/>
          <w:lang w:val="kk-KZ"/>
        </w:rPr>
        <w:t>Имантаева М.Б., Степанова И.С.,  Краморенко Ю.С зерттеуі бойынша 3 дәрежесі кездеседі:</w:t>
      </w:r>
    </w:p>
    <w:p w:rsidR="00B05057" w:rsidRDefault="00B05057" w:rsidP="00B05057">
      <w:pPr>
        <w:ind w:firstLine="567"/>
        <w:jc w:val="both"/>
        <w:rPr>
          <w:rFonts w:ascii="Times New Roman" w:hAnsi="Times New Roman" w:cs="Times New Roman"/>
          <w:sz w:val="28"/>
          <w:szCs w:val="28"/>
          <w:lang w:val="kk-KZ"/>
        </w:rPr>
      </w:pPr>
      <w:r>
        <w:rPr>
          <w:rFonts w:ascii="Times New Roman" w:hAnsi="Times New Roman" w:cs="Times New Roman"/>
          <w:b/>
          <w:sz w:val="28"/>
          <w:szCs w:val="28"/>
          <w:lang w:val="kk-KZ"/>
        </w:rPr>
        <w:lastRenderedPageBreak/>
        <w:t>І дәрежесі-</w:t>
      </w:r>
      <w:r>
        <w:rPr>
          <w:rFonts w:ascii="Times New Roman" w:hAnsi="Times New Roman" w:cs="Times New Roman"/>
          <w:sz w:val="28"/>
          <w:szCs w:val="28"/>
          <w:lang w:val="kk-KZ"/>
        </w:rPr>
        <w:t xml:space="preserve"> биомикроскоппен қарағанда, бұршақтың субкапсулярлы қабатында, ұсақ сұр түсті жалғыз қарауытулар анықталады. Көру өткірлігі жоғары- 0,4-,0 </w:t>
      </w:r>
    </w:p>
    <w:p w:rsidR="00B05057" w:rsidRDefault="00B05057" w:rsidP="00B05057">
      <w:pPr>
        <w:ind w:firstLine="567"/>
        <w:jc w:val="both"/>
        <w:rPr>
          <w:rFonts w:ascii="Times New Roman" w:hAnsi="Times New Roman" w:cs="Times New Roman"/>
          <w:sz w:val="28"/>
          <w:szCs w:val="28"/>
          <w:lang w:val="kk-KZ"/>
        </w:rPr>
      </w:pPr>
      <w:r>
        <w:rPr>
          <w:rFonts w:ascii="Times New Roman" w:hAnsi="Times New Roman" w:cs="Times New Roman"/>
          <w:b/>
          <w:sz w:val="28"/>
          <w:szCs w:val="28"/>
          <w:lang w:val="kk-KZ"/>
        </w:rPr>
        <w:t>ІІ дәрежесі</w:t>
      </w:r>
      <w:r>
        <w:rPr>
          <w:rFonts w:ascii="Times New Roman" w:hAnsi="Times New Roman" w:cs="Times New Roman"/>
          <w:sz w:val="28"/>
          <w:szCs w:val="28"/>
          <w:lang w:val="kk-KZ"/>
        </w:rPr>
        <w:t xml:space="preserve"> – субкапсулярлы қарауыту алдыңғы және артқы кортикальды қабаттарда, түйіршік, дақ және ақ түсті нүкте түрінде орналасады, кейбір науқастарда, алдыңғы кортикальды аймақта жұлдыз тәрізді қарауыту кездеседі. Көру өткірлігі 0,08-0,3 арасында</w:t>
      </w:r>
    </w:p>
    <w:p w:rsidR="00B05057" w:rsidRDefault="00B05057" w:rsidP="00B05057">
      <w:pPr>
        <w:ind w:firstLine="360"/>
        <w:jc w:val="both"/>
        <w:rPr>
          <w:rFonts w:ascii="Times New Roman" w:hAnsi="Times New Roman" w:cs="Times New Roman"/>
          <w:sz w:val="28"/>
          <w:szCs w:val="28"/>
          <w:lang w:val="kk-KZ"/>
        </w:rPr>
      </w:pPr>
      <w:r>
        <w:rPr>
          <w:rFonts w:ascii="Times New Roman" w:hAnsi="Times New Roman" w:cs="Times New Roman"/>
          <w:b/>
          <w:sz w:val="28"/>
          <w:szCs w:val="28"/>
          <w:lang w:val="kk-KZ"/>
        </w:rPr>
        <w:t>ІІІ дәрежесі</w:t>
      </w:r>
      <w:r>
        <w:rPr>
          <w:rFonts w:ascii="Times New Roman" w:hAnsi="Times New Roman" w:cs="Times New Roman"/>
          <w:sz w:val="28"/>
          <w:szCs w:val="28"/>
          <w:lang w:val="kk-KZ"/>
        </w:rPr>
        <w:t xml:space="preserve"> –  көз бұршағындағы қарауыту қарқынды, алдыңғы және артқы қабаттардың ядросын алып жатады.  Көру өткірлігі төмен 0,01-0,07 арасында </w:t>
      </w:r>
    </w:p>
    <w:p w:rsidR="00B05057" w:rsidRDefault="00B05057" w:rsidP="00B05057">
      <w:pPr>
        <w:ind w:firstLine="360"/>
        <w:rPr>
          <w:rFonts w:ascii="Times New Roman" w:hAnsi="Times New Roman" w:cs="Times New Roman"/>
          <w:sz w:val="28"/>
          <w:szCs w:val="28"/>
          <w:lang w:val="kk-KZ"/>
        </w:rPr>
      </w:pPr>
      <w:r>
        <w:rPr>
          <w:rFonts w:ascii="Times New Roman" w:hAnsi="Times New Roman" w:cs="Times New Roman"/>
          <w:sz w:val="28"/>
          <w:szCs w:val="28"/>
          <w:lang w:val="kk-KZ"/>
        </w:rPr>
        <w:t>Шульпина Н.Б. авторлармен бірге 1985г. ҚД ІІ типімен ауратын науқастардың 70% катаракта кездеседі,  биомикроскоппен қарағанда басқа қарттық катарактадан айырмашылығы жоқ.  Катаракта артқы капсуладан және артқы кортикальдық қабаттан пайда болады. [13].</w:t>
      </w:r>
    </w:p>
    <w:p w:rsidR="00B05057" w:rsidRPr="00B05057" w:rsidRDefault="00B05057" w:rsidP="00B05057">
      <w:pPr>
        <w:ind w:left="720"/>
        <w:contextualSpacing/>
        <w:rPr>
          <w:rFonts w:ascii="Times New Roman" w:hAnsi="Times New Roman" w:cs="Times New Roman"/>
          <w:sz w:val="28"/>
          <w:szCs w:val="28"/>
          <w:lang w:val="kk-KZ"/>
        </w:rPr>
      </w:pPr>
    </w:p>
    <w:p w:rsidR="00B05057" w:rsidRDefault="00B05057" w:rsidP="00B05057">
      <w:pPr>
        <w:ind w:firstLine="567"/>
        <w:jc w:val="center"/>
        <w:rPr>
          <w:rFonts w:ascii="Times New Roman" w:hAnsi="Times New Roman" w:cs="Times New Roman"/>
          <w:sz w:val="28"/>
          <w:szCs w:val="28"/>
          <w:lang w:val="kk-KZ"/>
        </w:rPr>
      </w:pPr>
    </w:p>
    <w:p w:rsidR="00B05057" w:rsidRDefault="00B05057" w:rsidP="00B05057">
      <w:pPr>
        <w:ind w:firstLine="567"/>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Қорытынды</w:t>
      </w:r>
    </w:p>
    <w:p w:rsidR="00B05057" w:rsidRDefault="00B05057" w:rsidP="00B05057">
      <w:pPr>
        <w:ind w:firstLine="567"/>
        <w:rPr>
          <w:rFonts w:ascii="Times New Roman" w:hAnsi="Times New Roman" w:cs="Times New Roman"/>
          <w:sz w:val="28"/>
          <w:szCs w:val="28"/>
          <w:lang w:val="kk-KZ"/>
        </w:rPr>
      </w:pPr>
      <w:r>
        <w:rPr>
          <w:rFonts w:ascii="Times New Roman" w:hAnsi="Times New Roman" w:cs="Times New Roman"/>
          <w:sz w:val="28"/>
          <w:szCs w:val="28"/>
          <w:lang w:val="kk-KZ"/>
        </w:rPr>
        <w:t>ҚД ауыратын науқастардың көзін зерттеуді сыртқы қарап тексеру, яғни қабақты, конъюнктиваны, қасаң қабықты тексеруден бастау қажет. Осындай әдебиеттерге сүйене отырып</w:t>
      </w:r>
      <w:r>
        <w:rPr>
          <w:rFonts w:ascii="Times New Roman" w:hAnsi="Times New Roman" w:cs="Times New Roman"/>
          <w:sz w:val="28"/>
          <w:szCs w:val="28"/>
          <w:lang w:val="kk-KZ"/>
        </w:rPr>
        <w:tab/>
        <w:t xml:space="preserve">, ҚД ауыратын науқастарда, аурудың ауырлығы мен типіне байланысты көздің алдыңғы бөлігінде әртүрлі өзгерістер болатындығын айтуға болады. </w:t>
      </w:r>
    </w:p>
    <w:p w:rsidR="00B05057" w:rsidRDefault="00B05057" w:rsidP="00B05057">
      <w:pPr>
        <w:ind w:firstLine="567"/>
        <w:jc w:val="center"/>
        <w:rPr>
          <w:rFonts w:ascii="Times New Roman" w:hAnsi="Times New Roman" w:cs="Times New Roman"/>
          <w:sz w:val="28"/>
          <w:szCs w:val="28"/>
          <w:lang w:val="kk-KZ"/>
        </w:rPr>
      </w:pPr>
    </w:p>
    <w:p w:rsidR="00B05057" w:rsidRPr="00B05057" w:rsidRDefault="00B05057" w:rsidP="00B05057">
      <w:pPr>
        <w:jc w:val="center"/>
        <w:rPr>
          <w:rFonts w:ascii="Times New Roman" w:hAnsi="Times New Roman" w:cs="Times New Roman"/>
          <w:sz w:val="28"/>
          <w:szCs w:val="28"/>
        </w:rPr>
      </w:pPr>
      <w:proofErr w:type="spellStart"/>
      <w:r w:rsidRPr="00B05057">
        <w:rPr>
          <w:rFonts w:ascii="Times New Roman" w:hAnsi="Times New Roman" w:cs="Times New Roman"/>
          <w:sz w:val="28"/>
          <w:szCs w:val="28"/>
        </w:rPr>
        <w:t>Пайдаланылған</w:t>
      </w:r>
      <w:proofErr w:type="spellEnd"/>
      <w:r w:rsidRPr="00B05057">
        <w:rPr>
          <w:rFonts w:ascii="Times New Roman" w:hAnsi="Times New Roman" w:cs="Times New Roman"/>
          <w:sz w:val="28"/>
          <w:szCs w:val="28"/>
        </w:rPr>
        <w:t xml:space="preserve"> </w:t>
      </w:r>
      <w:proofErr w:type="spellStart"/>
      <w:r w:rsidRPr="00B05057">
        <w:rPr>
          <w:rFonts w:ascii="Times New Roman" w:hAnsi="Times New Roman" w:cs="Times New Roman"/>
          <w:sz w:val="28"/>
          <w:szCs w:val="28"/>
        </w:rPr>
        <w:t>әдебиеттер</w:t>
      </w:r>
      <w:proofErr w:type="spellEnd"/>
    </w:p>
    <w:p w:rsidR="00B05057" w:rsidRPr="00B05057" w:rsidRDefault="00B05057" w:rsidP="00B05057">
      <w:pPr>
        <w:rPr>
          <w:rFonts w:ascii="Times New Roman" w:hAnsi="Times New Roman" w:cs="Times New Roman"/>
          <w:sz w:val="28"/>
          <w:szCs w:val="28"/>
        </w:rPr>
      </w:pPr>
      <w:r w:rsidRPr="00B05057">
        <w:rPr>
          <w:rFonts w:ascii="Times New Roman" w:hAnsi="Times New Roman" w:cs="Times New Roman"/>
          <w:sz w:val="28"/>
          <w:szCs w:val="28"/>
        </w:rPr>
        <w:t xml:space="preserve">1.Зиммет </w:t>
      </w:r>
      <w:proofErr w:type="gramStart"/>
      <w:r w:rsidRPr="00B05057">
        <w:rPr>
          <w:rFonts w:ascii="Times New Roman" w:hAnsi="Times New Roman" w:cs="Times New Roman"/>
          <w:sz w:val="28"/>
          <w:szCs w:val="28"/>
        </w:rPr>
        <w:t>Р ,</w:t>
      </w:r>
      <w:proofErr w:type="gramEnd"/>
      <w:r w:rsidRPr="00B05057">
        <w:rPr>
          <w:rFonts w:ascii="Times New Roman" w:hAnsi="Times New Roman" w:cs="Times New Roman"/>
          <w:sz w:val="28"/>
          <w:szCs w:val="28"/>
        </w:rPr>
        <w:t> </w:t>
      </w:r>
      <w:proofErr w:type="spellStart"/>
      <w:r w:rsidRPr="00B05057">
        <w:rPr>
          <w:rFonts w:ascii="Times New Roman" w:hAnsi="Times New Roman" w:cs="Times New Roman"/>
          <w:sz w:val="28"/>
          <w:szCs w:val="28"/>
        </w:rPr>
        <w:t>Alberti</w:t>
      </w:r>
      <w:proofErr w:type="spellEnd"/>
      <w:r w:rsidRPr="00B05057">
        <w:rPr>
          <w:rFonts w:ascii="Times New Roman" w:hAnsi="Times New Roman" w:cs="Times New Roman"/>
          <w:sz w:val="28"/>
          <w:szCs w:val="28"/>
        </w:rPr>
        <w:t xml:space="preserve"> KG , Шоу Дж . Глобальные и социальные последствия эпидемии </w:t>
      </w:r>
      <w:proofErr w:type="gramStart"/>
      <w:r w:rsidRPr="00B05057">
        <w:rPr>
          <w:rFonts w:ascii="Times New Roman" w:hAnsi="Times New Roman" w:cs="Times New Roman"/>
          <w:sz w:val="28"/>
          <w:szCs w:val="28"/>
        </w:rPr>
        <w:t>диабета .</w:t>
      </w:r>
      <w:proofErr w:type="gramEnd"/>
      <w:r w:rsidRPr="00B05057">
        <w:rPr>
          <w:rFonts w:ascii="Times New Roman" w:hAnsi="Times New Roman" w:cs="Times New Roman"/>
          <w:sz w:val="28"/>
          <w:szCs w:val="28"/>
        </w:rPr>
        <w:t> Природа </w:t>
      </w:r>
      <w:proofErr w:type="gramStart"/>
      <w:r w:rsidRPr="00B05057">
        <w:rPr>
          <w:rFonts w:ascii="Times New Roman" w:hAnsi="Times New Roman" w:cs="Times New Roman"/>
          <w:sz w:val="28"/>
          <w:szCs w:val="28"/>
        </w:rPr>
        <w:t>2001 ;</w:t>
      </w:r>
      <w:proofErr w:type="gramEnd"/>
      <w:r w:rsidRPr="00B05057">
        <w:rPr>
          <w:rFonts w:ascii="Times New Roman" w:hAnsi="Times New Roman" w:cs="Times New Roman"/>
          <w:sz w:val="28"/>
          <w:szCs w:val="28"/>
        </w:rPr>
        <w:t> 414 : 782 - 7 .</w:t>
      </w:r>
    </w:p>
    <w:p w:rsidR="00B05057" w:rsidRPr="00B05057" w:rsidRDefault="00B05057" w:rsidP="00B05057">
      <w:pPr>
        <w:rPr>
          <w:rFonts w:ascii="Times New Roman" w:hAnsi="Times New Roman" w:cs="Times New Roman"/>
          <w:sz w:val="28"/>
          <w:szCs w:val="28"/>
        </w:rPr>
      </w:pPr>
      <w:r w:rsidRPr="00B05057">
        <w:rPr>
          <w:rFonts w:ascii="Times New Roman" w:hAnsi="Times New Roman" w:cs="Times New Roman"/>
          <w:sz w:val="28"/>
          <w:szCs w:val="28"/>
        </w:rPr>
        <w:t xml:space="preserve">2.Клиффорд </w:t>
      </w:r>
      <w:proofErr w:type="gramStart"/>
      <w:r w:rsidRPr="00B05057">
        <w:rPr>
          <w:rFonts w:ascii="Times New Roman" w:hAnsi="Times New Roman" w:cs="Times New Roman"/>
          <w:sz w:val="28"/>
          <w:szCs w:val="28"/>
        </w:rPr>
        <w:t>CW ,</w:t>
      </w:r>
      <w:proofErr w:type="gramEnd"/>
      <w:r w:rsidRPr="00B05057">
        <w:rPr>
          <w:rFonts w:ascii="Times New Roman" w:hAnsi="Times New Roman" w:cs="Times New Roman"/>
          <w:sz w:val="28"/>
          <w:szCs w:val="28"/>
        </w:rPr>
        <w:t> </w:t>
      </w:r>
      <w:proofErr w:type="spellStart"/>
      <w:r w:rsidRPr="00B05057">
        <w:rPr>
          <w:rFonts w:ascii="Times New Roman" w:hAnsi="Times New Roman" w:cs="Times New Roman"/>
          <w:sz w:val="28"/>
          <w:szCs w:val="28"/>
        </w:rPr>
        <w:t>Фулк</w:t>
      </w:r>
      <w:proofErr w:type="spellEnd"/>
      <w:r w:rsidRPr="00B05057">
        <w:rPr>
          <w:rFonts w:ascii="Times New Roman" w:hAnsi="Times New Roman" w:cs="Times New Roman"/>
          <w:sz w:val="28"/>
          <w:szCs w:val="28"/>
        </w:rPr>
        <w:t xml:space="preserve"> GW . Связь диабета, потери ресниц и золотистого стафилококка с заражением век   </w:t>
      </w:r>
      <w:proofErr w:type="spellStart"/>
      <w:r w:rsidRPr="00B05057">
        <w:rPr>
          <w:rFonts w:ascii="Times New Roman" w:hAnsi="Times New Roman" w:cs="Times New Roman"/>
          <w:sz w:val="28"/>
          <w:szCs w:val="28"/>
        </w:rPr>
        <w:t>Demodex</w:t>
      </w:r>
      <w:proofErr w:type="spellEnd"/>
      <w:r w:rsidRPr="00B05057">
        <w:rPr>
          <w:rFonts w:ascii="Times New Roman" w:hAnsi="Times New Roman" w:cs="Times New Roman"/>
          <w:sz w:val="28"/>
          <w:szCs w:val="28"/>
        </w:rPr>
        <w:t xml:space="preserve"> </w:t>
      </w:r>
      <w:proofErr w:type="spellStart"/>
      <w:r w:rsidRPr="00B05057">
        <w:rPr>
          <w:rFonts w:ascii="Times New Roman" w:hAnsi="Times New Roman" w:cs="Times New Roman"/>
          <w:sz w:val="28"/>
          <w:szCs w:val="28"/>
        </w:rPr>
        <w:t>folliculorum</w:t>
      </w:r>
      <w:proofErr w:type="spellEnd"/>
      <w:r w:rsidRPr="00B05057">
        <w:rPr>
          <w:rFonts w:ascii="Times New Roman" w:hAnsi="Times New Roman" w:cs="Times New Roman"/>
          <w:sz w:val="28"/>
          <w:szCs w:val="28"/>
        </w:rPr>
        <w:t> (</w:t>
      </w:r>
      <w:proofErr w:type="spellStart"/>
      <w:r w:rsidRPr="00B05057">
        <w:rPr>
          <w:rFonts w:ascii="Times New Roman" w:hAnsi="Times New Roman" w:cs="Times New Roman"/>
          <w:sz w:val="28"/>
          <w:szCs w:val="28"/>
        </w:rPr>
        <w:t>Acari</w:t>
      </w:r>
      <w:proofErr w:type="spellEnd"/>
      <w:r w:rsidRPr="00B05057">
        <w:rPr>
          <w:rFonts w:ascii="Times New Roman" w:hAnsi="Times New Roman" w:cs="Times New Roman"/>
          <w:sz w:val="28"/>
          <w:szCs w:val="28"/>
        </w:rPr>
        <w:t xml:space="preserve">: </w:t>
      </w:r>
      <w:proofErr w:type="spellStart"/>
      <w:r w:rsidRPr="00B05057">
        <w:rPr>
          <w:rFonts w:ascii="Times New Roman" w:hAnsi="Times New Roman" w:cs="Times New Roman"/>
          <w:sz w:val="28"/>
          <w:szCs w:val="28"/>
        </w:rPr>
        <w:t>Demodicidae</w:t>
      </w:r>
      <w:proofErr w:type="spellEnd"/>
      <w:proofErr w:type="gramStart"/>
      <w:r w:rsidRPr="00B05057">
        <w:rPr>
          <w:rFonts w:ascii="Times New Roman" w:hAnsi="Times New Roman" w:cs="Times New Roman"/>
          <w:sz w:val="28"/>
          <w:szCs w:val="28"/>
        </w:rPr>
        <w:t>) .</w:t>
      </w:r>
      <w:proofErr w:type="gramEnd"/>
      <w:r w:rsidRPr="00B05057">
        <w:rPr>
          <w:rFonts w:ascii="Times New Roman" w:hAnsi="Times New Roman" w:cs="Times New Roman"/>
          <w:sz w:val="28"/>
          <w:szCs w:val="28"/>
        </w:rPr>
        <w:t> Журнал медицинской энтомологии </w:t>
      </w:r>
      <w:proofErr w:type="gramStart"/>
      <w:r w:rsidRPr="00B05057">
        <w:rPr>
          <w:rFonts w:ascii="Times New Roman" w:hAnsi="Times New Roman" w:cs="Times New Roman"/>
          <w:sz w:val="28"/>
          <w:szCs w:val="28"/>
        </w:rPr>
        <w:t>1990 ;</w:t>
      </w:r>
      <w:proofErr w:type="gramEnd"/>
      <w:r w:rsidRPr="00B05057">
        <w:rPr>
          <w:rFonts w:ascii="Times New Roman" w:hAnsi="Times New Roman" w:cs="Times New Roman"/>
          <w:sz w:val="28"/>
          <w:szCs w:val="28"/>
        </w:rPr>
        <w:t> 27 : 467 - 70 .</w:t>
      </w:r>
    </w:p>
    <w:p w:rsidR="00B05057" w:rsidRPr="00B05057" w:rsidRDefault="00B05057" w:rsidP="00B05057">
      <w:pPr>
        <w:rPr>
          <w:rFonts w:ascii="Times New Roman" w:hAnsi="Times New Roman" w:cs="Times New Roman"/>
          <w:sz w:val="28"/>
          <w:szCs w:val="28"/>
        </w:rPr>
      </w:pPr>
      <w:r w:rsidRPr="00B05057">
        <w:rPr>
          <w:rFonts w:ascii="Times New Roman" w:hAnsi="Times New Roman" w:cs="Times New Roman"/>
          <w:sz w:val="28"/>
          <w:szCs w:val="28"/>
        </w:rPr>
        <w:t xml:space="preserve">3.Kruse </w:t>
      </w:r>
      <w:proofErr w:type="gramStart"/>
      <w:r w:rsidRPr="00B05057">
        <w:rPr>
          <w:rFonts w:ascii="Times New Roman" w:hAnsi="Times New Roman" w:cs="Times New Roman"/>
          <w:sz w:val="28"/>
          <w:szCs w:val="28"/>
        </w:rPr>
        <w:t>A ,</w:t>
      </w:r>
      <w:proofErr w:type="gramEnd"/>
      <w:r w:rsidRPr="00B05057">
        <w:rPr>
          <w:rFonts w:ascii="Times New Roman" w:hAnsi="Times New Roman" w:cs="Times New Roman"/>
          <w:sz w:val="28"/>
          <w:szCs w:val="28"/>
        </w:rPr>
        <w:t> </w:t>
      </w:r>
      <w:proofErr w:type="spellStart"/>
      <w:r w:rsidRPr="00B05057">
        <w:rPr>
          <w:rFonts w:ascii="Times New Roman" w:hAnsi="Times New Roman" w:cs="Times New Roman"/>
          <w:sz w:val="28"/>
          <w:szCs w:val="28"/>
        </w:rPr>
        <w:t>Thomsen</w:t>
      </w:r>
      <w:proofErr w:type="spellEnd"/>
      <w:r w:rsidRPr="00B05057">
        <w:rPr>
          <w:rFonts w:ascii="Times New Roman" w:hAnsi="Times New Roman" w:cs="Times New Roman"/>
          <w:sz w:val="28"/>
          <w:szCs w:val="28"/>
        </w:rPr>
        <w:t xml:space="preserve"> RW , </w:t>
      </w:r>
      <w:proofErr w:type="spellStart"/>
      <w:r w:rsidRPr="00B05057">
        <w:rPr>
          <w:rFonts w:ascii="Times New Roman" w:hAnsi="Times New Roman" w:cs="Times New Roman"/>
          <w:sz w:val="28"/>
          <w:szCs w:val="28"/>
        </w:rPr>
        <w:t>Hundborg</w:t>
      </w:r>
      <w:proofErr w:type="spellEnd"/>
      <w:r w:rsidRPr="00B05057">
        <w:rPr>
          <w:rFonts w:ascii="Times New Roman" w:hAnsi="Times New Roman" w:cs="Times New Roman"/>
          <w:sz w:val="28"/>
          <w:szCs w:val="28"/>
        </w:rPr>
        <w:t xml:space="preserve"> HH , </w:t>
      </w:r>
      <w:proofErr w:type="spellStart"/>
      <w:r w:rsidRPr="00B05057">
        <w:rPr>
          <w:rFonts w:ascii="Times New Roman" w:hAnsi="Times New Roman" w:cs="Times New Roman"/>
          <w:sz w:val="28"/>
          <w:szCs w:val="28"/>
        </w:rPr>
        <w:t>Knudsen</w:t>
      </w:r>
      <w:proofErr w:type="spellEnd"/>
      <w:r w:rsidRPr="00B05057">
        <w:rPr>
          <w:rFonts w:ascii="Times New Roman" w:hAnsi="Times New Roman" w:cs="Times New Roman"/>
          <w:sz w:val="28"/>
          <w:szCs w:val="28"/>
        </w:rPr>
        <w:t xml:space="preserve"> LL , </w:t>
      </w:r>
      <w:proofErr w:type="spellStart"/>
      <w:r w:rsidRPr="00B05057">
        <w:rPr>
          <w:rFonts w:ascii="Times New Roman" w:hAnsi="Times New Roman" w:cs="Times New Roman"/>
          <w:sz w:val="28"/>
          <w:szCs w:val="28"/>
        </w:rPr>
        <w:t>Sorensen</w:t>
      </w:r>
      <w:proofErr w:type="spellEnd"/>
      <w:r w:rsidRPr="00B05057">
        <w:rPr>
          <w:rFonts w:ascii="Times New Roman" w:hAnsi="Times New Roman" w:cs="Times New Roman"/>
          <w:sz w:val="28"/>
          <w:szCs w:val="28"/>
        </w:rPr>
        <w:t xml:space="preserve"> HT , </w:t>
      </w:r>
      <w:proofErr w:type="spellStart"/>
      <w:r w:rsidRPr="00B05057">
        <w:rPr>
          <w:rFonts w:ascii="Times New Roman" w:hAnsi="Times New Roman" w:cs="Times New Roman"/>
          <w:sz w:val="28"/>
          <w:szCs w:val="28"/>
        </w:rPr>
        <w:t>Schonheyder</w:t>
      </w:r>
      <w:proofErr w:type="spellEnd"/>
      <w:r w:rsidRPr="00B05057">
        <w:rPr>
          <w:rFonts w:ascii="Times New Roman" w:hAnsi="Times New Roman" w:cs="Times New Roman"/>
          <w:sz w:val="28"/>
          <w:szCs w:val="28"/>
        </w:rPr>
        <w:t xml:space="preserve"> HC . Диабет и риск острого инфекционного конъюнктивита - популяционное исследование случай-</w:t>
      </w:r>
      <w:proofErr w:type="gramStart"/>
      <w:r w:rsidRPr="00B05057">
        <w:rPr>
          <w:rFonts w:ascii="Times New Roman" w:hAnsi="Times New Roman" w:cs="Times New Roman"/>
          <w:sz w:val="28"/>
          <w:szCs w:val="28"/>
        </w:rPr>
        <w:t>контроль .</w:t>
      </w:r>
      <w:proofErr w:type="gramEnd"/>
      <w:r w:rsidRPr="00B05057">
        <w:rPr>
          <w:rFonts w:ascii="Times New Roman" w:hAnsi="Times New Roman" w:cs="Times New Roman"/>
          <w:sz w:val="28"/>
          <w:szCs w:val="28"/>
        </w:rPr>
        <w:t> Диабетическая медицина </w:t>
      </w:r>
      <w:proofErr w:type="gramStart"/>
      <w:r w:rsidRPr="00B05057">
        <w:rPr>
          <w:rFonts w:ascii="Times New Roman" w:hAnsi="Times New Roman" w:cs="Times New Roman"/>
          <w:sz w:val="28"/>
          <w:szCs w:val="28"/>
        </w:rPr>
        <w:t>2006 ;</w:t>
      </w:r>
      <w:proofErr w:type="gramEnd"/>
      <w:r w:rsidRPr="00B05057">
        <w:rPr>
          <w:rFonts w:ascii="Times New Roman" w:hAnsi="Times New Roman" w:cs="Times New Roman"/>
          <w:sz w:val="28"/>
          <w:szCs w:val="28"/>
        </w:rPr>
        <w:t> 23 : 393 - 7 .</w:t>
      </w:r>
    </w:p>
    <w:p w:rsidR="00B05057" w:rsidRPr="00B05057" w:rsidRDefault="00B05057" w:rsidP="00B05057">
      <w:pPr>
        <w:rPr>
          <w:rFonts w:ascii="Times New Roman" w:hAnsi="Times New Roman" w:cs="Times New Roman"/>
          <w:sz w:val="28"/>
          <w:szCs w:val="28"/>
        </w:rPr>
      </w:pPr>
      <w:r w:rsidRPr="00B05057">
        <w:rPr>
          <w:rFonts w:ascii="Times New Roman" w:hAnsi="Times New Roman" w:cs="Times New Roman"/>
          <w:sz w:val="28"/>
          <w:szCs w:val="28"/>
        </w:rPr>
        <w:t xml:space="preserve">4. </w:t>
      </w:r>
      <w:proofErr w:type="spellStart"/>
      <w:r w:rsidRPr="00B05057">
        <w:rPr>
          <w:rFonts w:ascii="Times New Roman" w:hAnsi="Times New Roman" w:cs="Times New Roman"/>
          <w:sz w:val="28"/>
          <w:szCs w:val="28"/>
        </w:rPr>
        <w:t>Ченг</w:t>
      </w:r>
      <w:proofErr w:type="spellEnd"/>
      <w:r w:rsidRPr="00B05057">
        <w:rPr>
          <w:rFonts w:ascii="Times New Roman" w:hAnsi="Times New Roman" w:cs="Times New Roman"/>
          <w:sz w:val="28"/>
          <w:szCs w:val="28"/>
        </w:rPr>
        <w:t xml:space="preserve"> </w:t>
      </w:r>
      <w:proofErr w:type="gramStart"/>
      <w:r w:rsidRPr="00B05057">
        <w:rPr>
          <w:rFonts w:ascii="Times New Roman" w:hAnsi="Times New Roman" w:cs="Times New Roman"/>
          <w:sz w:val="28"/>
          <w:szCs w:val="28"/>
        </w:rPr>
        <w:t>АТЫ ,</w:t>
      </w:r>
      <w:proofErr w:type="gramEnd"/>
      <w:r w:rsidRPr="00B05057">
        <w:rPr>
          <w:rFonts w:ascii="Times New Roman" w:hAnsi="Times New Roman" w:cs="Times New Roman"/>
          <w:sz w:val="28"/>
          <w:szCs w:val="28"/>
        </w:rPr>
        <w:t> </w:t>
      </w:r>
      <w:proofErr w:type="spellStart"/>
      <w:r w:rsidRPr="00B05057">
        <w:rPr>
          <w:rFonts w:ascii="Times New Roman" w:hAnsi="Times New Roman" w:cs="Times New Roman"/>
          <w:sz w:val="28"/>
          <w:szCs w:val="28"/>
        </w:rPr>
        <w:t>Рамануджи</w:t>
      </w:r>
      <w:proofErr w:type="spellEnd"/>
      <w:r w:rsidRPr="00B05057">
        <w:rPr>
          <w:rFonts w:ascii="Times New Roman" w:hAnsi="Times New Roman" w:cs="Times New Roman"/>
          <w:sz w:val="28"/>
          <w:szCs w:val="28"/>
        </w:rPr>
        <w:t xml:space="preserve"> S , </w:t>
      </w:r>
      <w:proofErr w:type="spellStart"/>
      <w:r w:rsidRPr="00B05057">
        <w:rPr>
          <w:rFonts w:ascii="Times New Roman" w:hAnsi="Times New Roman" w:cs="Times New Roman"/>
          <w:sz w:val="28"/>
          <w:szCs w:val="28"/>
        </w:rPr>
        <w:t>Грир</w:t>
      </w:r>
      <w:proofErr w:type="spellEnd"/>
      <w:r w:rsidRPr="00B05057">
        <w:rPr>
          <w:rFonts w:ascii="Times New Roman" w:hAnsi="Times New Roman" w:cs="Times New Roman"/>
          <w:sz w:val="28"/>
          <w:szCs w:val="28"/>
        </w:rPr>
        <w:t xml:space="preserve"> Д.А. , </w:t>
      </w:r>
      <w:proofErr w:type="spellStart"/>
      <w:r w:rsidRPr="00B05057">
        <w:rPr>
          <w:rFonts w:ascii="Times New Roman" w:hAnsi="Times New Roman" w:cs="Times New Roman"/>
          <w:sz w:val="28"/>
          <w:szCs w:val="28"/>
        </w:rPr>
        <w:t>Кумагай</w:t>
      </w:r>
      <w:proofErr w:type="spellEnd"/>
      <w:r w:rsidRPr="00B05057">
        <w:rPr>
          <w:rFonts w:ascii="Times New Roman" w:hAnsi="Times New Roman" w:cs="Times New Roman"/>
          <w:sz w:val="28"/>
          <w:szCs w:val="28"/>
        </w:rPr>
        <w:t xml:space="preserve"> НЧ , Аки ТТЫ . Микрососудистые нарушения в бульбарной конъюнктиве у пациентов с сахарным диабетом 2 </w:t>
      </w:r>
      <w:proofErr w:type="gramStart"/>
      <w:r w:rsidRPr="00B05057">
        <w:rPr>
          <w:rFonts w:ascii="Times New Roman" w:hAnsi="Times New Roman" w:cs="Times New Roman"/>
          <w:sz w:val="28"/>
          <w:szCs w:val="28"/>
        </w:rPr>
        <w:t>типа .</w:t>
      </w:r>
      <w:proofErr w:type="gramEnd"/>
      <w:r w:rsidRPr="00B05057">
        <w:rPr>
          <w:rFonts w:ascii="Times New Roman" w:hAnsi="Times New Roman" w:cs="Times New Roman"/>
          <w:sz w:val="28"/>
          <w:szCs w:val="28"/>
        </w:rPr>
        <w:t> Эндокринная практика </w:t>
      </w:r>
      <w:proofErr w:type="gramStart"/>
      <w:r w:rsidRPr="00B05057">
        <w:rPr>
          <w:rFonts w:ascii="Times New Roman" w:hAnsi="Times New Roman" w:cs="Times New Roman"/>
          <w:sz w:val="28"/>
          <w:szCs w:val="28"/>
        </w:rPr>
        <w:t>2001 ;</w:t>
      </w:r>
      <w:proofErr w:type="gramEnd"/>
      <w:r w:rsidRPr="00B05057">
        <w:rPr>
          <w:rFonts w:ascii="Times New Roman" w:hAnsi="Times New Roman" w:cs="Times New Roman"/>
          <w:sz w:val="28"/>
          <w:szCs w:val="28"/>
        </w:rPr>
        <w:t> 7 : 358 – 63</w:t>
      </w:r>
    </w:p>
    <w:p w:rsidR="00B05057" w:rsidRPr="00B05057" w:rsidRDefault="00B05057" w:rsidP="00B05057">
      <w:pPr>
        <w:rPr>
          <w:rFonts w:ascii="Times New Roman" w:hAnsi="Times New Roman" w:cs="Times New Roman"/>
          <w:sz w:val="28"/>
          <w:szCs w:val="28"/>
        </w:rPr>
      </w:pPr>
      <w:r w:rsidRPr="00B05057">
        <w:rPr>
          <w:rFonts w:ascii="Times New Roman" w:hAnsi="Times New Roman" w:cs="Times New Roman"/>
          <w:sz w:val="28"/>
          <w:szCs w:val="28"/>
        </w:rPr>
        <w:lastRenderedPageBreak/>
        <w:t xml:space="preserve">5. </w:t>
      </w:r>
      <w:proofErr w:type="spellStart"/>
      <w:r w:rsidRPr="00B05057">
        <w:rPr>
          <w:rFonts w:ascii="Times New Roman" w:hAnsi="Times New Roman" w:cs="Times New Roman"/>
          <w:sz w:val="28"/>
          <w:szCs w:val="28"/>
        </w:rPr>
        <w:t>Owen</w:t>
      </w:r>
      <w:proofErr w:type="spellEnd"/>
      <w:r w:rsidRPr="00B05057">
        <w:rPr>
          <w:rFonts w:ascii="Times New Roman" w:hAnsi="Times New Roman" w:cs="Times New Roman"/>
          <w:sz w:val="28"/>
          <w:szCs w:val="28"/>
        </w:rPr>
        <w:t xml:space="preserve"> </w:t>
      </w:r>
      <w:proofErr w:type="gramStart"/>
      <w:r w:rsidRPr="00B05057">
        <w:rPr>
          <w:rFonts w:ascii="Times New Roman" w:hAnsi="Times New Roman" w:cs="Times New Roman"/>
          <w:sz w:val="28"/>
          <w:szCs w:val="28"/>
        </w:rPr>
        <w:t>CG ,</w:t>
      </w:r>
      <w:proofErr w:type="gramEnd"/>
      <w:r w:rsidRPr="00B05057">
        <w:rPr>
          <w:rFonts w:ascii="Times New Roman" w:hAnsi="Times New Roman" w:cs="Times New Roman"/>
          <w:sz w:val="28"/>
          <w:szCs w:val="28"/>
        </w:rPr>
        <w:t> </w:t>
      </w:r>
      <w:proofErr w:type="spellStart"/>
      <w:r w:rsidRPr="00B05057">
        <w:rPr>
          <w:rFonts w:ascii="Times New Roman" w:hAnsi="Times New Roman" w:cs="Times New Roman"/>
          <w:sz w:val="28"/>
          <w:szCs w:val="28"/>
        </w:rPr>
        <w:t>Ньюс</w:t>
      </w:r>
      <w:proofErr w:type="spellEnd"/>
      <w:r w:rsidRPr="00B05057">
        <w:rPr>
          <w:rFonts w:ascii="Times New Roman" w:hAnsi="Times New Roman" w:cs="Times New Roman"/>
          <w:sz w:val="28"/>
          <w:szCs w:val="28"/>
        </w:rPr>
        <w:t xml:space="preserve"> RS , </w:t>
      </w:r>
      <w:proofErr w:type="spellStart"/>
      <w:r w:rsidRPr="00B05057">
        <w:rPr>
          <w:rFonts w:ascii="Times New Roman" w:hAnsi="Times New Roman" w:cs="Times New Roman"/>
          <w:sz w:val="28"/>
          <w:szCs w:val="28"/>
        </w:rPr>
        <w:t>Rudnicka</w:t>
      </w:r>
      <w:proofErr w:type="spellEnd"/>
      <w:r w:rsidRPr="00B05057">
        <w:rPr>
          <w:rFonts w:ascii="Times New Roman" w:hAnsi="Times New Roman" w:cs="Times New Roman"/>
          <w:sz w:val="28"/>
          <w:szCs w:val="28"/>
        </w:rPr>
        <w:t xml:space="preserve"> AR , Бармен SA , </w:t>
      </w:r>
      <w:proofErr w:type="spellStart"/>
      <w:r w:rsidRPr="00B05057">
        <w:rPr>
          <w:rFonts w:ascii="Times New Roman" w:hAnsi="Times New Roman" w:cs="Times New Roman"/>
          <w:sz w:val="28"/>
          <w:szCs w:val="28"/>
        </w:rPr>
        <w:t>Woodward</w:t>
      </w:r>
      <w:proofErr w:type="spellEnd"/>
      <w:r w:rsidRPr="00B05057">
        <w:rPr>
          <w:rFonts w:ascii="Times New Roman" w:hAnsi="Times New Roman" w:cs="Times New Roman"/>
          <w:sz w:val="28"/>
          <w:szCs w:val="28"/>
        </w:rPr>
        <w:t xml:space="preserve"> EG , Эллис TJ . Сахарный диабет и извилистость сосудов бульбарной </w:t>
      </w:r>
      <w:proofErr w:type="gramStart"/>
      <w:r w:rsidRPr="00B05057">
        <w:rPr>
          <w:rFonts w:ascii="Times New Roman" w:hAnsi="Times New Roman" w:cs="Times New Roman"/>
          <w:sz w:val="28"/>
          <w:szCs w:val="28"/>
        </w:rPr>
        <w:t>конъюнктивы .</w:t>
      </w:r>
      <w:proofErr w:type="gramEnd"/>
      <w:r w:rsidRPr="00B05057">
        <w:rPr>
          <w:rFonts w:ascii="Times New Roman" w:hAnsi="Times New Roman" w:cs="Times New Roman"/>
          <w:sz w:val="28"/>
          <w:szCs w:val="28"/>
        </w:rPr>
        <w:t> Офтальмология </w:t>
      </w:r>
      <w:proofErr w:type="gramStart"/>
      <w:r w:rsidRPr="00B05057">
        <w:rPr>
          <w:rFonts w:ascii="Times New Roman" w:hAnsi="Times New Roman" w:cs="Times New Roman"/>
          <w:sz w:val="28"/>
          <w:szCs w:val="28"/>
        </w:rPr>
        <w:t>2008 ;</w:t>
      </w:r>
      <w:proofErr w:type="gramEnd"/>
      <w:r w:rsidRPr="00B05057">
        <w:rPr>
          <w:rFonts w:ascii="Times New Roman" w:hAnsi="Times New Roman" w:cs="Times New Roman"/>
          <w:sz w:val="28"/>
          <w:szCs w:val="28"/>
        </w:rPr>
        <w:t> 115 : с27 - 32 .</w:t>
      </w:r>
    </w:p>
    <w:p w:rsidR="00B05057" w:rsidRPr="00B05057" w:rsidRDefault="00B05057" w:rsidP="00B05057">
      <w:pPr>
        <w:rPr>
          <w:rFonts w:ascii="Times New Roman" w:hAnsi="Times New Roman" w:cs="Times New Roman"/>
          <w:sz w:val="28"/>
          <w:szCs w:val="28"/>
        </w:rPr>
      </w:pPr>
      <w:r w:rsidRPr="00B05057">
        <w:rPr>
          <w:rFonts w:ascii="Times New Roman" w:hAnsi="Times New Roman" w:cs="Times New Roman"/>
          <w:sz w:val="28"/>
          <w:szCs w:val="28"/>
        </w:rPr>
        <w:t xml:space="preserve">6. Розенберг </w:t>
      </w:r>
      <w:proofErr w:type="gramStart"/>
      <w:r w:rsidRPr="00B05057">
        <w:rPr>
          <w:rFonts w:ascii="Times New Roman" w:hAnsi="Times New Roman" w:cs="Times New Roman"/>
          <w:sz w:val="28"/>
          <w:szCs w:val="28"/>
        </w:rPr>
        <w:t>М ,</w:t>
      </w:r>
      <w:proofErr w:type="gramEnd"/>
      <w:r w:rsidRPr="00B05057">
        <w:rPr>
          <w:rFonts w:ascii="Times New Roman" w:hAnsi="Times New Roman" w:cs="Times New Roman"/>
          <w:sz w:val="28"/>
          <w:szCs w:val="28"/>
        </w:rPr>
        <w:t> </w:t>
      </w:r>
      <w:proofErr w:type="spellStart"/>
      <w:r w:rsidRPr="00B05057">
        <w:rPr>
          <w:rFonts w:ascii="Times New Roman" w:hAnsi="Times New Roman" w:cs="Times New Roman"/>
          <w:sz w:val="28"/>
          <w:szCs w:val="28"/>
        </w:rPr>
        <w:t>Терво</w:t>
      </w:r>
      <w:proofErr w:type="spellEnd"/>
      <w:r w:rsidRPr="00B05057">
        <w:rPr>
          <w:rFonts w:ascii="Times New Roman" w:hAnsi="Times New Roman" w:cs="Times New Roman"/>
          <w:sz w:val="28"/>
          <w:szCs w:val="28"/>
        </w:rPr>
        <w:t xml:space="preserve"> ТМТ , </w:t>
      </w:r>
      <w:proofErr w:type="spellStart"/>
      <w:r w:rsidRPr="00B05057">
        <w:rPr>
          <w:rFonts w:ascii="Times New Roman" w:hAnsi="Times New Roman" w:cs="Times New Roman"/>
          <w:sz w:val="28"/>
          <w:szCs w:val="28"/>
        </w:rPr>
        <w:t>Иммонен</w:t>
      </w:r>
      <w:proofErr w:type="spellEnd"/>
      <w:r w:rsidRPr="00B05057">
        <w:rPr>
          <w:rFonts w:ascii="Times New Roman" w:hAnsi="Times New Roman" w:cs="Times New Roman"/>
          <w:sz w:val="28"/>
          <w:szCs w:val="28"/>
        </w:rPr>
        <w:t xml:space="preserve"> И.Я. , Мюллер LJ , </w:t>
      </w:r>
      <w:proofErr w:type="spellStart"/>
      <w:r w:rsidRPr="00B05057">
        <w:rPr>
          <w:rFonts w:ascii="Times New Roman" w:hAnsi="Times New Roman" w:cs="Times New Roman"/>
          <w:sz w:val="28"/>
          <w:szCs w:val="28"/>
        </w:rPr>
        <w:t>Grönhagen</w:t>
      </w:r>
      <w:proofErr w:type="spellEnd"/>
      <w:r w:rsidRPr="00B05057">
        <w:rPr>
          <w:rFonts w:ascii="Times New Roman" w:hAnsi="Times New Roman" w:cs="Times New Roman"/>
          <w:sz w:val="28"/>
          <w:szCs w:val="28"/>
        </w:rPr>
        <w:t>-Риска С , </w:t>
      </w:r>
      <w:proofErr w:type="spellStart"/>
      <w:r w:rsidRPr="00B05057">
        <w:rPr>
          <w:rFonts w:ascii="Times New Roman" w:hAnsi="Times New Roman" w:cs="Times New Roman"/>
          <w:sz w:val="28"/>
          <w:szCs w:val="28"/>
        </w:rPr>
        <w:t>Vesaluoma</w:t>
      </w:r>
      <w:proofErr w:type="spellEnd"/>
      <w:r w:rsidRPr="00B05057">
        <w:rPr>
          <w:rFonts w:ascii="Times New Roman" w:hAnsi="Times New Roman" w:cs="Times New Roman"/>
          <w:sz w:val="28"/>
          <w:szCs w:val="28"/>
        </w:rPr>
        <w:t xml:space="preserve"> МН . Структура роговицы и чувствительность при сахарном диабете 1 </w:t>
      </w:r>
      <w:proofErr w:type="gramStart"/>
      <w:r w:rsidRPr="00B05057">
        <w:rPr>
          <w:rFonts w:ascii="Times New Roman" w:hAnsi="Times New Roman" w:cs="Times New Roman"/>
          <w:sz w:val="28"/>
          <w:szCs w:val="28"/>
        </w:rPr>
        <w:t>типа .</w:t>
      </w:r>
      <w:proofErr w:type="gramEnd"/>
      <w:r w:rsidRPr="00B05057">
        <w:rPr>
          <w:rFonts w:ascii="Times New Roman" w:hAnsi="Times New Roman" w:cs="Times New Roman"/>
          <w:sz w:val="28"/>
          <w:szCs w:val="28"/>
        </w:rPr>
        <w:t> Исследовательская офтальмология и визуальные науки 2000</w:t>
      </w:r>
      <w:proofErr w:type="gramStart"/>
      <w:r w:rsidRPr="00B05057">
        <w:rPr>
          <w:rFonts w:ascii="Times New Roman" w:hAnsi="Times New Roman" w:cs="Times New Roman"/>
          <w:sz w:val="28"/>
          <w:szCs w:val="28"/>
        </w:rPr>
        <w:t>c ;</w:t>
      </w:r>
      <w:proofErr w:type="gramEnd"/>
      <w:r w:rsidRPr="00B05057">
        <w:rPr>
          <w:rFonts w:ascii="Times New Roman" w:hAnsi="Times New Roman" w:cs="Times New Roman"/>
          <w:sz w:val="28"/>
          <w:szCs w:val="28"/>
        </w:rPr>
        <w:t> 41 : 2915 - 21 .</w:t>
      </w:r>
    </w:p>
    <w:p w:rsidR="00B05057" w:rsidRPr="00B05057" w:rsidRDefault="00B05057" w:rsidP="00B05057">
      <w:pPr>
        <w:rPr>
          <w:rFonts w:ascii="Times New Roman" w:hAnsi="Times New Roman" w:cs="Times New Roman"/>
          <w:sz w:val="28"/>
          <w:szCs w:val="28"/>
        </w:rPr>
      </w:pPr>
      <w:r w:rsidRPr="00B05057">
        <w:rPr>
          <w:rFonts w:ascii="Times New Roman" w:hAnsi="Times New Roman" w:cs="Times New Roman"/>
          <w:sz w:val="28"/>
          <w:szCs w:val="28"/>
        </w:rPr>
        <w:t xml:space="preserve">7. Мерфи </w:t>
      </w:r>
      <w:proofErr w:type="gramStart"/>
      <w:r w:rsidRPr="00B05057">
        <w:rPr>
          <w:rFonts w:ascii="Times New Roman" w:hAnsi="Times New Roman" w:cs="Times New Roman"/>
          <w:sz w:val="28"/>
          <w:szCs w:val="28"/>
        </w:rPr>
        <w:t>PJ ,</w:t>
      </w:r>
      <w:proofErr w:type="gramEnd"/>
      <w:r w:rsidRPr="00B05057">
        <w:rPr>
          <w:rFonts w:ascii="Times New Roman" w:hAnsi="Times New Roman" w:cs="Times New Roman"/>
          <w:sz w:val="28"/>
          <w:szCs w:val="28"/>
        </w:rPr>
        <w:t> </w:t>
      </w:r>
      <w:proofErr w:type="spellStart"/>
      <w:r w:rsidRPr="00B05057">
        <w:rPr>
          <w:rFonts w:ascii="Times New Roman" w:hAnsi="Times New Roman" w:cs="Times New Roman"/>
          <w:sz w:val="28"/>
          <w:szCs w:val="28"/>
        </w:rPr>
        <w:t>Пател</w:t>
      </w:r>
      <w:proofErr w:type="spellEnd"/>
      <w:r w:rsidRPr="00B05057">
        <w:rPr>
          <w:rFonts w:ascii="Times New Roman" w:hAnsi="Times New Roman" w:cs="Times New Roman"/>
          <w:sz w:val="28"/>
          <w:szCs w:val="28"/>
        </w:rPr>
        <w:t xml:space="preserve"> S , Гонконг N , Райдера RE , Маршалл Дж . Неинвазивная оценка чувствительности роговицы у молодых и пожилых пациентов с диабетом и без </w:t>
      </w:r>
      <w:proofErr w:type="gramStart"/>
      <w:r w:rsidRPr="00B05057">
        <w:rPr>
          <w:rFonts w:ascii="Times New Roman" w:hAnsi="Times New Roman" w:cs="Times New Roman"/>
          <w:sz w:val="28"/>
          <w:szCs w:val="28"/>
        </w:rPr>
        <w:t>диабета .</w:t>
      </w:r>
      <w:proofErr w:type="gramEnd"/>
      <w:r w:rsidRPr="00B05057">
        <w:rPr>
          <w:rFonts w:ascii="Times New Roman" w:hAnsi="Times New Roman" w:cs="Times New Roman"/>
          <w:sz w:val="28"/>
          <w:szCs w:val="28"/>
        </w:rPr>
        <w:t> Исследовательская офтальмология и визуальные науки </w:t>
      </w:r>
      <w:proofErr w:type="gramStart"/>
      <w:r w:rsidRPr="00B05057">
        <w:rPr>
          <w:rFonts w:ascii="Times New Roman" w:hAnsi="Times New Roman" w:cs="Times New Roman"/>
          <w:sz w:val="28"/>
          <w:szCs w:val="28"/>
        </w:rPr>
        <w:t>2004 ;</w:t>
      </w:r>
      <w:proofErr w:type="gramEnd"/>
      <w:r w:rsidRPr="00B05057">
        <w:rPr>
          <w:rFonts w:ascii="Times New Roman" w:hAnsi="Times New Roman" w:cs="Times New Roman"/>
          <w:sz w:val="28"/>
          <w:szCs w:val="28"/>
        </w:rPr>
        <w:t> 45 : 1737 - 42 .</w:t>
      </w:r>
    </w:p>
    <w:p w:rsidR="00B05057" w:rsidRPr="00B05057" w:rsidRDefault="00B05057" w:rsidP="00B05057">
      <w:pPr>
        <w:rPr>
          <w:rFonts w:ascii="Times New Roman" w:hAnsi="Times New Roman" w:cs="Times New Roman"/>
          <w:sz w:val="28"/>
          <w:szCs w:val="28"/>
        </w:rPr>
      </w:pPr>
      <w:r w:rsidRPr="00B05057">
        <w:rPr>
          <w:rFonts w:ascii="Times New Roman" w:hAnsi="Times New Roman" w:cs="Times New Roman"/>
          <w:sz w:val="28"/>
          <w:szCs w:val="28"/>
        </w:rPr>
        <w:t xml:space="preserve">8. </w:t>
      </w:r>
      <w:proofErr w:type="spellStart"/>
      <w:r w:rsidRPr="00B05057">
        <w:rPr>
          <w:rFonts w:ascii="Times New Roman" w:hAnsi="Times New Roman" w:cs="Times New Roman"/>
          <w:sz w:val="28"/>
          <w:szCs w:val="28"/>
        </w:rPr>
        <w:t>Притчард</w:t>
      </w:r>
      <w:proofErr w:type="spellEnd"/>
      <w:r w:rsidRPr="00B05057">
        <w:rPr>
          <w:rFonts w:ascii="Times New Roman" w:hAnsi="Times New Roman" w:cs="Times New Roman"/>
          <w:sz w:val="28"/>
          <w:szCs w:val="28"/>
        </w:rPr>
        <w:t xml:space="preserve"> </w:t>
      </w:r>
      <w:proofErr w:type="gramStart"/>
      <w:r w:rsidRPr="00B05057">
        <w:rPr>
          <w:rFonts w:ascii="Times New Roman" w:hAnsi="Times New Roman" w:cs="Times New Roman"/>
          <w:sz w:val="28"/>
          <w:szCs w:val="28"/>
        </w:rPr>
        <w:t>Н ,</w:t>
      </w:r>
      <w:proofErr w:type="gramEnd"/>
      <w:r w:rsidRPr="00B05057">
        <w:rPr>
          <w:rFonts w:ascii="Times New Roman" w:hAnsi="Times New Roman" w:cs="Times New Roman"/>
          <w:sz w:val="28"/>
          <w:szCs w:val="28"/>
        </w:rPr>
        <w:t> Эдвардс К , </w:t>
      </w:r>
      <w:proofErr w:type="spellStart"/>
      <w:r w:rsidRPr="00B05057">
        <w:rPr>
          <w:rFonts w:ascii="Times New Roman" w:hAnsi="Times New Roman" w:cs="Times New Roman"/>
          <w:sz w:val="28"/>
          <w:szCs w:val="28"/>
        </w:rPr>
        <w:t>Vagenas</w:t>
      </w:r>
      <w:proofErr w:type="spellEnd"/>
      <w:r w:rsidRPr="00B05057">
        <w:rPr>
          <w:rFonts w:ascii="Times New Roman" w:hAnsi="Times New Roman" w:cs="Times New Roman"/>
          <w:sz w:val="28"/>
          <w:szCs w:val="28"/>
        </w:rPr>
        <w:t xml:space="preserve"> D , и др. Чувствительность роговицы как офтальмологический маркер диабетической невропатии . Оптометрия и зрение науки: официальное издание Американской академии оптометрии </w:t>
      </w:r>
      <w:proofErr w:type="gramStart"/>
      <w:r w:rsidRPr="00B05057">
        <w:rPr>
          <w:rFonts w:ascii="Times New Roman" w:hAnsi="Times New Roman" w:cs="Times New Roman"/>
          <w:sz w:val="28"/>
          <w:szCs w:val="28"/>
        </w:rPr>
        <w:t>2010 ;</w:t>
      </w:r>
      <w:proofErr w:type="gramEnd"/>
      <w:r w:rsidRPr="00B05057">
        <w:rPr>
          <w:rFonts w:ascii="Times New Roman" w:hAnsi="Times New Roman" w:cs="Times New Roman"/>
          <w:sz w:val="28"/>
          <w:szCs w:val="28"/>
        </w:rPr>
        <w:t> 87 : 1003 – </w:t>
      </w:r>
    </w:p>
    <w:p w:rsidR="00B05057" w:rsidRPr="00B05057" w:rsidRDefault="00B05057" w:rsidP="00B05057">
      <w:pPr>
        <w:rPr>
          <w:rFonts w:ascii="Times New Roman" w:hAnsi="Times New Roman" w:cs="Times New Roman"/>
          <w:sz w:val="28"/>
          <w:szCs w:val="28"/>
        </w:rPr>
      </w:pPr>
      <w:r w:rsidRPr="00B05057">
        <w:rPr>
          <w:rFonts w:ascii="Times New Roman" w:hAnsi="Times New Roman" w:cs="Times New Roman"/>
          <w:sz w:val="28"/>
          <w:szCs w:val="28"/>
        </w:rPr>
        <w:t xml:space="preserve">9. </w:t>
      </w:r>
      <w:proofErr w:type="spellStart"/>
      <w:r w:rsidRPr="00B05057">
        <w:rPr>
          <w:rFonts w:ascii="Times New Roman" w:hAnsi="Times New Roman" w:cs="Times New Roman"/>
          <w:sz w:val="28"/>
          <w:szCs w:val="28"/>
        </w:rPr>
        <w:t>Таваколите</w:t>
      </w:r>
      <w:proofErr w:type="spellEnd"/>
      <w:r w:rsidRPr="00B05057">
        <w:rPr>
          <w:rFonts w:ascii="Times New Roman" w:hAnsi="Times New Roman" w:cs="Times New Roman"/>
          <w:sz w:val="28"/>
          <w:szCs w:val="28"/>
        </w:rPr>
        <w:t xml:space="preserve"> </w:t>
      </w:r>
      <w:proofErr w:type="gramStart"/>
      <w:r w:rsidRPr="00B05057">
        <w:rPr>
          <w:rFonts w:ascii="Times New Roman" w:hAnsi="Times New Roman" w:cs="Times New Roman"/>
          <w:sz w:val="28"/>
          <w:szCs w:val="28"/>
        </w:rPr>
        <w:t>М ,</w:t>
      </w:r>
      <w:proofErr w:type="gramEnd"/>
      <w:r w:rsidRPr="00B05057">
        <w:rPr>
          <w:rFonts w:ascii="Times New Roman" w:hAnsi="Times New Roman" w:cs="Times New Roman"/>
          <w:sz w:val="28"/>
          <w:szCs w:val="28"/>
        </w:rPr>
        <w:t> Каллиники ПА , Эфрон Н , </w:t>
      </w:r>
      <w:proofErr w:type="spellStart"/>
      <w:r w:rsidRPr="00B05057">
        <w:rPr>
          <w:rFonts w:ascii="Times New Roman" w:hAnsi="Times New Roman" w:cs="Times New Roman"/>
          <w:sz w:val="28"/>
          <w:szCs w:val="28"/>
        </w:rPr>
        <w:t>бултон</w:t>
      </w:r>
      <w:proofErr w:type="spellEnd"/>
      <w:r w:rsidRPr="00B05057">
        <w:rPr>
          <w:rFonts w:ascii="Times New Roman" w:hAnsi="Times New Roman" w:cs="Times New Roman"/>
          <w:sz w:val="28"/>
          <w:szCs w:val="28"/>
        </w:rPr>
        <w:t xml:space="preserve"> AJ , Малик РА . Чувствительность роговицы снижается и связана с выраженностью невропатии у пациентов с </w:t>
      </w:r>
      <w:proofErr w:type="gramStart"/>
      <w:r w:rsidRPr="00B05057">
        <w:rPr>
          <w:rFonts w:ascii="Times New Roman" w:hAnsi="Times New Roman" w:cs="Times New Roman"/>
          <w:sz w:val="28"/>
          <w:szCs w:val="28"/>
        </w:rPr>
        <w:t>диабетом .</w:t>
      </w:r>
      <w:proofErr w:type="gramEnd"/>
      <w:r w:rsidRPr="00B05057">
        <w:rPr>
          <w:rFonts w:ascii="Times New Roman" w:hAnsi="Times New Roman" w:cs="Times New Roman"/>
          <w:sz w:val="28"/>
          <w:szCs w:val="28"/>
        </w:rPr>
        <w:t> Диабет Уход </w:t>
      </w:r>
      <w:proofErr w:type="gramStart"/>
      <w:r w:rsidRPr="00B05057">
        <w:rPr>
          <w:rFonts w:ascii="Times New Roman" w:hAnsi="Times New Roman" w:cs="Times New Roman"/>
          <w:sz w:val="28"/>
          <w:szCs w:val="28"/>
        </w:rPr>
        <w:t>2007 ;</w:t>
      </w:r>
      <w:proofErr w:type="gramEnd"/>
      <w:r w:rsidRPr="00B05057">
        <w:rPr>
          <w:rFonts w:ascii="Times New Roman" w:hAnsi="Times New Roman" w:cs="Times New Roman"/>
          <w:sz w:val="28"/>
          <w:szCs w:val="28"/>
        </w:rPr>
        <w:t> </w:t>
      </w:r>
    </w:p>
    <w:p w:rsidR="00B05057" w:rsidRPr="00B05057" w:rsidRDefault="00B05057" w:rsidP="00B05057">
      <w:pPr>
        <w:rPr>
          <w:rFonts w:ascii="Times New Roman" w:hAnsi="Times New Roman" w:cs="Times New Roman"/>
          <w:sz w:val="28"/>
          <w:szCs w:val="28"/>
        </w:rPr>
      </w:pPr>
      <w:r w:rsidRPr="00B05057">
        <w:rPr>
          <w:rFonts w:ascii="Times New Roman" w:hAnsi="Times New Roman" w:cs="Times New Roman"/>
          <w:sz w:val="28"/>
          <w:szCs w:val="28"/>
        </w:rPr>
        <w:t xml:space="preserve">10. Диабет и глаз. </w:t>
      </w:r>
      <w:proofErr w:type="spellStart"/>
      <w:r w:rsidRPr="00B05057">
        <w:rPr>
          <w:rFonts w:ascii="Times New Roman" w:hAnsi="Times New Roman" w:cs="Times New Roman"/>
          <w:sz w:val="28"/>
          <w:szCs w:val="28"/>
        </w:rPr>
        <w:t>М.Б.Имантаева</w:t>
      </w:r>
      <w:proofErr w:type="spellEnd"/>
      <w:r w:rsidRPr="00B05057">
        <w:rPr>
          <w:rFonts w:ascii="Times New Roman" w:hAnsi="Times New Roman" w:cs="Times New Roman"/>
          <w:sz w:val="28"/>
          <w:szCs w:val="28"/>
        </w:rPr>
        <w:t xml:space="preserve">, </w:t>
      </w:r>
      <w:proofErr w:type="spellStart"/>
      <w:r w:rsidRPr="00B05057">
        <w:rPr>
          <w:rFonts w:ascii="Times New Roman" w:hAnsi="Times New Roman" w:cs="Times New Roman"/>
          <w:sz w:val="28"/>
          <w:szCs w:val="28"/>
        </w:rPr>
        <w:t>Ю.С.Краморенко</w:t>
      </w:r>
      <w:proofErr w:type="spellEnd"/>
      <w:r w:rsidRPr="00B05057">
        <w:rPr>
          <w:rFonts w:ascii="Times New Roman" w:hAnsi="Times New Roman" w:cs="Times New Roman"/>
          <w:sz w:val="28"/>
          <w:szCs w:val="28"/>
        </w:rPr>
        <w:t xml:space="preserve">, </w:t>
      </w:r>
      <w:proofErr w:type="spellStart"/>
      <w:r w:rsidRPr="00B05057">
        <w:rPr>
          <w:rFonts w:ascii="Times New Roman" w:hAnsi="Times New Roman" w:cs="Times New Roman"/>
          <w:sz w:val="28"/>
          <w:szCs w:val="28"/>
        </w:rPr>
        <w:t>И.С.Степанова</w:t>
      </w:r>
      <w:proofErr w:type="spellEnd"/>
      <w:r w:rsidRPr="00B05057">
        <w:rPr>
          <w:rFonts w:ascii="Times New Roman" w:hAnsi="Times New Roman" w:cs="Times New Roman"/>
          <w:sz w:val="28"/>
          <w:szCs w:val="28"/>
        </w:rPr>
        <w:t xml:space="preserve">, </w:t>
      </w:r>
      <w:proofErr w:type="spellStart"/>
      <w:r w:rsidRPr="00B05057">
        <w:rPr>
          <w:rFonts w:ascii="Times New Roman" w:hAnsi="Times New Roman" w:cs="Times New Roman"/>
          <w:sz w:val="28"/>
          <w:szCs w:val="28"/>
        </w:rPr>
        <w:t>Б.С.Жазини</w:t>
      </w:r>
      <w:proofErr w:type="spellEnd"/>
      <w:r w:rsidRPr="00B05057">
        <w:rPr>
          <w:rFonts w:ascii="Times New Roman" w:hAnsi="Times New Roman" w:cs="Times New Roman"/>
          <w:sz w:val="28"/>
          <w:szCs w:val="28"/>
        </w:rPr>
        <w:t>-Алматы, 2008.-137с</w:t>
      </w:r>
    </w:p>
    <w:p w:rsidR="00B05057" w:rsidRPr="00B05057" w:rsidRDefault="00B05057" w:rsidP="00B05057">
      <w:pPr>
        <w:rPr>
          <w:rFonts w:ascii="Times New Roman" w:hAnsi="Times New Roman" w:cs="Times New Roman"/>
          <w:sz w:val="28"/>
          <w:szCs w:val="28"/>
        </w:rPr>
      </w:pPr>
      <w:r w:rsidRPr="00B05057">
        <w:rPr>
          <w:rFonts w:ascii="Times New Roman" w:hAnsi="Times New Roman" w:cs="Times New Roman"/>
          <w:sz w:val="28"/>
          <w:szCs w:val="28"/>
        </w:rPr>
        <w:t xml:space="preserve">11. Роговица и ее изменение при сахарном диабете </w:t>
      </w:r>
      <w:proofErr w:type="spellStart"/>
      <w:r w:rsidRPr="00B05057">
        <w:rPr>
          <w:rFonts w:ascii="Times New Roman" w:hAnsi="Times New Roman" w:cs="Times New Roman"/>
          <w:sz w:val="28"/>
          <w:szCs w:val="28"/>
        </w:rPr>
        <w:t>Бибков</w:t>
      </w:r>
      <w:proofErr w:type="spellEnd"/>
      <w:r w:rsidRPr="00B05057">
        <w:rPr>
          <w:rFonts w:ascii="Times New Roman" w:hAnsi="Times New Roman" w:cs="Times New Roman"/>
          <w:sz w:val="28"/>
          <w:szCs w:val="28"/>
        </w:rPr>
        <w:t xml:space="preserve"> М.М., Суркова В.К. –Уфа, 2016</w:t>
      </w:r>
    </w:p>
    <w:p w:rsidR="00B05057" w:rsidRPr="00B05057" w:rsidRDefault="00B05057" w:rsidP="00B05057">
      <w:pPr>
        <w:rPr>
          <w:rFonts w:ascii="Times New Roman" w:hAnsi="Times New Roman" w:cs="Times New Roman"/>
          <w:sz w:val="28"/>
          <w:szCs w:val="28"/>
        </w:rPr>
      </w:pPr>
      <w:r w:rsidRPr="00B05057">
        <w:rPr>
          <w:rFonts w:ascii="Times New Roman" w:hAnsi="Times New Roman" w:cs="Times New Roman"/>
          <w:sz w:val="28"/>
          <w:szCs w:val="28"/>
        </w:rPr>
        <w:t xml:space="preserve">12. Диабетическая ретинопатия (метаболические и </w:t>
      </w:r>
      <w:proofErr w:type="spellStart"/>
      <w:r w:rsidRPr="00B05057">
        <w:rPr>
          <w:rFonts w:ascii="Times New Roman" w:hAnsi="Times New Roman" w:cs="Times New Roman"/>
          <w:sz w:val="28"/>
          <w:szCs w:val="28"/>
        </w:rPr>
        <w:t>гемолимфоциркуляторные</w:t>
      </w:r>
      <w:proofErr w:type="spellEnd"/>
      <w:r w:rsidRPr="00B05057">
        <w:rPr>
          <w:rFonts w:ascii="Times New Roman" w:hAnsi="Times New Roman" w:cs="Times New Roman"/>
          <w:sz w:val="28"/>
          <w:szCs w:val="28"/>
        </w:rPr>
        <w:t xml:space="preserve"> нарушения и их коррекция). </w:t>
      </w:r>
      <w:proofErr w:type="spellStart"/>
      <w:r w:rsidRPr="00B05057">
        <w:rPr>
          <w:rFonts w:ascii="Times New Roman" w:hAnsi="Times New Roman" w:cs="Times New Roman"/>
          <w:sz w:val="28"/>
          <w:szCs w:val="28"/>
        </w:rPr>
        <w:t>М.Б.Имантаева</w:t>
      </w:r>
      <w:proofErr w:type="spellEnd"/>
      <w:r w:rsidRPr="00B05057">
        <w:rPr>
          <w:rFonts w:ascii="Times New Roman" w:hAnsi="Times New Roman" w:cs="Times New Roman"/>
          <w:sz w:val="28"/>
          <w:szCs w:val="28"/>
        </w:rPr>
        <w:t xml:space="preserve">, </w:t>
      </w:r>
      <w:proofErr w:type="spellStart"/>
      <w:r w:rsidRPr="00B05057">
        <w:rPr>
          <w:rFonts w:ascii="Times New Roman" w:hAnsi="Times New Roman" w:cs="Times New Roman"/>
          <w:sz w:val="28"/>
          <w:szCs w:val="28"/>
        </w:rPr>
        <w:t>Ю.С.Краморенко</w:t>
      </w:r>
      <w:proofErr w:type="spellEnd"/>
      <w:r w:rsidRPr="00B05057">
        <w:rPr>
          <w:rFonts w:ascii="Times New Roman" w:hAnsi="Times New Roman" w:cs="Times New Roman"/>
          <w:sz w:val="28"/>
          <w:szCs w:val="28"/>
        </w:rPr>
        <w:t xml:space="preserve">, </w:t>
      </w:r>
      <w:proofErr w:type="spellStart"/>
      <w:r w:rsidRPr="00B05057">
        <w:rPr>
          <w:rFonts w:ascii="Times New Roman" w:hAnsi="Times New Roman" w:cs="Times New Roman"/>
          <w:sz w:val="28"/>
          <w:szCs w:val="28"/>
        </w:rPr>
        <w:t>И.С.Степанова</w:t>
      </w:r>
      <w:proofErr w:type="spellEnd"/>
      <w:r w:rsidRPr="00B05057">
        <w:rPr>
          <w:rFonts w:ascii="Times New Roman" w:hAnsi="Times New Roman" w:cs="Times New Roman"/>
          <w:sz w:val="28"/>
          <w:szCs w:val="28"/>
        </w:rPr>
        <w:t xml:space="preserve">, </w:t>
      </w:r>
      <w:proofErr w:type="spellStart"/>
      <w:r w:rsidRPr="00B05057">
        <w:rPr>
          <w:rFonts w:ascii="Times New Roman" w:hAnsi="Times New Roman" w:cs="Times New Roman"/>
          <w:sz w:val="28"/>
          <w:szCs w:val="28"/>
        </w:rPr>
        <w:t>Ж.Г.Мустафина</w:t>
      </w:r>
      <w:proofErr w:type="spellEnd"/>
      <w:r w:rsidRPr="00B05057">
        <w:rPr>
          <w:rFonts w:ascii="Times New Roman" w:hAnsi="Times New Roman" w:cs="Times New Roman"/>
          <w:sz w:val="28"/>
          <w:szCs w:val="28"/>
        </w:rPr>
        <w:t>. – Алматы, 2000.-154с</w:t>
      </w:r>
    </w:p>
    <w:p w:rsidR="00B05057" w:rsidRPr="00B05057" w:rsidRDefault="00B05057" w:rsidP="00B05057">
      <w:pPr>
        <w:rPr>
          <w:rFonts w:ascii="Times New Roman" w:hAnsi="Times New Roman" w:cs="Times New Roman"/>
          <w:sz w:val="28"/>
          <w:szCs w:val="28"/>
        </w:rPr>
      </w:pPr>
      <w:r w:rsidRPr="00B05057">
        <w:rPr>
          <w:rFonts w:ascii="Times New Roman" w:hAnsi="Times New Roman" w:cs="Times New Roman"/>
          <w:sz w:val="28"/>
          <w:szCs w:val="28"/>
        </w:rPr>
        <w:t xml:space="preserve">13. </w:t>
      </w:r>
      <w:proofErr w:type="spellStart"/>
      <w:r w:rsidRPr="00B05057">
        <w:rPr>
          <w:rFonts w:ascii="Times New Roman" w:hAnsi="Times New Roman" w:cs="Times New Roman"/>
          <w:sz w:val="28"/>
          <w:szCs w:val="28"/>
        </w:rPr>
        <w:t>Шульпина</w:t>
      </w:r>
      <w:proofErr w:type="spellEnd"/>
      <w:r w:rsidRPr="00B05057">
        <w:rPr>
          <w:rFonts w:ascii="Times New Roman" w:hAnsi="Times New Roman" w:cs="Times New Roman"/>
          <w:sz w:val="28"/>
          <w:szCs w:val="28"/>
        </w:rPr>
        <w:t xml:space="preserve"> Н.Б., Алиева З.А., Нудьга Л.И. Орган зрения при сахарном диабете // Терапевтическая офтальмология. — М.: Медицина, 1985. — С. 510-537.</w:t>
      </w:r>
    </w:p>
    <w:p w:rsidR="00B05057" w:rsidRPr="00B05057" w:rsidRDefault="00B05057" w:rsidP="00F6782B">
      <w:pPr>
        <w:pStyle w:val="a4"/>
        <w:spacing w:after="0" w:line="240" w:lineRule="auto"/>
        <w:jc w:val="center"/>
        <w:rPr>
          <w:rFonts w:ascii="Times New Roman" w:hAnsi="Times New Roman" w:cs="Times New Roman"/>
          <w:sz w:val="28"/>
          <w:szCs w:val="28"/>
        </w:rPr>
      </w:pPr>
    </w:p>
    <w:p w:rsidR="00695AA7" w:rsidRPr="00B05057" w:rsidRDefault="00695AA7" w:rsidP="00F6782B">
      <w:pPr>
        <w:pStyle w:val="a4"/>
        <w:spacing w:after="0" w:line="240" w:lineRule="auto"/>
        <w:jc w:val="center"/>
        <w:rPr>
          <w:rFonts w:ascii="Times New Roman" w:hAnsi="Times New Roman" w:cs="Times New Roman"/>
          <w:sz w:val="28"/>
          <w:szCs w:val="28"/>
        </w:rPr>
      </w:pPr>
    </w:p>
    <w:p w:rsidR="00695AA7" w:rsidRPr="00B05057" w:rsidRDefault="00695AA7" w:rsidP="00F6782B">
      <w:pPr>
        <w:pStyle w:val="a4"/>
        <w:spacing w:after="0" w:line="240" w:lineRule="auto"/>
        <w:jc w:val="center"/>
        <w:rPr>
          <w:rFonts w:ascii="Times New Roman" w:hAnsi="Times New Roman" w:cs="Times New Roman"/>
          <w:sz w:val="28"/>
          <w:szCs w:val="28"/>
        </w:rPr>
      </w:pPr>
    </w:p>
    <w:sectPr w:rsidR="00695AA7" w:rsidRPr="00B05057" w:rsidSect="00CC2DC0">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mn-ea">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8D260B"/>
    <w:multiLevelType w:val="hybridMultilevel"/>
    <w:tmpl w:val="468017DE"/>
    <w:lvl w:ilvl="0" w:tplc="1592CB86">
      <w:start w:val="1"/>
      <w:numFmt w:val="bullet"/>
      <w:lvlText w:val=""/>
      <w:lvlJc w:val="left"/>
      <w:pPr>
        <w:tabs>
          <w:tab w:val="num" w:pos="720"/>
        </w:tabs>
        <w:ind w:left="720" w:hanging="360"/>
      </w:pPr>
      <w:rPr>
        <w:rFonts w:ascii="Wingdings 2" w:hAnsi="Wingdings 2" w:hint="default"/>
      </w:rPr>
    </w:lvl>
    <w:lvl w:ilvl="1" w:tplc="4E86BD52">
      <w:start w:val="1"/>
      <w:numFmt w:val="bullet"/>
      <w:lvlText w:val=""/>
      <w:lvlJc w:val="left"/>
      <w:pPr>
        <w:tabs>
          <w:tab w:val="num" w:pos="1440"/>
        </w:tabs>
        <w:ind w:left="1440" w:hanging="360"/>
      </w:pPr>
      <w:rPr>
        <w:rFonts w:ascii="Wingdings 2" w:hAnsi="Wingdings 2" w:hint="default"/>
      </w:rPr>
    </w:lvl>
    <w:lvl w:ilvl="2" w:tplc="7A709B02">
      <w:start w:val="1"/>
      <w:numFmt w:val="bullet"/>
      <w:lvlText w:val=""/>
      <w:lvlJc w:val="left"/>
      <w:pPr>
        <w:tabs>
          <w:tab w:val="num" w:pos="2160"/>
        </w:tabs>
        <w:ind w:left="2160" w:hanging="360"/>
      </w:pPr>
      <w:rPr>
        <w:rFonts w:ascii="Wingdings 2" w:hAnsi="Wingdings 2" w:hint="default"/>
      </w:rPr>
    </w:lvl>
    <w:lvl w:ilvl="3" w:tplc="15465F48">
      <w:start w:val="1"/>
      <w:numFmt w:val="bullet"/>
      <w:lvlText w:val=""/>
      <w:lvlJc w:val="left"/>
      <w:pPr>
        <w:tabs>
          <w:tab w:val="num" w:pos="2880"/>
        </w:tabs>
        <w:ind w:left="2880" w:hanging="360"/>
      </w:pPr>
      <w:rPr>
        <w:rFonts w:ascii="Wingdings 2" w:hAnsi="Wingdings 2" w:hint="default"/>
      </w:rPr>
    </w:lvl>
    <w:lvl w:ilvl="4" w:tplc="A7F4EA02">
      <w:start w:val="1"/>
      <w:numFmt w:val="bullet"/>
      <w:lvlText w:val=""/>
      <w:lvlJc w:val="left"/>
      <w:pPr>
        <w:tabs>
          <w:tab w:val="num" w:pos="3600"/>
        </w:tabs>
        <w:ind w:left="3600" w:hanging="360"/>
      </w:pPr>
      <w:rPr>
        <w:rFonts w:ascii="Wingdings 2" w:hAnsi="Wingdings 2" w:hint="default"/>
      </w:rPr>
    </w:lvl>
    <w:lvl w:ilvl="5" w:tplc="E734332E">
      <w:start w:val="1"/>
      <w:numFmt w:val="bullet"/>
      <w:lvlText w:val=""/>
      <w:lvlJc w:val="left"/>
      <w:pPr>
        <w:tabs>
          <w:tab w:val="num" w:pos="4320"/>
        </w:tabs>
        <w:ind w:left="4320" w:hanging="360"/>
      </w:pPr>
      <w:rPr>
        <w:rFonts w:ascii="Wingdings 2" w:hAnsi="Wingdings 2" w:hint="default"/>
      </w:rPr>
    </w:lvl>
    <w:lvl w:ilvl="6" w:tplc="C0CC068A">
      <w:start w:val="1"/>
      <w:numFmt w:val="bullet"/>
      <w:lvlText w:val=""/>
      <w:lvlJc w:val="left"/>
      <w:pPr>
        <w:tabs>
          <w:tab w:val="num" w:pos="5040"/>
        </w:tabs>
        <w:ind w:left="5040" w:hanging="360"/>
      </w:pPr>
      <w:rPr>
        <w:rFonts w:ascii="Wingdings 2" w:hAnsi="Wingdings 2" w:hint="default"/>
      </w:rPr>
    </w:lvl>
    <w:lvl w:ilvl="7" w:tplc="5CEC3690">
      <w:start w:val="1"/>
      <w:numFmt w:val="bullet"/>
      <w:lvlText w:val=""/>
      <w:lvlJc w:val="left"/>
      <w:pPr>
        <w:tabs>
          <w:tab w:val="num" w:pos="5760"/>
        </w:tabs>
        <w:ind w:left="5760" w:hanging="360"/>
      </w:pPr>
      <w:rPr>
        <w:rFonts w:ascii="Wingdings 2" w:hAnsi="Wingdings 2" w:hint="default"/>
      </w:rPr>
    </w:lvl>
    <w:lvl w:ilvl="8" w:tplc="BE10F2C0">
      <w:start w:val="1"/>
      <w:numFmt w:val="bullet"/>
      <w:lvlText w:val=""/>
      <w:lvlJc w:val="left"/>
      <w:pPr>
        <w:tabs>
          <w:tab w:val="num" w:pos="6480"/>
        </w:tabs>
        <w:ind w:left="6480" w:hanging="360"/>
      </w:pPr>
      <w:rPr>
        <w:rFonts w:ascii="Wingdings 2" w:hAnsi="Wingdings 2" w:hint="default"/>
      </w:rPr>
    </w:lvl>
  </w:abstractNum>
  <w:abstractNum w:abstractNumId="1" w15:restartNumberingAfterBreak="0">
    <w:nsid w:val="44024B2F"/>
    <w:multiLevelType w:val="hybridMultilevel"/>
    <w:tmpl w:val="FFC6ECF2"/>
    <w:lvl w:ilvl="0" w:tplc="9478610C">
      <w:start w:val="1"/>
      <w:numFmt w:val="decimal"/>
      <w:lvlText w:val="%1."/>
      <w:lvlJc w:val="left"/>
      <w:pPr>
        <w:ind w:left="308"/>
      </w:pPr>
      <w:rPr>
        <w:rFonts w:ascii="Times New Roman" w:eastAsia="Times New Roman" w:hAnsi="Times New Roman" w:cs="Times New Roman"/>
        <w:b w:val="0"/>
        <w:i w:val="0"/>
        <w:strike w:val="0"/>
        <w:dstrike w:val="0"/>
        <w:color w:val="221F1F"/>
        <w:sz w:val="18"/>
        <w:szCs w:val="18"/>
        <w:u w:val="none" w:color="000000"/>
        <w:bdr w:val="none" w:sz="0" w:space="0" w:color="auto"/>
        <w:shd w:val="clear" w:color="auto" w:fill="auto"/>
        <w:vertAlign w:val="baseline"/>
      </w:rPr>
    </w:lvl>
    <w:lvl w:ilvl="1" w:tplc="5F48CF9C">
      <w:start w:val="1"/>
      <w:numFmt w:val="lowerLetter"/>
      <w:lvlText w:val="%2"/>
      <w:lvlJc w:val="left"/>
      <w:pPr>
        <w:ind w:left="1080"/>
      </w:pPr>
      <w:rPr>
        <w:rFonts w:ascii="Times New Roman" w:eastAsia="Times New Roman" w:hAnsi="Times New Roman" w:cs="Times New Roman"/>
        <w:b w:val="0"/>
        <w:i w:val="0"/>
        <w:strike w:val="0"/>
        <w:dstrike w:val="0"/>
        <w:color w:val="221F1F"/>
        <w:sz w:val="18"/>
        <w:szCs w:val="18"/>
        <w:u w:val="none" w:color="000000"/>
        <w:bdr w:val="none" w:sz="0" w:space="0" w:color="auto"/>
        <w:shd w:val="clear" w:color="auto" w:fill="auto"/>
        <w:vertAlign w:val="baseline"/>
      </w:rPr>
    </w:lvl>
    <w:lvl w:ilvl="2" w:tplc="400439CC">
      <w:start w:val="1"/>
      <w:numFmt w:val="lowerRoman"/>
      <w:lvlText w:val="%3"/>
      <w:lvlJc w:val="left"/>
      <w:pPr>
        <w:ind w:left="1800"/>
      </w:pPr>
      <w:rPr>
        <w:rFonts w:ascii="Times New Roman" w:eastAsia="Times New Roman" w:hAnsi="Times New Roman" w:cs="Times New Roman"/>
        <w:b w:val="0"/>
        <w:i w:val="0"/>
        <w:strike w:val="0"/>
        <w:dstrike w:val="0"/>
        <w:color w:val="221F1F"/>
        <w:sz w:val="18"/>
        <w:szCs w:val="18"/>
        <w:u w:val="none" w:color="000000"/>
        <w:bdr w:val="none" w:sz="0" w:space="0" w:color="auto"/>
        <w:shd w:val="clear" w:color="auto" w:fill="auto"/>
        <w:vertAlign w:val="baseline"/>
      </w:rPr>
    </w:lvl>
    <w:lvl w:ilvl="3" w:tplc="D178A5C4">
      <w:start w:val="1"/>
      <w:numFmt w:val="decimal"/>
      <w:lvlText w:val="%4"/>
      <w:lvlJc w:val="left"/>
      <w:pPr>
        <w:ind w:left="2520"/>
      </w:pPr>
      <w:rPr>
        <w:rFonts w:ascii="Times New Roman" w:eastAsia="Times New Roman" w:hAnsi="Times New Roman" w:cs="Times New Roman"/>
        <w:b w:val="0"/>
        <w:i w:val="0"/>
        <w:strike w:val="0"/>
        <w:dstrike w:val="0"/>
        <w:color w:val="221F1F"/>
        <w:sz w:val="18"/>
        <w:szCs w:val="18"/>
        <w:u w:val="none" w:color="000000"/>
        <w:bdr w:val="none" w:sz="0" w:space="0" w:color="auto"/>
        <w:shd w:val="clear" w:color="auto" w:fill="auto"/>
        <w:vertAlign w:val="baseline"/>
      </w:rPr>
    </w:lvl>
    <w:lvl w:ilvl="4" w:tplc="C6BA8498">
      <w:start w:val="1"/>
      <w:numFmt w:val="lowerLetter"/>
      <w:lvlText w:val="%5"/>
      <w:lvlJc w:val="left"/>
      <w:pPr>
        <w:ind w:left="3240"/>
      </w:pPr>
      <w:rPr>
        <w:rFonts w:ascii="Times New Roman" w:eastAsia="Times New Roman" w:hAnsi="Times New Roman" w:cs="Times New Roman"/>
        <w:b w:val="0"/>
        <w:i w:val="0"/>
        <w:strike w:val="0"/>
        <w:dstrike w:val="0"/>
        <w:color w:val="221F1F"/>
        <w:sz w:val="18"/>
        <w:szCs w:val="18"/>
        <w:u w:val="none" w:color="000000"/>
        <w:bdr w:val="none" w:sz="0" w:space="0" w:color="auto"/>
        <w:shd w:val="clear" w:color="auto" w:fill="auto"/>
        <w:vertAlign w:val="baseline"/>
      </w:rPr>
    </w:lvl>
    <w:lvl w:ilvl="5" w:tplc="405C62D2">
      <w:start w:val="1"/>
      <w:numFmt w:val="lowerRoman"/>
      <w:lvlText w:val="%6"/>
      <w:lvlJc w:val="left"/>
      <w:pPr>
        <w:ind w:left="3960"/>
      </w:pPr>
      <w:rPr>
        <w:rFonts w:ascii="Times New Roman" w:eastAsia="Times New Roman" w:hAnsi="Times New Roman" w:cs="Times New Roman"/>
        <w:b w:val="0"/>
        <w:i w:val="0"/>
        <w:strike w:val="0"/>
        <w:dstrike w:val="0"/>
        <w:color w:val="221F1F"/>
        <w:sz w:val="18"/>
        <w:szCs w:val="18"/>
        <w:u w:val="none" w:color="000000"/>
        <w:bdr w:val="none" w:sz="0" w:space="0" w:color="auto"/>
        <w:shd w:val="clear" w:color="auto" w:fill="auto"/>
        <w:vertAlign w:val="baseline"/>
      </w:rPr>
    </w:lvl>
    <w:lvl w:ilvl="6" w:tplc="7284D106">
      <w:start w:val="1"/>
      <w:numFmt w:val="decimal"/>
      <w:lvlText w:val="%7"/>
      <w:lvlJc w:val="left"/>
      <w:pPr>
        <w:ind w:left="4680"/>
      </w:pPr>
      <w:rPr>
        <w:rFonts w:ascii="Times New Roman" w:eastAsia="Times New Roman" w:hAnsi="Times New Roman" w:cs="Times New Roman"/>
        <w:b w:val="0"/>
        <w:i w:val="0"/>
        <w:strike w:val="0"/>
        <w:dstrike w:val="0"/>
        <w:color w:val="221F1F"/>
        <w:sz w:val="18"/>
        <w:szCs w:val="18"/>
        <w:u w:val="none" w:color="000000"/>
        <w:bdr w:val="none" w:sz="0" w:space="0" w:color="auto"/>
        <w:shd w:val="clear" w:color="auto" w:fill="auto"/>
        <w:vertAlign w:val="baseline"/>
      </w:rPr>
    </w:lvl>
    <w:lvl w:ilvl="7" w:tplc="5A945414">
      <w:start w:val="1"/>
      <w:numFmt w:val="lowerLetter"/>
      <w:lvlText w:val="%8"/>
      <w:lvlJc w:val="left"/>
      <w:pPr>
        <w:ind w:left="5400"/>
      </w:pPr>
      <w:rPr>
        <w:rFonts w:ascii="Times New Roman" w:eastAsia="Times New Roman" w:hAnsi="Times New Roman" w:cs="Times New Roman"/>
        <w:b w:val="0"/>
        <w:i w:val="0"/>
        <w:strike w:val="0"/>
        <w:dstrike w:val="0"/>
        <w:color w:val="221F1F"/>
        <w:sz w:val="18"/>
        <w:szCs w:val="18"/>
        <w:u w:val="none" w:color="000000"/>
        <w:bdr w:val="none" w:sz="0" w:space="0" w:color="auto"/>
        <w:shd w:val="clear" w:color="auto" w:fill="auto"/>
        <w:vertAlign w:val="baseline"/>
      </w:rPr>
    </w:lvl>
    <w:lvl w:ilvl="8" w:tplc="E9C60764">
      <w:start w:val="1"/>
      <w:numFmt w:val="lowerRoman"/>
      <w:lvlText w:val="%9"/>
      <w:lvlJc w:val="left"/>
      <w:pPr>
        <w:ind w:left="6120"/>
      </w:pPr>
      <w:rPr>
        <w:rFonts w:ascii="Times New Roman" w:eastAsia="Times New Roman" w:hAnsi="Times New Roman" w:cs="Times New Roman"/>
        <w:b w:val="0"/>
        <w:i w:val="0"/>
        <w:strike w:val="0"/>
        <w:dstrike w:val="0"/>
        <w:color w:val="221F1F"/>
        <w:sz w:val="18"/>
        <w:szCs w:val="18"/>
        <w:u w:val="none" w:color="000000"/>
        <w:bdr w:val="none" w:sz="0" w:space="0" w:color="auto"/>
        <w:shd w:val="clear" w:color="auto" w:fill="auto"/>
        <w:vertAlign w:val="baseline"/>
      </w:rPr>
    </w:lvl>
  </w:abstractNum>
  <w:abstractNum w:abstractNumId="2" w15:restartNumberingAfterBreak="0">
    <w:nsid w:val="58743286"/>
    <w:multiLevelType w:val="hybridMultilevel"/>
    <w:tmpl w:val="044C12D8"/>
    <w:lvl w:ilvl="0" w:tplc="619AD3D6">
      <w:start w:val="1"/>
      <w:numFmt w:val="bullet"/>
      <w:lvlText w:val="•"/>
      <w:lvlJc w:val="left"/>
      <w:pPr>
        <w:tabs>
          <w:tab w:val="num" w:pos="720"/>
        </w:tabs>
        <w:ind w:left="720" w:hanging="360"/>
      </w:pPr>
      <w:rPr>
        <w:rFonts w:ascii="Arial" w:hAnsi="Arial" w:hint="default"/>
      </w:rPr>
    </w:lvl>
    <w:lvl w:ilvl="1" w:tplc="369A3B00" w:tentative="1">
      <w:start w:val="1"/>
      <w:numFmt w:val="bullet"/>
      <w:lvlText w:val="•"/>
      <w:lvlJc w:val="left"/>
      <w:pPr>
        <w:tabs>
          <w:tab w:val="num" w:pos="1440"/>
        </w:tabs>
        <w:ind w:left="1440" w:hanging="360"/>
      </w:pPr>
      <w:rPr>
        <w:rFonts w:ascii="Arial" w:hAnsi="Arial" w:hint="default"/>
      </w:rPr>
    </w:lvl>
    <w:lvl w:ilvl="2" w:tplc="BB88DC0A" w:tentative="1">
      <w:start w:val="1"/>
      <w:numFmt w:val="bullet"/>
      <w:lvlText w:val="•"/>
      <w:lvlJc w:val="left"/>
      <w:pPr>
        <w:tabs>
          <w:tab w:val="num" w:pos="2160"/>
        </w:tabs>
        <w:ind w:left="2160" w:hanging="360"/>
      </w:pPr>
      <w:rPr>
        <w:rFonts w:ascii="Arial" w:hAnsi="Arial" w:hint="default"/>
      </w:rPr>
    </w:lvl>
    <w:lvl w:ilvl="3" w:tplc="F6969EFE" w:tentative="1">
      <w:start w:val="1"/>
      <w:numFmt w:val="bullet"/>
      <w:lvlText w:val="•"/>
      <w:lvlJc w:val="left"/>
      <w:pPr>
        <w:tabs>
          <w:tab w:val="num" w:pos="2880"/>
        </w:tabs>
        <w:ind w:left="2880" w:hanging="360"/>
      </w:pPr>
      <w:rPr>
        <w:rFonts w:ascii="Arial" w:hAnsi="Arial" w:hint="default"/>
      </w:rPr>
    </w:lvl>
    <w:lvl w:ilvl="4" w:tplc="EC040712" w:tentative="1">
      <w:start w:val="1"/>
      <w:numFmt w:val="bullet"/>
      <w:lvlText w:val="•"/>
      <w:lvlJc w:val="left"/>
      <w:pPr>
        <w:tabs>
          <w:tab w:val="num" w:pos="3600"/>
        </w:tabs>
        <w:ind w:left="3600" w:hanging="360"/>
      </w:pPr>
      <w:rPr>
        <w:rFonts w:ascii="Arial" w:hAnsi="Arial" w:hint="default"/>
      </w:rPr>
    </w:lvl>
    <w:lvl w:ilvl="5" w:tplc="9084A2A8" w:tentative="1">
      <w:start w:val="1"/>
      <w:numFmt w:val="bullet"/>
      <w:lvlText w:val="•"/>
      <w:lvlJc w:val="left"/>
      <w:pPr>
        <w:tabs>
          <w:tab w:val="num" w:pos="4320"/>
        </w:tabs>
        <w:ind w:left="4320" w:hanging="360"/>
      </w:pPr>
      <w:rPr>
        <w:rFonts w:ascii="Arial" w:hAnsi="Arial" w:hint="default"/>
      </w:rPr>
    </w:lvl>
    <w:lvl w:ilvl="6" w:tplc="AAE8066C" w:tentative="1">
      <w:start w:val="1"/>
      <w:numFmt w:val="bullet"/>
      <w:lvlText w:val="•"/>
      <w:lvlJc w:val="left"/>
      <w:pPr>
        <w:tabs>
          <w:tab w:val="num" w:pos="5040"/>
        </w:tabs>
        <w:ind w:left="5040" w:hanging="360"/>
      </w:pPr>
      <w:rPr>
        <w:rFonts w:ascii="Arial" w:hAnsi="Arial" w:hint="default"/>
      </w:rPr>
    </w:lvl>
    <w:lvl w:ilvl="7" w:tplc="CBE0F658" w:tentative="1">
      <w:start w:val="1"/>
      <w:numFmt w:val="bullet"/>
      <w:lvlText w:val="•"/>
      <w:lvlJc w:val="left"/>
      <w:pPr>
        <w:tabs>
          <w:tab w:val="num" w:pos="5760"/>
        </w:tabs>
        <w:ind w:left="5760" w:hanging="360"/>
      </w:pPr>
      <w:rPr>
        <w:rFonts w:ascii="Arial" w:hAnsi="Arial" w:hint="default"/>
      </w:rPr>
    </w:lvl>
    <w:lvl w:ilvl="8" w:tplc="3C60929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58C07EC0"/>
    <w:multiLevelType w:val="hybridMultilevel"/>
    <w:tmpl w:val="CE182588"/>
    <w:lvl w:ilvl="0" w:tplc="4D66B4C6">
      <w:start w:val="1"/>
      <w:numFmt w:val="bullet"/>
      <w:lvlText w:val=""/>
      <w:lvlJc w:val="left"/>
      <w:pPr>
        <w:tabs>
          <w:tab w:val="num" w:pos="720"/>
        </w:tabs>
        <w:ind w:left="720" w:hanging="360"/>
      </w:pPr>
      <w:rPr>
        <w:rFonts w:ascii="Wingdings 2" w:hAnsi="Wingdings 2" w:hint="default"/>
      </w:rPr>
    </w:lvl>
    <w:lvl w:ilvl="1" w:tplc="BCBE56C6">
      <w:start w:val="1"/>
      <w:numFmt w:val="bullet"/>
      <w:lvlText w:val=""/>
      <w:lvlJc w:val="left"/>
      <w:pPr>
        <w:tabs>
          <w:tab w:val="num" w:pos="1440"/>
        </w:tabs>
        <w:ind w:left="1440" w:hanging="360"/>
      </w:pPr>
      <w:rPr>
        <w:rFonts w:ascii="Wingdings 2" w:hAnsi="Wingdings 2" w:hint="default"/>
      </w:rPr>
    </w:lvl>
    <w:lvl w:ilvl="2" w:tplc="672A54D0">
      <w:start w:val="1"/>
      <w:numFmt w:val="bullet"/>
      <w:lvlText w:val=""/>
      <w:lvlJc w:val="left"/>
      <w:pPr>
        <w:tabs>
          <w:tab w:val="num" w:pos="2160"/>
        </w:tabs>
        <w:ind w:left="2160" w:hanging="360"/>
      </w:pPr>
      <w:rPr>
        <w:rFonts w:ascii="Wingdings 2" w:hAnsi="Wingdings 2" w:hint="default"/>
      </w:rPr>
    </w:lvl>
    <w:lvl w:ilvl="3" w:tplc="1B6C6212">
      <w:start w:val="1"/>
      <w:numFmt w:val="bullet"/>
      <w:lvlText w:val=""/>
      <w:lvlJc w:val="left"/>
      <w:pPr>
        <w:tabs>
          <w:tab w:val="num" w:pos="2880"/>
        </w:tabs>
        <w:ind w:left="2880" w:hanging="360"/>
      </w:pPr>
      <w:rPr>
        <w:rFonts w:ascii="Wingdings 2" w:hAnsi="Wingdings 2" w:hint="default"/>
      </w:rPr>
    </w:lvl>
    <w:lvl w:ilvl="4" w:tplc="A030F86C">
      <w:start w:val="1"/>
      <w:numFmt w:val="bullet"/>
      <w:lvlText w:val=""/>
      <w:lvlJc w:val="left"/>
      <w:pPr>
        <w:tabs>
          <w:tab w:val="num" w:pos="3600"/>
        </w:tabs>
        <w:ind w:left="3600" w:hanging="360"/>
      </w:pPr>
      <w:rPr>
        <w:rFonts w:ascii="Wingdings 2" w:hAnsi="Wingdings 2" w:hint="default"/>
      </w:rPr>
    </w:lvl>
    <w:lvl w:ilvl="5" w:tplc="EF30A594">
      <w:start w:val="1"/>
      <w:numFmt w:val="bullet"/>
      <w:lvlText w:val=""/>
      <w:lvlJc w:val="left"/>
      <w:pPr>
        <w:tabs>
          <w:tab w:val="num" w:pos="4320"/>
        </w:tabs>
        <w:ind w:left="4320" w:hanging="360"/>
      </w:pPr>
      <w:rPr>
        <w:rFonts w:ascii="Wingdings 2" w:hAnsi="Wingdings 2" w:hint="default"/>
      </w:rPr>
    </w:lvl>
    <w:lvl w:ilvl="6" w:tplc="AD1A2F58">
      <w:start w:val="1"/>
      <w:numFmt w:val="bullet"/>
      <w:lvlText w:val=""/>
      <w:lvlJc w:val="left"/>
      <w:pPr>
        <w:tabs>
          <w:tab w:val="num" w:pos="5040"/>
        </w:tabs>
        <w:ind w:left="5040" w:hanging="360"/>
      </w:pPr>
      <w:rPr>
        <w:rFonts w:ascii="Wingdings 2" w:hAnsi="Wingdings 2" w:hint="default"/>
      </w:rPr>
    </w:lvl>
    <w:lvl w:ilvl="7" w:tplc="97AE8104">
      <w:start w:val="1"/>
      <w:numFmt w:val="bullet"/>
      <w:lvlText w:val=""/>
      <w:lvlJc w:val="left"/>
      <w:pPr>
        <w:tabs>
          <w:tab w:val="num" w:pos="5760"/>
        </w:tabs>
        <w:ind w:left="5760" w:hanging="360"/>
      </w:pPr>
      <w:rPr>
        <w:rFonts w:ascii="Wingdings 2" w:hAnsi="Wingdings 2" w:hint="default"/>
      </w:rPr>
    </w:lvl>
    <w:lvl w:ilvl="8" w:tplc="126ACBBA">
      <w:start w:val="1"/>
      <w:numFmt w:val="bullet"/>
      <w:lvlText w:val=""/>
      <w:lvlJc w:val="left"/>
      <w:pPr>
        <w:tabs>
          <w:tab w:val="num" w:pos="6480"/>
        </w:tabs>
        <w:ind w:left="6480" w:hanging="360"/>
      </w:pPr>
      <w:rPr>
        <w:rFonts w:ascii="Wingdings 2" w:hAnsi="Wingdings 2" w:hint="default"/>
      </w:rPr>
    </w:lvl>
  </w:abstractNum>
  <w:abstractNum w:abstractNumId="4" w15:restartNumberingAfterBreak="0">
    <w:nsid w:val="5DA55352"/>
    <w:multiLevelType w:val="hybridMultilevel"/>
    <w:tmpl w:val="7528ED04"/>
    <w:lvl w:ilvl="0" w:tplc="320C5CB2">
      <w:start w:val="1"/>
      <w:numFmt w:val="bullet"/>
      <w:lvlText w:val=""/>
      <w:lvlJc w:val="left"/>
      <w:pPr>
        <w:tabs>
          <w:tab w:val="num" w:pos="720"/>
        </w:tabs>
        <w:ind w:left="720" w:hanging="360"/>
      </w:pPr>
      <w:rPr>
        <w:rFonts w:ascii="Wingdings 2" w:hAnsi="Wingdings 2" w:hint="default"/>
      </w:rPr>
    </w:lvl>
    <w:lvl w:ilvl="1" w:tplc="98C898D4">
      <w:start w:val="1"/>
      <w:numFmt w:val="bullet"/>
      <w:lvlText w:val=""/>
      <w:lvlJc w:val="left"/>
      <w:pPr>
        <w:tabs>
          <w:tab w:val="num" w:pos="1440"/>
        </w:tabs>
        <w:ind w:left="1440" w:hanging="360"/>
      </w:pPr>
      <w:rPr>
        <w:rFonts w:ascii="Wingdings 2" w:hAnsi="Wingdings 2" w:hint="default"/>
      </w:rPr>
    </w:lvl>
    <w:lvl w:ilvl="2" w:tplc="8246218E">
      <w:start w:val="1"/>
      <w:numFmt w:val="bullet"/>
      <w:lvlText w:val=""/>
      <w:lvlJc w:val="left"/>
      <w:pPr>
        <w:tabs>
          <w:tab w:val="num" w:pos="2160"/>
        </w:tabs>
        <w:ind w:left="2160" w:hanging="360"/>
      </w:pPr>
      <w:rPr>
        <w:rFonts w:ascii="Wingdings 2" w:hAnsi="Wingdings 2" w:hint="default"/>
      </w:rPr>
    </w:lvl>
    <w:lvl w:ilvl="3" w:tplc="C9EE2CB6">
      <w:start w:val="1"/>
      <w:numFmt w:val="bullet"/>
      <w:lvlText w:val=""/>
      <w:lvlJc w:val="left"/>
      <w:pPr>
        <w:tabs>
          <w:tab w:val="num" w:pos="2880"/>
        </w:tabs>
        <w:ind w:left="2880" w:hanging="360"/>
      </w:pPr>
      <w:rPr>
        <w:rFonts w:ascii="Wingdings 2" w:hAnsi="Wingdings 2" w:hint="default"/>
      </w:rPr>
    </w:lvl>
    <w:lvl w:ilvl="4" w:tplc="945CF0D0">
      <w:start w:val="1"/>
      <w:numFmt w:val="bullet"/>
      <w:lvlText w:val=""/>
      <w:lvlJc w:val="left"/>
      <w:pPr>
        <w:tabs>
          <w:tab w:val="num" w:pos="3600"/>
        </w:tabs>
        <w:ind w:left="3600" w:hanging="360"/>
      </w:pPr>
      <w:rPr>
        <w:rFonts w:ascii="Wingdings 2" w:hAnsi="Wingdings 2" w:hint="default"/>
      </w:rPr>
    </w:lvl>
    <w:lvl w:ilvl="5" w:tplc="FFA87C8C">
      <w:start w:val="1"/>
      <w:numFmt w:val="bullet"/>
      <w:lvlText w:val=""/>
      <w:lvlJc w:val="left"/>
      <w:pPr>
        <w:tabs>
          <w:tab w:val="num" w:pos="4320"/>
        </w:tabs>
        <w:ind w:left="4320" w:hanging="360"/>
      </w:pPr>
      <w:rPr>
        <w:rFonts w:ascii="Wingdings 2" w:hAnsi="Wingdings 2" w:hint="default"/>
      </w:rPr>
    </w:lvl>
    <w:lvl w:ilvl="6" w:tplc="9FA87174">
      <w:start w:val="1"/>
      <w:numFmt w:val="bullet"/>
      <w:lvlText w:val=""/>
      <w:lvlJc w:val="left"/>
      <w:pPr>
        <w:tabs>
          <w:tab w:val="num" w:pos="5040"/>
        </w:tabs>
        <w:ind w:left="5040" w:hanging="360"/>
      </w:pPr>
      <w:rPr>
        <w:rFonts w:ascii="Wingdings 2" w:hAnsi="Wingdings 2" w:hint="default"/>
      </w:rPr>
    </w:lvl>
    <w:lvl w:ilvl="7" w:tplc="122695BC">
      <w:start w:val="1"/>
      <w:numFmt w:val="bullet"/>
      <w:lvlText w:val=""/>
      <w:lvlJc w:val="left"/>
      <w:pPr>
        <w:tabs>
          <w:tab w:val="num" w:pos="5760"/>
        </w:tabs>
        <w:ind w:left="5760" w:hanging="360"/>
      </w:pPr>
      <w:rPr>
        <w:rFonts w:ascii="Wingdings 2" w:hAnsi="Wingdings 2" w:hint="default"/>
      </w:rPr>
    </w:lvl>
    <w:lvl w:ilvl="8" w:tplc="DE145100">
      <w:start w:val="1"/>
      <w:numFmt w:val="bullet"/>
      <w:lvlText w:val=""/>
      <w:lvlJc w:val="left"/>
      <w:pPr>
        <w:tabs>
          <w:tab w:val="num" w:pos="6480"/>
        </w:tabs>
        <w:ind w:left="6480" w:hanging="360"/>
      </w:pPr>
      <w:rPr>
        <w:rFonts w:ascii="Wingdings 2" w:hAnsi="Wingdings 2" w:hint="default"/>
      </w:rPr>
    </w:lvl>
  </w:abstractNum>
  <w:abstractNum w:abstractNumId="5" w15:restartNumberingAfterBreak="0">
    <w:nsid w:val="749B1FD5"/>
    <w:multiLevelType w:val="hybridMultilevel"/>
    <w:tmpl w:val="BA4EC6EE"/>
    <w:lvl w:ilvl="0" w:tplc="0BB0AB1E">
      <w:start w:val="1"/>
      <w:numFmt w:val="bullet"/>
      <w:lvlText w:val=""/>
      <w:lvlJc w:val="left"/>
      <w:pPr>
        <w:tabs>
          <w:tab w:val="num" w:pos="720"/>
        </w:tabs>
        <w:ind w:left="720" w:hanging="360"/>
      </w:pPr>
      <w:rPr>
        <w:rFonts w:ascii="Wingdings 2" w:hAnsi="Wingdings 2" w:hint="default"/>
      </w:rPr>
    </w:lvl>
    <w:lvl w:ilvl="1" w:tplc="2E6EA4BA">
      <w:start w:val="1"/>
      <w:numFmt w:val="bullet"/>
      <w:lvlText w:val=""/>
      <w:lvlJc w:val="left"/>
      <w:pPr>
        <w:tabs>
          <w:tab w:val="num" w:pos="1440"/>
        </w:tabs>
        <w:ind w:left="1440" w:hanging="360"/>
      </w:pPr>
      <w:rPr>
        <w:rFonts w:ascii="Wingdings 2" w:hAnsi="Wingdings 2" w:hint="default"/>
      </w:rPr>
    </w:lvl>
    <w:lvl w:ilvl="2" w:tplc="EB0E1A9C">
      <w:start w:val="1"/>
      <w:numFmt w:val="bullet"/>
      <w:lvlText w:val=""/>
      <w:lvlJc w:val="left"/>
      <w:pPr>
        <w:tabs>
          <w:tab w:val="num" w:pos="2160"/>
        </w:tabs>
        <w:ind w:left="2160" w:hanging="360"/>
      </w:pPr>
      <w:rPr>
        <w:rFonts w:ascii="Wingdings 2" w:hAnsi="Wingdings 2" w:hint="default"/>
      </w:rPr>
    </w:lvl>
    <w:lvl w:ilvl="3" w:tplc="5AC81C98">
      <w:start w:val="1"/>
      <w:numFmt w:val="bullet"/>
      <w:lvlText w:val=""/>
      <w:lvlJc w:val="left"/>
      <w:pPr>
        <w:tabs>
          <w:tab w:val="num" w:pos="2880"/>
        </w:tabs>
        <w:ind w:left="2880" w:hanging="360"/>
      </w:pPr>
      <w:rPr>
        <w:rFonts w:ascii="Wingdings 2" w:hAnsi="Wingdings 2" w:hint="default"/>
      </w:rPr>
    </w:lvl>
    <w:lvl w:ilvl="4" w:tplc="7592C80A">
      <w:start w:val="1"/>
      <w:numFmt w:val="bullet"/>
      <w:lvlText w:val=""/>
      <w:lvlJc w:val="left"/>
      <w:pPr>
        <w:tabs>
          <w:tab w:val="num" w:pos="3600"/>
        </w:tabs>
        <w:ind w:left="3600" w:hanging="360"/>
      </w:pPr>
      <w:rPr>
        <w:rFonts w:ascii="Wingdings 2" w:hAnsi="Wingdings 2" w:hint="default"/>
      </w:rPr>
    </w:lvl>
    <w:lvl w:ilvl="5" w:tplc="AFE46BC8">
      <w:start w:val="1"/>
      <w:numFmt w:val="bullet"/>
      <w:lvlText w:val=""/>
      <w:lvlJc w:val="left"/>
      <w:pPr>
        <w:tabs>
          <w:tab w:val="num" w:pos="4320"/>
        </w:tabs>
        <w:ind w:left="4320" w:hanging="360"/>
      </w:pPr>
      <w:rPr>
        <w:rFonts w:ascii="Wingdings 2" w:hAnsi="Wingdings 2" w:hint="default"/>
      </w:rPr>
    </w:lvl>
    <w:lvl w:ilvl="6" w:tplc="755020A6">
      <w:start w:val="1"/>
      <w:numFmt w:val="bullet"/>
      <w:lvlText w:val=""/>
      <w:lvlJc w:val="left"/>
      <w:pPr>
        <w:tabs>
          <w:tab w:val="num" w:pos="5040"/>
        </w:tabs>
        <w:ind w:left="5040" w:hanging="360"/>
      </w:pPr>
      <w:rPr>
        <w:rFonts w:ascii="Wingdings 2" w:hAnsi="Wingdings 2" w:hint="default"/>
      </w:rPr>
    </w:lvl>
    <w:lvl w:ilvl="7" w:tplc="F7F4E8B6">
      <w:start w:val="1"/>
      <w:numFmt w:val="bullet"/>
      <w:lvlText w:val=""/>
      <w:lvlJc w:val="left"/>
      <w:pPr>
        <w:tabs>
          <w:tab w:val="num" w:pos="5760"/>
        </w:tabs>
        <w:ind w:left="5760" w:hanging="360"/>
      </w:pPr>
      <w:rPr>
        <w:rFonts w:ascii="Wingdings 2" w:hAnsi="Wingdings 2" w:hint="default"/>
      </w:rPr>
    </w:lvl>
    <w:lvl w:ilvl="8" w:tplc="464EB004">
      <w:start w:val="1"/>
      <w:numFmt w:val="bullet"/>
      <w:lvlText w:val=""/>
      <w:lvlJc w:val="left"/>
      <w:pPr>
        <w:tabs>
          <w:tab w:val="num" w:pos="6480"/>
        </w:tabs>
        <w:ind w:left="6480" w:hanging="360"/>
      </w:pPr>
      <w:rPr>
        <w:rFonts w:ascii="Wingdings 2" w:hAnsi="Wingdings 2" w:hint="default"/>
      </w:rPr>
    </w:lvl>
  </w:abstractNum>
  <w:abstractNum w:abstractNumId="6" w15:restartNumberingAfterBreak="0">
    <w:nsid w:val="78302C69"/>
    <w:multiLevelType w:val="hybridMultilevel"/>
    <w:tmpl w:val="DAC6801E"/>
    <w:lvl w:ilvl="0" w:tplc="78B8B304">
      <w:start w:val="1"/>
      <w:numFmt w:val="bullet"/>
      <w:lvlText w:val="•"/>
      <w:lvlJc w:val="left"/>
      <w:pPr>
        <w:tabs>
          <w:tab w:val="num" w:pos="720"/>
        </w:tabs>
        <w:ind w:left="720" w:hanging="360"/>
      </w:pPr>
      <w:rPr>
        <w:rFonts w:ascii="Arial" w:hAnsi="Arial" w:hint="default"/>
      </w:rPr>
    </w:lvl>
    <w:lvl w:ilvl="1" w:tplc="16F03B4C" w:tentative="1">
      <w:start w:val="1"/>
      <w:numFmt w:val="bullet"/>
      <w:lvlText w:val="•"/>
      <w:lvlJc w:val="left"/>
      <w:pPr>
        <w:tabs>
          <w:tab w:val="num" w:pos="1440"/>
        </w:tabs>
        <w:ind w:left="1440" w:hanging="360"/>
      </w:pPr>
      <w:rPr>
        <w:rFonts w:ascii="Arial" w:hAnsi="Arial" w:hint="default"/>
      </w:rPr>
    </w:lvl>
    <w:lvl w:ilvl="2" w:tplc="5B343B8C" w:tentative="1">
      <w:start w:val="1"/>
      <w:numFmt w:val="bullet"/>
      <w:lvlText w:val="•"/>
      <w:lvlJc w:val="left"/>
      <w:pPr>
        <w:tabs>
          <w:tab w:val="num" w:pos="2160"/>
        </w:tabs>
        <w:ind w:left="2160" w:hanging="360"/>
      </w:pPr>
      <w:rPr>
        <w:rFonts w:ascii="Arial" w:hAnsi="Arial" w:hint="default"/>
      </w:rPr>
    </w:lvl>
    <w:lvl w:ilvl="3" w:tplc="BAB0AB6C" w:tentative="1">
      <w:start w:val="1"/>
      <w:numFmt w:val="bullet"/>
      <w:lvlText w:val="•"/>
      <w:lvlJc w:val="left"/>
      <w:pPr>
        <w:tabs>
          <w:tab w:val="num" w:pos="2880"/>
        </w:tabs>
        <w:ind w:left="2880" w:hanging="360"/>
      </w:pPr>
      <w:rPr>
        <w:rFonts w:ascii="Arial" w:hAnsi="Arial" w:hint="default"/>
      </w:rPr>
    </w:lvl>
    <w:lvl w:ilvl="4" w:tplc="E6526B82" w:tentative="1">
      <w:start w:val="1"/>
      <w:numFmt w:val="bullet"/>
      <w:lvlText w:val="•"/>
      <w:lvlJc w:val="left"/>
      <w:pPr>
        <w:tabs>
          <w:tab w:val="num" w:pos="3600"/>
        </w:tabs>
        <w:ind w:left="3600" w:hanging="360"/>
      </w:pPr>
      <w:rPr>
        <w:rFonts w:ascii="Arial" w:hAnsi="Arial" w:hint="default"/>
      </w:rPr>
    </w:lvl>
    <w:lvl w:ilvl="5" w:tplc="E2AEEC2A" w:tentative="1">
      <w:start w:val="1"/>
      <w:numFmt w:val="bullet"/>
      <w:lvlText w:val="•"/>
      <w:lvlJc w:val="left"/>
      <w:pPr>
        <w:tabs>
          <w:tab w:val="num" w:pos="4320"/>
        </w:tabs>
        <w:ind w:left="4320" w:hanging="360"/>
      </w:pPr>
      <w:rPr>
        <w:rFonts w:ascii="Arial" w:hAnsi="Arial" w:hint="default"/>
      </w:rPr>
    </w:lvl>
    <w:lvl w:ilvl="6" w:tplc="A2703534" w:tentative="1">
      <w:start w:val="1"/>
      <w:numFmt w:val="bullet"/>
      <w:lvlText w:val="•"/>
      <w:lvlJc w:val="left"/>
      <w:pPr>
        <w:tabs>
          <w:tab w:val="num" w:pos="5040"/>
        </w:tabs>
        <w:ind w:left="5040" w:hanging="360"/>
      </w:pPr>
      <w:rPr>
        <w:rFonts w:ascii="Arial" w:hAnsi="Arial" w:hint="default"/>
      </w:rPr>
    </w:lvl>
    <w:lvl w:ilvl="7" w:tplc="708AF570" w:tentative="1">
      <w:start w:val="1"/>
      <w:numFmt w:val="bullet"/>
      <w:lvlText w:val="•"/>
      <w:lvlJc w:val="left"/>
      <w:pPr>
        <w:tabs>
          <w:tab w:val="num" w:pos="5760"/>
        </w:tabs>
        <w:ind w:left="5760" w:hanging="360"/>
      </w:pPr>
      <w:rPr>
        <w:rFonts w:ascii="Arial" w:hAnsi="Arial" w:hint="default"/>
      </w:rPr>
    </w:lvl>
    <w:lvl w:ilvl="8" w:tplc="51F48E52" w:tentative="1">
      <w:start w:val="1"/>
      <w:numFmt w:val="bullet"/>
      <w:lvlText w:val="•"/>
      <w:lvlJc w:val="left"/>
      <w:pPr>
        <w:tabs>
          <w:tab w:val="num" w:pos="6480"/>
        </w:tabs>
        <w:ind w:left="6480" w:hanging="360"/>
      </w:pPr>
      <w:rPr>
        <w:rFonts w:ascii="Arial" w:hAnsi="Arial" w:hint="default"/>
      </w:rPr>
    </w:lvl>
  </w:abstractNum>
  <w:num w:numId="1">
    <w:abstractNumId w:val="6"/>
  </w:num>
  <w:num w:numId="2">
    <w:abstractNumId w:val="2"/>
  </w:num>
  <w:num w:numId="3">
    <w:abstractNumId w:val="1"/>
  </w:num>
  <w:num w:numId="4">
    <w:abstractNumId w:val="0"/>
  </w:num>
  <w:num w:numId="5">
    <w:abstractNumId w:val="4"/>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4979"/>
    <w:rsid w:val="00015807"/>
    <w:rsid w:val="0002140C"/>
    <w:rsid w:val="00032CF2"/>
    <w:rsid w:val="00050231"/>
    <w:rsid w:val="00075C97"/>
    <w:rsid w:val="0008406C"/>
    <w:rsid w:val="00090AA8"/>
    <w:rsid w:val="00097620"/>
    <w:rsid w:val="00127A37"/>
    <w:rsid w:val="00152844"/>
    <w:rsid w:val="00185F3B"/>
    <w:rsid w:val="00201E90"/>
    <w:rsid w:val="00204EA5"/>
    <w:rsid w:val="00270A39"/>
    <w:rsid w:val="002919A7"/>
    <w:rsid w:val="002D77FB"/>
    <w:rsid w:val="00300176"/>
    <w:rsid w:val="00332FD2"/>
    <w:rsid w:val="003411A7"/>
    <w:rsid w:val="003439A5"/>
    <w:rsid w:val="00385C4F"/>
    <w:rsid w:val="003A285A"/>
    <w:rsid w:val="003D12BB"/>
    <w:rsid w:val="004A0822"/>
    <w:rsid w:val="004A4635"/>
    <w:rsid w:val="004F2576"/>
    <w:rsid w:val="00504863"/>
    <w:rsid w:val="00532530"/>
    <w:rsid w:val="00572C3D"/>
    <w:rsid w:val="00581FFA"/>
    <w:rsid w:val="005850CB"/>
    <w:rsid w:val="005D699D"/>
    <w:rsid w:val="006072AD"/>
    <w:rsid w:val="00620B48"/>
    <w:rsid w:val="00643584"/>
    <w:rsid w:val="00647362"/>
    <w:rsid w:val="006722AE"/>
    <w:rsid w:val="00695AA7"/>
    <w:rsid w:val="006A08EC"/>
    <w:rsid w:val="006A17E8"/>
    <w:rsid w:val="006A2CFC"/>
    <w:rsid w:val="006C1838"/>
    <w:rsid w:val="006D0514"/>
    <w:rsid w:val="00701504"/>
    <w:rsid w:val="00705F81"/>
    <w:rsid w:val="00716537"/>
    <w:rsid w:val="00777237"/>
    <w:rsid w:val="007914B3"/>
    <w:rsid w:val="00797818"/>
    <w:rsid w:val="007B3FBF"/>
    <w:rsid w:val="007C3986"/>
    <w:rsid w:val="007C5B6F"/>
    <w:rsid w:val="007E6277"/>
    <w:rsid w:val="007F371C"/>
    <w:rsid w:val="00814D1E"/>
    <w:rsid w:val="00836497"/>
    <w:rsid w:val="008458A8"/>
    <w:rsid w:val="00873FAB"/>
    <w:rsid w:val="00877F54"/>
    <w:rsid w:val="008B5D8E"/>
    <w:rsid w:val="008C080D"/>
    <w:rsid w:val="008D63A5"/>
    <w:rsid w:val="008E521E"/>
    <w:rsid w:val="009171E3"/>
    <w:rsid w:val="009178FD"/>
    <w:rsid w:val="00924979"/>
    <w:rsid w:val="009422F3"/>
    <w:rsid w:val="009504E3"/>
    <w:rsid w:val="0095275D"/>
    <w:rsid w:val="0096265A"/>
    <w:rsid w:val="009E54FE"/>
    <w:rsid w:val="00A3569A"/>
    <w:rsid w:val="00A949B9"/>
    <w:rsid w:val="00AA6C24"/>
    <w:rsid w:val="00B05057"/>
    <w:rsid w:val="00B207D1"/>
    <w:rsid w:val="00B36629"/>
    <w:rsid w:val="00B51FA1"/>
    <w:rsid w:val="00BA3F03"/>
    <w:rsid w:val="00BD0758"/>
    <w:rsid w:val="00C6043E"/>
    <w:rsid w:val="00C91B9B"/>
    <w:rsid w:val="00C97A32"/>
    <w:rsid w:val="00CC2DC0"/>
    <w:rsid w:val="00CC35B1"/>
    <w:rsid w:val="00D05CC7"/>
    <w:rsid w:val="00D34102"/>
    <w:rsid w:val="00D53EDF"/>
    <w:rsid w:val="00D924A8"/>
    <w:rsid w:val="00DC4413"/>
    <w:rsid w:val="00DC690C"/>
    <w:rsid w:val="00DE4F06"/>
    <w:rsid w:val="00DF122B"/>
    <w:rsid w:val="00E41D41"/>
    <w:rsid w:val="00E95420"/>
    <w:rsid w:val="00EA2003"/>
    <w:rsid w:val="00EB3098"/>
    <w:rsid w:val="00EC0469"/>
    <w:rsid w:val="00F25206"/>
    <w:rsid w:val="00F53790"/>
    <w:rsid w:val="00F62FBE"/>
    <w:rsid w:val="00F6782B"/>
    <w:rsid w:val="00F73C37"/>
    <w:rsid w:val="00FC1163"/>
    <w:rsid w:val="00FD1167"/>
    <w:rsid w:val="00FE1F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D8FD10-988C-4530-B0B1-606275015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178FD"/>
  </w:style>
  <w:style w:type="paragraph" w:styleId="1">
    <w:name w:val="heading 1"/>
    <w:basedOn w:val="a"/>
    <w:next w:val="a"/>
    <w:link w:val="10"/>
    <w:uiPriority w:val="9"/>
    <w:qFormat/>
    <w:rsid w:val="00AA6C2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next w:val="a"/>
    <w:link w:val="20"/>
    <w:uiPriority w:val="9"/>
    <w:unhideWhenUsed/>
    <w:qFormat/>
    <w:rsid w:val="00EA2003"/>
    <w:pPr>
      <w:keepNext/>
      <w:keepLines/>
      <w:spacing w:before="323" w:after="0"/>
      <w:ind w:left="237" w:hanging="10"/>
      <w:outlineLvl w:val="1"/>
    </w:pPr>
    <w:rPr>
      <w:rFonts w:ascii="Verdana" w:eastAsia="Verdana" w:hAnsi="Verdana" w:cs="Verdana"/>
      <w:b/>
      <w:color w:val="000000"/>
      <w:sz w:val="18"/>
      <w:lang w:eastAsia="ru-RU"/>
    </w:rPr>
  </w:style>
  <w:style w:type="paragraph" w:styleId="3">
    <w:name w:val="heading 3"/>
    <w:basedOn w:val="a"/>
    <w:next w:val="a"/>
    <w:link w:val="30"/>
    <w:uiPriority w:val="9"/>
    <w:unhideWhenUsed/>
    <w:qFormat/>
    <w:rsid w:val="004A463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705F81"/>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20">
    <w:name w:val="Заголовок 2 Знак"/>
    <w:basedOn w:val="a0"/>
    <w:link w:val="2"/>
    <w:uiPriority w:val="9"/>
    <w:rsid w:val="00EA2003"/>
    <w:rPr>
      <w:rFonts w:ascii="Verdana" w:eastAsia="Verdana" w:hAnsi="Verdana" w:cs="Verdana"/>
      <w:b/>
      <w:color w:val="000000"/>
      <w:sz w:val="18"/>
      <w:lang w:eastAsia="ru-RU"/>
    </w:rPr>
  </w:style>
  <w:style w:type="character" w:customStyle="1" w:styleId="10">
    <w:name w:val="Заголовок 1 Знак"/>
    <w:basedOn w:val="a0"/>
    <w:link w:val="1"/>
    <w:uiPriority w:val="9"/>
    <w:rsid w:val="00AA6C24"/>
    <w:rPr>
      <w:rFonts w:asciiTheme="majorHAnsi" w:eastAsiaTheme="majorEastAsia" w:hAnsiTheme="majorHAnsi" w:cstheme="majorBidi"/>
      <w:color w:val="2E74B5" w:themeColor="accent1" w:themeShade="BF"/>
      <w:sz w:val="32"/>
      <w:szCs w:val="32"/>
    </w:rPr>
  </w:style>
  <w:style w:type="character" w:styleId="a3">
    <w:name w:val="Hyperlink"/>
    <w:basedOn w:val="a0"/>
    <w:uiPriority w:val="99"/>
    <w:unhideWhenUsed/>
    <w:rsid w:val="00F6782B"/>
    <w:rPr>
      <w:color w:val="0563C1" w:themeColor="hyperlink"/>
      <w:u w:val="single"/>
    </w:rPr>
  </w:style>
  <w:style w:type="character" w:customStyle="1" w:styleId="author-name">
    <w:name w:val="author-name"/>
    <w:basedOn w:val="a0"/>
    <w:rsid w:val="00F6782B"/>
  </w:style>
  <w:style w:type="character" w:customStyle="1" w:styleId="contribdegrees">
    <w:name w:val="contribdegrees"/>
    <w:basedOn w:val="a0"/>
    <w:rsid w:val="00F6782B"/>
  </w:style>
  <w:style w:type="character" w:customStyle="1" w:styleId="degreescomma">
    <w:name w:val="degreescomma"/>
    <w:basedOn w:val="a0"/>
    <w:rsid w:val="00F6782B"/>
  </w:style>
  <w:style w:type="character" w:customStyle="1" w:styleId="more-than">
    <w:name w:val="more-than"/>
    <w:basedOn w:val="a0"/>
    <w:rsid w:val="00F6782B"/>
  </w:style>
  <w:style w:type="character" w:customStyle="1" w:styleId="publicationcontentepubdate">
    <w:name w:val="publicationcontentepubdate"/>
    <w:basedOn w:val="a0"/>
    <w:rsid w:val="00F6782B"/>
  </w:style>
  <w:style w:type="character" w:customStyle="1" w:styleId="fm-vol-iss-date">
    <w:name w:val="fm-vol-iss-date"/>
    <w:basedOn w:val="a0"/>
    <w:rsid w:val="00F6782B"/>
  </w:style>
  <w:style w:type="paragraph" w:styleId="a4">
    <w:name w:val="List Paragraph"/>
    <w:basedOn w:val="a"/>
    <w:uiPriority w:val="34"/>
    <w:qFormat/>
    <w:rsid w:val="00F6782B"/>
    <w:pPr>
      <w:ind w:left="720"/>
      <w:contextualSpacing/>
    </w:pPr>
  </w:style>
  <w:style w:type="paragraph" w:customStyle="1" w:styleId="articleauthor">
    <w:name w:val="articleauthor"/>
    <w:basedOn w:val="a"/>
    <w:rsid w:val="008D63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695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695AA7"/>
    <w:rPr>
      <w:rFonts w:ascii="Courier New" w:eastAsia="Times New Roman" w:hAnsi="Courier New" w:cs="Courier New"/>
      <w:sz w:val="20"/>
      <w:szCs w:val="20"/>
      <w:lang w:eastAsia="ru-RU"/>
    </w:rPr>
  </w:style>
  <w:style w:type="character" w:customStyle="1" w:styleId="istochnikspan">
    <w:name w:val="istochnikspan"/>
    <w:basedOn w:val="a0"/>
    <w:rsid w:val="005850CB"/>
  </w:style>
  <w:style w:type="character" w:customStyle="1" w:styleId="30">
    <w:name w:val="Заголовок 3 Знак"/>
    <w:basedOn w:val="a0"/>
    <w:link w:val="3"/>
    <w:uiPriority w:val="9"/>
    <w:rsid w:val="004A4635"/>
    <w:rPr>
      <w:rFonts w:asciiTheme="majorHAnsi" w:eastAsiaTheme="majorEastAsia" w:hAnsiTheme="majorHAnsi" w:cstheme="majorBidi"/>
      <w:color w:val="1F4D78" w:themeColor="accent1" w:themeShade="7F"/>
      <w:sz w:val="24"/>
      <w:szCs w:val="24"/>
    </w:rPr>
  </w:style>
  <w:style w:type="character" w:customStyle="1" w:styleId="author">
    <w:name w:val="author"/>
    <w:basedOn w:val="a0"/>
    <w:rsid w:val="00B05057"/>
  </w:style>
  <w:style w:type="character" w:customStyle="1" w:styleId="articletitle">
    <w:name w:val="articletitle"/>
    <w:basedOn w:val="a0"/>
    <w:rsid w:val="00B05057"/>
  </w:style>
  <w:style w:type="character" w:customStyle="1" w:styleId="journaltitle">
    <w:name w:val="journaltitle"/>
    <w:basedOn w:val="a0"/>
    <w:rsid w:val="00B05057"/>
  </w:style>
  <w:style w:type="character" w:customStyle="1" w:styleId="pubyear">
    <w:name w:val="pubyear"/>
    <w:basedOn w:val="a0"/>
    <w:rsid w:val="00B05057"/>
  </w:style>
  <w:style w:type="character" w:customStyle="1" w:styleId="vol">
    <w:name w:val="vol"/>
    <w:basedOn w:val="a0"/>
    <w:rsid w:val="00B05057"/>
  </w:style>
  <w:style w:type="character" w:customStyle="1" w:styleId="pagefirst">
    <w:name w:val="pagefirst"/>
    <w:basedOn w:val="a0"/>
    <w:rsid w:val="00B05057"/>
  </w:style>
  <w:style w:type="character" w:customStyle="1" w:styleId="pagelast">
    <w:name w:val="pagelast"/>
    <w:basedOn w:val="a0"/>
    <w:rsid w:val="00B050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0682866">
      <w:bodyDiv w:val="1"/>
      <w:marLeft w:val="0"/>
      <w:marRight w:val="0"/>
      <w:marTop w:val="0"/>
      <w:marBottom w:val="0"/>
      <w:divBdr>
        <w:top w:val="none" w:sz="0" w:space="0" w:color="auto"/>
        <w:left w:val="none" w:sz="0" w:space="0" w:color="auto"/>
        <w:bottom w:val="none" w:sz="0" w:space="0" w:color="auto"/>
        <w:right w:val="none" w:sz="0" w:space="0" w:color="auto"/>
      </w:divBdr>
    </w:div>
    <w:div w:id="547693567">
      <w:bodyDiv w:val="1"/>
      <w:marLeft w:val="0"/>
      <w:marRight w:val="0"/>
      <w:marTop w:val="0"/>
      <w:marBottom w:val="0"/>
      <w:divBdr>
        <w:top w:val="none" w:sz="0" w:space="0" w:color="auto"/>
        <w:left w:val="none" w:sz="0" w:space="0" w:color="auto"/>
        <w:bottom w:val="none" w:sz="0" w:space="0" w:color="auto"/>
        <w:right w:val="none" w:sz="0" w:space="0" w:color="auto"/>
      </w:divBdr>
      <w:divsChild>
        <w:div w:id="1934510136">
          <w:marLeft w:val="75"/>
          <w:marRight w:val="75"/>
          <w:marTop w:val="0"/>
          <w:marBottom w:val="0"/>
          <w:divBdr>
            <w:top w:val="none" w:sz="0" w:space="0" w:color="auto"/>
            <w:left w:val="none" w:sz="0" w:space="0" w:color="auto"/>
            <w:bottom w:val="none" w:sz="0" w:space="0" w:color="auto"/>
            <w:right w:val="none" w:sz="0" w:space="0" w:color="auto"/>
          </w:divBdr>
        </w:div>
      </w:divsChild>
    </w:div>
    <w:div w:id="555043473">
      <w:bodyDiv w:val="1"/>
      <w:marLeft w:val="0"/>
      <w:marRight w:val="0"/>
      <w:marTop w:val="0"/>
      <w:marBottom w:val="0"/>
      <w:divBdr>
        <w:top w:val="none" w:sz="0" w:space="0" w:color="auto"/>
        <w:left w:val="none" w:sz="0" w:space="0" w:color="auto"/>
        <w:bottom w:val="none" w:sz="0" w:space="0" w:color="auto"/>
        <w:right w:val="none" w:sz="0" w:space="0" w:color="auto"/>
      </w:divBdr>
    </w:div>
    <w:div w:id="584344858">
      <w:bodyDiv w:val="1"/>
      <w:marLeft w:val="0"/>
      <w:marRight w:val="0"/>
      <w:marTop w:val="0"/>
      <w:marBottom w:val="0"/>
      <w:divBdr>
        <w:top w:val="none" w:sz="0" w:space="0" w:color="auto"/>
        <w:left w:val="none" w:sz="0" w:space="0" w:color="auto"/>
        <w:bottom w:val="none" w:sz="0" w:space="0" w:color="auto"/>
        <w:right w:val="none" w:sz="0" w:space="0" w:color="auto"/>
      </w:divBdr>
    </w:div>
    <w:div w:id="979845868">
      <w:bodyDiv w:val="1"/>
      <w:marLeft w:val="0"/>
      <w:marRight w:val="0"/>
      <w:marTop w:val="0"/>
      <w:marBottom w:val="0"/>
      <w:divBdr>
        <w:top w:val="none" w:sz="0" w:space="0" w:color="auto"/>
        <w:left w:val="none" w:sz="0" w:space="0" w:color="auto"/>
        <w:bottom w:val="none" w:sz="0" w:space="0" w:color="auto"/>
        <w:right w:val="none" w:sz="0" w:space="0" w:color="auto"/>
      </w:divBdr>
    </w:div>
    <w:div w:id="1220164803">
      <w:bodyDiv w:val="1"/>
      <w:marLeft w:val="0"/>
      <w:marRight w:val="0"/>
      <w:marTop w:val="0"/>
      <w:marBottom w:val="0"/>
      <w:divBdr>
        <w:top w:val="none" w:sz="0" w:space="0" w:color="auto"/>
        <w:left w:val="none" w:sz="0" w:space="0" w:color="auto"/>
        <w:bottom w:val="none" w:sz="0" w:space="0" w:color="auto"/>
        <w:right w:val="none" w:sz="0" w:space="0" w:color="auto"/>
      </w:divBdr>
    </w:div>
    <w:div w:id="1399745745">
      <w:bodyDiv w:val="1"/>
      <w:marLeft w:val="0"/>
      <w:marRight w:val="0"/>
      <w:marTop w:val="0"/>
      <w:marBottom w:val="0"/>
      <w:divBdr>
        <w:top w:val="none" w:sz="0" w:space="0" w:color="auto"/>
        <w:left w:val="none" w:sz="0" w:space="0" w:color="auto"/>
        <w:bottom w:val="none" w:sz="0" w:space="0" w:color="auto"/>
        <w:right w:val="none" w:sz="0" w:space="0" w:color="auto"/>
      </w:divBdr>
    </w:div>
    <w:div w:id="1734304716">
      <w:bodyDiv w:val="1"/>
      <w:marLeft w:val="0"/>
      <w:marRight w:val="0"/>
      <w:marTop w:val="0"/>
      <w:marBottom w:val="0"/>
      <w:divBdr>
        <w:top w:val="none" w:sz="0" w:space="0" w:color="auto"/>
        <w:left w:val="none" w:sz="0" w:space="0" w:color="auto"/>
        <w:bottom w:val="none" w:sz="0" w:space="0" w:color="auto"/>
        <w:right w:val="none" w:sz="0" w:space="0" w:color="auto"/>
      </w:divBdr>
    </w:div>
    <w:div w:id="1983537414">
      <w:bodyDiv w:val="1"/>
      <w:marLeft w:val="0"/>
      <w:marRight w:val="0"/>
      <w:marTop w:val="0"/>
      <w:marBottom w:val="0"/>
      <w:divBdr>
        <w:top w:val="none" w:sz="0" w:space="0" w:color="auto"/>
        <w:left w:val="none" w:sz="0" w:space="0" w:color="auto"/>
        <w:bottom w:val="none" w:sz="0" w:space="0" w:color="auto"/>
        <w:right w:val="none" w:sz="0" w:space="0" w:color="auto"/>
      </w:divBdr>
    </w:div>
    <w:div w:id="2053571811">
      <w:bodyDiv w:val="1"/>
      <w:marLeft w:val="0"/>
      <w:marRight w:val="0"/>
      <w:marTop w:val="0"/>
      <w:marBottom w:val="0"/>
      <w:divBdr>
        <w:top w:val="none" w:sz="0" w:space="0" w:color="auto"/>
        <w:left w:val="none" w:sz="0" w:space="0" w:color="auto"/>
        <w:bottom w:val="none" w:sz="0" w:space="0" w:color="auto"/>
        <w:right w:val="none" w:sz="0" w:space="0" w:color="auto"/>
      </w:divBdr>
    </w:div>
    <w:div w:id="2117676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4%D0%B8%D0%B5%D1%82%D0%BE%D1%82%D0%B5%D1%80%D0%B0%D0%BF%D0%B8%D1%8F_%D1%81%D0%B0%D1%85%D0%B0%D1%80%D0%BD%D0%BE%D0%B3%D0%BE_%D0%B4%D0%B8%D0%B0%D0%B1%D0%B5%D1%82%D0%B0" TargetMode="External"/><Relationship Id="rId3" Type="http://schemas.openxmlformats.org/officeDocument/2006/relationships/styles" Target="styles.xml"/><Relationship Id="rId7" Type="http://schemas.openxmlformats.org/officeDocument/2006/relationships/hyperlink" Target="https://ru.wikipedia.org/wiki/%D0%9E%D0%BA%D1%83%D0%BB%D0%B8%D1%81%D1%8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ru.wikipedia.org/wiki/%D0%AD%D0%BD%D0%B4%D0%BE%D0%BA%D1%80%D0%B8%D0%BD%D0%BE%D0%BB%D0%BE%D0%B3"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9BD3E2-9C0F-47C0-8117-04C9F3B14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5262</Words>
  <Characters>29998</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User</cp:lastModifiedBy>
  <cp:revision>5</cp:revision>
  <dcterms:created xsi:type="dcterms:W3CDTF">2021-06-02T07:11:00Z</dcterms:created>
  <dcterms:modified xsi:type="dcterms:W3CDTF">2021-06-02T07:12:00Z</dcterms:modified>
</cp:coreProperties>
</file>